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00CAD" w14:textId="450AA1DE" w:rsidR="00A42643" w:rsidRDefault="00A42643" w:rsidP="00BB2A74">
      <w:pPr>
        <w:spacing w:line="360" w:lineRule="auto"/>
        <w:rPr>
          <w:rFonts w:ascii="Times New Roman" w:eastAsia="宋体" w:hAnsi="Times New Roman" w:cs="Times New Roman"/>
          <w:b/>
          <w:sz w:val="72"/>
        </w:rPr>
      </w:pPr>
    </w:p>
    <w:p w14:paraId="43F0A5D4" w14:textId="77777777" w:rsidR="005E0066" w:rsidRDefault="005E0066" w:rsidP="00BB2A74">
      <w:pPr>
        <w:spacing w:line="360" w:lineRule="auto"/>
        <w:rPr>
          <w:rFonts w:ascii="Times New Roman" w:eastAsia="宋体" w:hAnsi="Times New Roman" w:cs="Times New Roman"/>
          <w:b/>
          <w:sz w:val="72"/>
        </w:rPr>
      </w:pPr>
    </w:p>
    <w:p w14:paraId="5D232382" w14:textId="77777777" w:rsidR="00A42643" w:rsidRDefault="00E94A30" w:rsidP="00F02272">
      <w:pPr>
        <w:spacing w:line="360" w:lineRule="auto"/>
        <w:jc w:val="center"/>
        <w:rPr>
          <w:rFonts w:ascii="Times New Roman" w:eastAsia="宋体" w:hAnsi="Times New Roman" w:cs="Times New Roman"/>
          <w:sz w:val="72"/>
        </w:rPr>
      </w:pPr>
      <w:r>
        <w:rPr>
          <w:rFonts w:ascii="Times New Roman" w:eastAsia="宋体" w:hAnsi="Times New Roman" w:cs="Times New Roman" w:hint="eastAsia"/>
          <w:b/>
          <w:sz w:val="72"/>
        </w:rPr>
        <w:t>南</w:t>
      </w:r>
      <w:r>
        <w:rPr>
          <w:rFonts w:ascii="Times New Roman" w:eastAsia="宋体" w:hAnsi="Times New Roman" w:cs="Times New Roman" w:hint="eastAsia"/>
          <w:b/>
          <w:sz w:val="72"/>
        </w:rPr>
        <w:t xml:space="preserve"> </w:t>
      </w:r>
      <w:r>
        <w:rPr>
          <w:rFonts w:ascii="Times New Roman" w:eastAsia="宋体" w:hAnsi="Times New Roman" w:cs="Times New Roman" w:hint="eastAsia"/>
          <w:b/>
          <w:sz w:val="72"/>
        </w:rPr>
        <w:t>开</w:t>
      </w:r>
      <w:r>
        <w:rPr>
          <w:rFonts w:ascii="Times New Roman" w:eastAsia="宋体" w:hAnsi="Times New Roman" w:cs="Times New Roman" w:hint="eastAsia"/>
          <w:b/>
          <w:sz w:val="72"/>
        </w:rPr>
        <w:t xml:space="preserve"> </w:t>
      </w:r>
      <w:r>
        <w:rPr>
          <w:rFonts w:ascii="Times New Roman" w:eastAsia="宋体" w:hAnsi="Times New Roman" w:cs="Times New Roman" w:hint="eastAsia"/>
          <w:b/>
          <w:sz w:val="72"/>
        </w:rPr>
        <w:t>大</w:t>
      </w:r>
      <w:r>
        <w:rPr>
          <w:rFonts w:ascii="Times New Roman" w:eastAsia="宋体" w:hAnsi="Times New Roman" w:cs="Times New Roman" w:hint="eastAsia"/>
          <w:b/>
          <w:sz w:val="72"/>
        </w:rPr>
        <w:t xml:space="preserve"> </w:t>
      </w:r>
      <w:r>
        <w:rPr>
          <w:rFonts w:ascii="Times New Roman" w:eastAsia="宋体" w:hAnsi="Times New Roman" w:cs="Times New Roman" w:hint="eastAsia"/>
          <w:b/>
          <w:sz w:val="72"/>
        </w:rPr>
        <w:t>学</w:t>
      </w:r>
    </w:p>
    <w:p w14:paraId="28162A30" w14:textId="77777777" w:rsidR="00A42643" w:rsidRDefault="00A42643" w:rsidP="00F02272">
      <w:pPr>
        <w:spacing w:line="360" w:lineRule="auto"/>
        <w:ind w:firstLine="420"/>
        <w:jc w:val="center"/>
        <w:rPr>
          <w:rFonts w:ascii="Times New Roman" w:eastAsia="宋体" w:hAnsi="Times New Roman" w:cs="Times New Roman"/>
        </w:rPr>
      </w:pPr>
    </w:p>
    <w:p w14:paraId="755D45DB" w14:textId="77777777" w:rsidR="00A42643" w:rsidRDefault="00E94A30" w:rsidP="00F02272">
      <w:pPr>
        <w:spacing w:line="360" w:lineRule="auto"/>
        <w:jc w:val="center"/>
        <w:rPr>
          <w:rFonts w:ascii="Times New Roman" w:eastAsia="宋体" w:hAnsi="Times New Roman" w:cs="Times New Roman"/>
          <w:b/>
          <w:sz w:val="52"/>
        </w:rPr>
      </w:pPr>
      <w:r>
        <w:rPr>
          <w:rFonts w:ascii="Times New Roman" w:eastAsia="宋体" w:hAnsi="Times New Roman" w:cs="Times New Roman" w:hint="eastAsia"/>
          <w:b/>
          <w:sz w:val="52"/>
        </w:rPr>
        <w:t>本</w:t>
      </w:r>
      <w:r>
        <w:rPr>
          <w:rFonts w:ascii="Times New Roman" w:eastAsia="宋体" w:hAnsi="Times New Roman" w:cs="Times New Roman" w:hint="eastAsia"/>
          <w:b/>
          <w:sz w:val="52"/>
        </w:rPr>
        <w:t xml:space="preserve"> </w:t>
      </w:r>
      <w:r>
        <w:rPr>
          <w:rFonts w:ascii="Times New Roman" w:eastAsia="宋体" w:hAnsi="Times New Roman" w:cs="Times New Roman" w:hint="eastAsia"/>
          <w:b/>
          <w:sz w:val="52"/>
        </w:rPr>
        <w:t>科</w:t>
      </w:r>
      <w:r>
        <w:rPr>
          <w:rFonts w:ascii="Times New Roman" w:eastAsia="宋体" w:hAnsi="Times New Roman" w:cs="Times New Roman" w:hint="eastAsia"/>
          <w:b/>
          <w:sz w:val="52"/>
        </w:rPr>
        <w:t xml:space="preserve"> </w:t>
      </w:r>
      <w:r>
        <w:rPr>
          <w:rFonts w:ascii="Times New Roman" w:eastAsia="宋体" w:hAnsi="Times New Roman" w:cs="Times New Roman" w:hint="eastAsia"/>
          <w:b/>
          <w:sz w:val="52"/>
        </w:rPr>
        <w:t>生</w:t>
      </w:r>
      <w:r>
        <w:rPr>
          <w:rFonts w:ascii="Times New Roman" w:eastAsia="宋体" w:hAnsi="Times New Roman" w:cs="Times New Roman" w:hint="eastAsia"/>
          <w:b/>
          <w:sz w:val="52"/>
        </w:rPr>
        <w:t xml:space="preserve"> </w:t>
      </w:r>
      <w:r>
        <w:rPr>
          <w:rFonts w:ascii="Times New Roman" w:eastAsia="宋体" w:hAnsi="Times New Roman" w:cs="Times New Roman" w:hint="eastAsia"/>
          <w:b/>
          <w:sz w:val="52"/>
        </w:rPr>
        <w:t>学</w:t>
      </w:r>
      <w:r>
        <w:rPr>
          <w:rFonts w:ascii="Times New Roman" w:eastAsia="宋体" w:hAnsi="Times New Roman" w:cs="Times New Roman" w:hint="eastAsia"/>
          <w:b/>
          <w:sz w:val="52"/>
        </w:rPr>
        <w:t xml:space="preserve"> </w:t>
      </w:r>
      <w:r>
        <w:rPr>
          <w:rFonts w:ascii="Times New Roman" w:eastAsia="宋体" w:hAnsi="Times New Roman" w:cs="Times New Roman" w:hint="eastAsia"/>
          <w:b/>
          <w:sz w:val="52"/>
        </w:rPr>
        <w:t>年</w:t>
      </w:r>
      <w:r>
        <w:rPr>
          <w:rFonts w:ascii="Times New Roman" w:eastAsia="宋体" w:hAnsi="Times New Roman" w:cs="Times New Roman" w:hint="eastAsia"/>
          <w:b/>
          <w:sz w:val="52"/>
        </w:rPr>
        <w:t xml:space="preserve"> </w:t>
      </w:r>
      <w:r>
        <w:rPr>
          <w:rFonts w:ascii="Times New Roman" w:eastAsia="宋体" w:hAnsi="Times New Roman" w:cs="Times New Roman" w:hint="eastAsia"/>
          <w:b/>
          <w:sz w:val="52"/>
        </w:rPr>
        <w:t>论</w:t>
      </w:r>
      <w:r>
        <w:rPr>
          <w:rFonts w:ascii="Times New Roman" w:eastAsia="宋体" w:hAnsi="Times New Roman" w:cs="Times New Roman" w:hint="eastAsia"/>
          <w:b/>
          <w:sz w:val="52"/>
        </w:rPr>
        <w:t xml:space="preserve"> </w:t>
      </w:r>
      <w:r>
        <w:rPr>
          <w:rFonts w:ascii="Times New Roman" w:eastAsia="宋体" w:hAnsi="Times New Roman" w:cs="Times New Roman" w:hint="eastAsia"/>
          <w:b/>
          <w:sz w:val="52"/>
        </w:rPr>
        <w:t>文</w:t>
      </w:r>
    </w:p>
    <w:p w14:paraId="164DDB45" w14:textId="77777777" w:rsidR="00A42643" w:rsidRDefault="00A42643" w:rsidP="00F02272">
      <w:pPr>
        <w:spacing w:line="360" w:lineRule="auto"/>
        <w:jc w:val="center"/>
        <w:rPr>
          <w:rFonts w:ascii="Times New Roman" w:eastAsia="宋体" w:hAnsi="Times New Roman" w:cs="Times New Roman"/>
          <w:sz w:val="28"/>
        </w:rPr>
      </w:pPr>
    </w:p>
    <w:p w14:paraId="43E1B185" w14:textId="73362273" w:rsidR="00A42643" w:rsidRDefault="00A42643" w:rsidP="00F02272">
      <w:pPr>
        <w:spacing w:line="360" w:lineRule="auto"/>
        <w:jc w:val="center"/>
        <w:rPr>
          <w:rFonts w:ascii="Times New Roman" w:eastAsia="宋体" w:hAnsi="Times New Roman" w:cs="Times New Roman"/>
          <w:sz w:val="30"/>
        </w:rPr>
      </w:pPr>
    </w:p>
    <w:p w14:paraId="7ED481F8" w14:textId="77777777" w:rsidR="005E0066" w:rsidRDefault="005E0066" w:rsidP="00F02272">
      <w:pPr>
        <w:spacing w:line="360" w:lineRule="auto"/>
        <w:jc w:val="center"/>
        <w:rPr>
          <w:rFonts w:ascii="Times New Roman" w:eastAsia="宋体" w:hAnsi="Times New Roman" w:cs="Times New Roman"/>
          <w:sz w:val="30"/>
        </w:rPr>
      </w:pPr>
    </w:p>
    <w:p w14:paraId="1A7F1434" w14:textId="21B10768" w:rsidR="00A42643" w:rsidRDefault="00E94A30" w:rsidP="00F02272">
      <w:pPr>
        <w:spacing w:line="360" w:lineRule="auto"/>
        <w:jc w:val="center"/>
        <w:rPr>
          <w:rFonts w:ascii="Times New Roman" w:eastAsia="楷体_GB2312" w:hAnsi="Times New Roman" w:cs="Times New Roman"/>
          <w:b/>
          <w:sz w:val="36"/>
          <w:szCs w:val="36"/>
          <w:u w:val="single"/>
        </w:rPr>
      </w:pPr>
      <w:r>
        <w:rPr>
          <w:rFonts w:ascii="Times New Roman" w:eastAsia="宋体" w:hAnsi="Times New Roman" w:cs="Times New Roman" w:hint="eastAsia"/>
          <w:b/>
          <w:sz w:val="30"/>
        </w:rPr>
        <w:t>题目：</w:t>
      </w:r>
      <w:r>
        <w:rPr>
          <w:rFonts w:ascii="Times New Roman" w:eastAsia="楷体_GB2312" w:hAnsi="Times New Roman" w:cs="Times New Roman" w:hint="eastAsia"/>
          <w:b/>
          <w:sz w:val="36"/>
          <w:szCs w:val="36"/>
          <w:u w:val="single"/>
        </w:rPr>
        <w:t xml:space="preserve"> </w:t>
      </w:r>
      <w:r>
        <w:rPr>
          <w:rFonts w:ascii="Times New Roman" w:eastAsia="楷体_GB2312" w:hAnsi="Times New Roman" w:cs="Times New Roman" w:hint="eastAsia"/>
          <w:b/>
          <w:sz w:val="36"/>
          <w:szCs w:val="36"/>
          <w:u w:val="single"/>
        </w:rPr>
        <w:t>宗教与科学：一种谱系学的考察</w:t>
      </w:r>
    </w:p>
    <w:p w14:paraId="1F75D695" w14:textId="36119F37" w:rsidR="005E0066" w:rsidRDefault="005E0066" w:rsidP="00BB2A74">
      <w:pPr>
        <w:spacing w:line="360" w:lineRule="auto"/>
        <w:rPr>
          <w:rFonts w:ascii="Times New Roman" w:eastAsia="楷体_GB2312" w:hAnsi="Times New Roman" w:cs="Times New Roman"/>
          <w:b/>
          <w:sz w:val="36"/>
          <w:szCs w:val="36"/>
          <w:u w:val="single"/>
        </w:rPr>
      </w:pPr>
    </w:p>
    <w:p w14:paraId="5D15C17E" w14:textId="6DBEF765" w:rsidR="005E0066" w:rsidRDefault="005E0066" w:rsidP="00BB2A74">
      <w:pPr>
        <w:spacing w:line="360" w:lineRule="auto"/>
        <w:rPr>
          <w:rFonts w:ascii="Times New Roman" w:eastAsia="楷体_GB2312" w:hAnsi="Times New Roman" w:cs="Times New Roman"/>
          <w:b/>
          <w:sz w:val="36"/>
          <w:szCs w:val="36"/>
          <w:u w:val="single"/>
        </w:rPr>
      </w:pPr>
    </w:p>
    <w:p w14:paraId="5225C6BD" w14:textId="0E4633FA" w:rsidR="005E0066" w:rsidRDefault="005E0066" w:rsidP="00BB2A74">
      <w:pPr>
        <w:spacing w:line="360" w:lineRule="auto"/>
        <w:rPr>
          <w:rFonts w:ascii="Times New Roman" w:eastAsia="楷体_GB2312" w:hAnsi="Times New Roman" w:cs="Times New Roman"/>
          <w:b/>
          <w:sz w:val="36"/>
          <w:szCs w:val="36"/>
          <w:u w:val="single"/>
        </w:rPr>
      </w:pPr>
    </w:p>
    <w:p w14:paraId="3644C634" w14:textId="63CF533B" w:rsidR="005E0066" w:rsidRDefault="005E0066" w:rsidP="00BB2A74">
      <w:pPr>
        <w:spacing w:line="360" w:lineRule="auto"/>
        <w:rPr>
          <w:rFonts w:ascii="Times New Roman" w:eastAsia="楷体_GB2312" w:hAnsi="Times New Roman" w:cs="Times New Roman"/>
          <w:b/>
          <w:sz w:val="36"/>
          <w:szCs w:val="36"/>
          <w:u w:val="single"/>
        </w:rPr>
      </w:pPr>
    </w:p>
    <w:p w14:paraId="23B8F665" w14:textId="77777777" w:rsidR="005E0066" w:rsidRDefault="005E0066" w:rsidP="00BB2A74">
      <w:pPr>
        <w:spacing w:line="360" w:lineRule="auto"/>
        <w:rPr>
          <w:rFonts w:ascii="Times New Roman" w:eastAsia="楷体_GB2312" w:hAnsi="Times New Roman" w:cs="Times New Roman"/>
          <w:b/>
          <w:sz w:val="36"/>
          <w:szCs w:val="36"/>
          <w:u w:val="single"/>
        </w:rPr>
      </w:pPr>
    </w:p>
    <w:p w14:paraId="2D7E4AF8" w14:textId="77777777" w:rsidR="00A42643" w:rsidRDefault="00A42643" w:rsidP="00BB2A74">
      <w:pPr>
        <w:spacing w:line="360" w:lineRule="auto"/>
        <w:rPr>
          <w:rFonts w:ascii="Times New Roman" w:eastAsia="宋体" w:hAnsi="Times New Roman" w:cs="Times New Roman"/>
          <w:b/>
        </w:rPr>
        <w:sectPr w:rsidR="00A42643">
          <w:headerReference w:type="default" r:id="rId8"/>
          <w:footerReference w:type="default" r:id="rId9"/>
          <w:pgSz w:w="11906" w:h="16838"/>
          <w:pgMar w:top="2155" w:right="1814" w:bottom="2155" w:left="1814" w:header="851" w:footer="992" w:gutter="0"/>
          <w:pgNumType w:start="0"/>
          <w:cols w:space="425"/>
          <w:docGrid w:type="lines" w:linePitch="312"/>
        </w:sectPr>
      </w:pPr>
    </w:p>
    <w:sdt>
      <w:sdtPr>
        <w:rPr>
          <w:rFonts w:ascii="黑体" w:eastAsia="黑体" w:hAnsi="黑体" w:cs="黑体" w:hint="eastAsia"/>
          <w:sz w:val="32"/>
          <w:szCs w:val="32"/>
        </w:rPr>
        <w:id w:val="147474747"/>
        <w15:color w:val="DBDBDB"/>
        <w:docPartObj>
          <w:docPartGallery w:val="Table of Contents"/>
          <w:docPartUnique/>
        </w:docPartObj>
      </w:sdtPr>
      <w:sdtEndPr/>
      <w:sdtContent>
        <w:p w14:paraId="610ECEDA" w14:textId="77777777" w:rsidR="00A42643" w:rsidRDefault="00E94A30" w:rsidP="00F02272">
          <w:pPr>
            <w:jc w:val="center"/>
            <w:rPr>
              <w:rFonts w:ascii="黑体" w:eastAsia="黑体" w:hAnsi="黑体" w:cs="黑体"/>
              <w:sz w:val="32"/>
              <w:szCs w:val="32"/>
            </w:rPr>
          </w:pPr>
          <w:r>
            <w:rPr>
              <w:rFonts w:ascii="黑体" w:eastAsia="黑体" w:hAnsi="黑体" w:cs="黑体" w:hint="eastAsia"/>
              <w:sz w:val="32"/>
              <w:szCs w:val="32"/>
            </w:rPr>
            <w:t>目  录</w:t>
          </w:r>
        </w:p>
        <w:p w14:paraId="10227B55" w14:textId="6EC05A6F" w:rsidR="00A42643" w:rsidRDefault="00E94A30" w:rsidP="00BB2A74">
          <w:pPr>
            <w:pStyle w:val="10"/>
            <w:tabs>
              <w:tab w:val="right" w:leader="dot" w:pos="8300"/>
            </w:tabs>
            <w:spacing w:line="300" w:lineRule="auto"/>
          </w:pPr>
          <w:r>
            <w:fldChar w:fldCharType="begin"/>
          </w:r>
          <w:r>
            <w:instrText>TOC \t "abstract,1,</w:instrText>
          </w:r>
          <w:r>
            <w:instrText>引言</w:instrText>
          </w:r>
          <w:r>
            <w:instrText>,1,</w:instrText>
          </w:r>
          <w:r>
            <w:instrText>摘要</w:instrText>
          </w:r>
          <w:r>
            <w:instrText>,1,</w:instrText>
          </w:r>
          <w:r>
            <w:instrText>标题</w:instrText>
          </w:r>
          <w:r>
            <w:instrText>,1,</w:instrText>
          </w:r>
          <w:r>
            <w:instrText>毕论标题</w:instrText>
          </w:r>
          <w:r>
            <w:instrText>1,1,</w:instrText>
          </w:r>
          <w:r>
            <w:instrText>毕论标题</w:instrText>
          </w:r>
          <w:r>
            <w:instrText>2,2,</w:instrText>
          </w:r>
          <w:r>
            <w:instrText>毕论标题</w:instrText>
          </w:r>
          <w:r>
            <w:instrText>3,3" \h</w:instrText>
          </w:r>
          <w:r>
            <w:fldChar w:fldCharType="separate"/>
          </w:r>
          <w:hyperlink w:anchor="_Toc18475" w:history="1">
            <w:r>
              <w:rPr>
                <w:rFonts w:hint="eastAsia"/>
              </w:rPr>
              <w:t>摘</w:t>
            </w:r>
            <w:r>
              <w:rPr>
                <w:rFonts w:hint="eastAsia"/>
              </w:rPr>
              <w:t xml:space="preserve">  </w:t>
            </w:r>
            <w:r>
              <w:rPr>
                <w:rFonts w:hint="eastAsia"/>
              </w:rPr>
              <w:t>要：</w:t>
            </w:r>
            <w:r>
              <w:tab/>
            </w:r>
            <w:r w:rsidR="005D6F21">
              <w:t>2</w:t>
            </w:r>
          </w:hyperlink>
        </w:p>
        <w:p w14:paraId="15E22234" w14:textId="77777777" w:rsidR="00A42643" w:rsidRDefault="00F02272" w:rsidP="00BB2A74">
          <w:pPr>
            <w:pStyle w:val="10"/>
            <w:tabs>
              <w:tab w:val="right" w:leader="dot" w:pos="8300"/>
            </w:tabs>
            <w:spacing w:line="300" w:lineRule="auto"/>
          </w:pPr>
          <w:hyperlink w:anchor="_Toc26991" w:history="1">
            <w:r w:rsidR="00E94A30">
              <w:t xml:space="preserve">Abstract: </w:t>
            </w:r>
            <w:r w:rsidR="00E94A30">
              <w:tab/>
            </w:r>
            <w:r>
              <w:fldChar w:fldCharType="begin"/>
            </w:r>
            <w:r>
              <w:instrText xml:space="preserve"> PAGEREF _Toc26991 </w:instrText>
            </w:r>
            <w:r>
              <w:fldChar w:fldCharType="separate"/>
            </w:r>
            <w:r w:rsidR="00E94A30">
              <w:t>2</w:t>
            </w:r>
            <w:r>
              <w:fldChar w:fldCharType="end"/>
            </w:r>
          </w:hyperlink>
        </w:p>
        <w:p w14:paraId="1F46F2D2" w14:textId="77777777" w:rsidR="00A42643" w:rsidRDefault="00F02272" w:rsidP="00BB2A74">
          <w:pPr>
            <w:pStyle w:val="10"/>
            <w:tabs>
              <w:tab w:val="right" w:leader="dot" w:pos="8300"/>
            </w:tabs>
            <w:spacing w:line="300" w:lineRule="auto"/>
          </w:pPr>
          <w:hyperlink w:anchor="_Toc2955" w:history="1">
            <w:r w:rsidR="00E94A30">
              <w:rPr>
                <w:rFonts w:hint="eastAsia"/>
              </w:rPr>
              <w:t>引言</w:t>
            </w:r>
            <w:r w:rsidR="00E94A30">
              <w:tab/>
            </w:r>
            <w:r>
              <w:fldChar w:fldCharType="begin"/>
            </w:r>
            <w:r>
              <w:instrText xml:space="preserve"> PAGEREF _Toc2955 </w:instrText>
            </w:r>
            <w:r>
              <w:fldChar w:fldCharType="separate"/>
            </w:r>
            <w:r w:rsidR="00E94A30">
              <w:t>3</w:t>
            </w:r>
            <w:r>
              <w:fldChar w:fldCharType="end"/>
            </w:r>
          </w:hyperlink>
        </w:p>
        <w:p w14:paraId="7FDE122A" w14:textId="77777777" w:rsidR="00A42643" w:rsidRDefault="00F02272" w:rsidP="00BB2A74">
          <w:pPr>
            <w:pStyle w:val="10"/>
            <w:tabs>
              <w:tab w:val="right" w:leader="dot" w:pos="8300"/>
            </w:tabs>
            <w:spacing w:line="300" w:lineRule="auto"/>
          </w:pPr>
          <w:hyperlink w:anchor="_Toc17199" w:history="1">
            <w:r w:rsidR="00E94A30">
              <w:rPr>
                <w:rFonts w:hint="eastAsia"/>
              </w:rPr>
              <w:t>一、对“宗教”和“科学”的历史考察</w:t>
            </w:r>
            <w:r w:rsidR="00E94A30">
              <w:tab/>
            </w:r>
            <w:r>
              <w:fldChar w:fldCharType="begin"/>
            </w:r>
            <w:r>
              <w:instrText xml:space="preserve"> PAGEREF _Toc17199 </w:instrText>
            </w:r>
            <w:r>
              <w:fldChar w:fldCharType="separate"/>
            </w:r>
            <w:r w:rsidR="00E94A30">
              <w:t>4</w:t>
            </w:r>
            <w:r>
              <w:fldChar w:fldCharType="end"/>
            </w:r>
          </w:hyperlink>
        </w:p>
        <w:p w14:paraId="4A569BB8" w14:textId="58FA596B" w:rsidR="005D6F21" w:rsidRPr="005D6F21" w:rsidRDefault="00F02272" w:rsidP="00BB2A74">
          <w:pPr>
            <w:pStyle w:val="20"/>
            <w:tabs>
              <w:tab w:val="right" w:leader="dot" w:pos="8300"/>
            </w:tabs>
            <w:spacing w:line="300" w:lineRule="auto"/>
            <w:ind w:left="480"/>
          </w:pPr>
          <w:hyperlink w:anchor="_Toc29516" w:history="1">
            <w:r w:rsidR="00411BB3">
              <w:t>1.</w:t>
            </w:r>
            <w:r w:rsidR="00752E4A">
              <w:rPr>
                <w:rFonts w:hint="eastAsia"/>
              </w:rPr>
              <w:t xml:space="preserve">1 </w:t>
            </w:r>
            <w:r w:rsidR="00752E4A">
              <w:t>谱系学的考察方式</w:t>
            </w:r>
            <w:r w:rsidR="00411BB3">
              <w:tab/>
            </w:r>
            <w:r>
              <w:fldChar w:fldCharType="begin"/>
            </w:r>
            <w:r>
              <w:instrText xml:space="preserve"> PAGEREF _Toc29516 </w:instrText>
            </w:r>
            <w:r>
              <w:fldChar w:fldCharType="separate"/>
            </w:r>
            <w:r w:rsidR="00411BB3">
              <w:rPr>
                <w:noProof/>
              </w:rPr>
              <w:t>4</w:t>
            </w:r>
            <w:r>
              <w:rPr>
                <w:noProof/>
              </w:rPr>
              <w:fldChar w:fldCharType="end"/>
            </w:r>
          </w:hyperlink>
        </w:p>
        <w:p w14:paraId="056BD816" w14:textId="77777777" w:rsidR="00A42643" w:rsidRDefault="00F02272" w:rsidP="00BB2A74">
          <w:pPr>
            <w:pStyle w:val="20"/>
            <w:tabs>
              <w:tab w:val="right" w:leader="dot" w:pos="8300"/>
            </w:tabs>
            <w:spacing w:line="300" w:lineRule="auto"/>
            <w:ind w:left="480"/>
          </w:pPr>
          <w:hyperlink w:anchor="_Toc29516" w:history="1">
            <w:r w:rsidR="00E94A30">
              <w:t>1.</w:t>
            </w:r>
            <w:r w:rsidR="00E94A30">
              <w:rPr>
                <w:rFonts w:hint="eastAsia"/>
              </w:rPr>
              <w:t>2</w:t>
            </w:r>
            <w:r w:rsidR="00E94A30">
              <w:t xml:space="preserve"> “</w:t>
            </w:r>
            <w:r w:rsidR="00E94A30">
              <w:t>宗教</w:t>
            </w:r>
            <w:r w:rsidR="00E94A30">
              <w:t>”</w:t>
            </w:r>
            <w:r w:rsidR="00E94A30">
              <w:t>和</w:t>
            </w:r>
            <w:r w:rsidR="00E94A30">
              <w:t>“</w:t>
            </w:r>
            <w:r w:rsidR="00E94A30">
              <w:t>科学</w:t>
            </w:r>
            <w:r w:rsidR="00E94A30">
              <w:t>”</w:t>
            </w:r>
            <w:r w:rsidR="00E94A30">
              <w:t>概念的发展脉络</w:t>
            </w:r>
            <w:r w:rsidR="00E94A30">
              <w:tab/>
            </w:r>
            <w:r>
              <w:fldChar w:fldCharType="begin"/>
            </w:r>
            <w:r>
              <w:instrText xml:space="preserve"> PAGEREF _Toc29516 </w:instrText>
            </w:r>
            <w:r>
              <w:fldChar w:fldCharType="separate"/>
            </w:r>
            <w:r w:rsidR="00E94A30">
              <w:t>4</w:t>
            </w:r>
            <w:r>
              <w:fldChar w:fldCharType="end"/>
            </w:r>
          </w:hyperlink>
        </w:p>
        <w:p w14:paraId="154D7D2A" w14:textId="1D38F959" w:rsidR="00A42643" w:rsidRDefault="00F02272" w:rsidP="00BB2A74">
          <w:pPr>
            <w:pStyle w:val="31"/>
            <w:tabs>
              <w:tab w:val="right" w:leader="dot" w:pos="8300"/>
            </w:tabs>
            <w:spacing w:line="300" w:lineRule="auto"/>
            <w:ind w:left="960"/>
          </w:pPr>
          <w:hyperlink w:anchor="_Toc2825" w:history="1">
            <w:r w:rsidR="00E94A30">
              <w:rPr>
                <w:rFonts w:hint="eastAsia"/>
              </w:rPr>
              <w:t>1.2.1 religio</w:t>
            </w:r>
            <w:r w:rsidR="00E94A30">
              <w:tab/>
            </w:r>
            <w:r w:rsidR="00273737">
              <w:t>4</w:t>
            </w:r>
          </w:hyperlink>
        </w:p>
        <w:p w14:paraId="58C77E70" w14:textId="77777777" w:rsidR="00A42643" w:rsidRDefault="00F02272" w:rsidP="00BB2A74">
          <w:pPr>
            <w:pStyle w:val="31"/>
            <w:tabs>
              <w:tab w:val="right" w:leader="dot" w:pos="8300"/>
            </w:tabs>
            <w:spacing w:line="300" w:lineRule="auto"/>
            <w:ind w:left="960"/>
          </w:pPr>
          <w:hyperlink w:anchor="_Toc1032" w:history="1">
            <w:r w:rsidR="00E94A30">
              <w:t>1.2</w:t>
            </w:r>
            <w:r w:rsidR="00E94A30">
              <w:rPr>
                <w:rFonts w:hint="eastAsia"/>
              </w:rPr>
              <w:t>.2 scientia</w:t>
            </w:r>
            <w:r w:rsidR="00E94A30">
              <w:tab/>
            </w:r>
            <w:r>
              <w:fldChar w:fldCharType="begin"/>
            </w:r>
            <w:r>
              <w:instrText xml:space="preserve"> PAGEREF _Toc1032 </w:instrText>
            </w:r>
            <w:r>
              <w:fldChar w:fldCharType="separate"/>
            </w:r>
            <w:r w:rsidR="00E94A30">
              <w:t>6</w:t>
            </w:r>
            <w:r>
              <w:fldChar w:fldCharType="end"/>
            </w:r>
          </w:hyperlink>
        </w:p>
        <w:p w14:paraId="784A61C8" w14:textId="2E5E29B7" w:rsidR="00A42643" w:rsidRDefault="00F02272" w:rsidP="00BB2A74">
          <w:pPr>
            <w:pStyle w:val="20"/>
            <w:tabs>
              <w:tab w:val="right" w:leader="dot" w:pos="8300"/>
            </w:tabs>
            <w:spacing w:line="300" w:lineRule="auto"/>
            <w:ind w:left="480"/>
          </w:pPr>
          <w:hyperlink w:anchor="_Toc28440" w:history="1">
            <w:r w:rsidR="00E94A30">
              <w:rPr>
                <w:rFonts w:hint="eastAsia"/>
              </w:rPr>
              <w:t>1.</w:t>
            </w:r>
            <w:r w:rsidR="00E94A30">
              <w:t>3</w:t>
            </w:r>
            <w:r w:rsidR="00E94A30">
              <w:rPr>
                <w:rFonts w:hint="eastAsia"/>
              </w:rPr>
              <w:t>宗教和科学的前身：神学与自然哲学</w:t>
            </w:r>
            <w:r w:rsidR="00E94A30">
              <w:tab/>
            </w:r>
            <w:r w:rsidR="00EC09E1">
              <w:t>8</w:t>
            </w:r>
          </w:hyperlink>
        </w:p>
        <w:p w14:paraId="5896205A" w14:textId="77777777" w:rsidR="00A42643" w:rsidRDefault="00F02272" w:rsidP="00BB2A74">
          <w:pPr>
            <w:pStyle w:val="31"/>
            <w:tabs>
              <w:tab w:val="right" w:leader="dot" w:pos="8300"/>
            </w:tabs>
            <w:spacing w:line="300" w:lineRule="auto"/>
            <w:ind w:left="960"/>
          </w:pPr>
          <w:hyperlink w:anchor="_Toc10157" w:history="1">
            <w:r w:rsidR="00E94A30">
              <w:t>1.3.1</w:t>
            </w:r>
            <w:r w:rsidR="00E94A30">
              <w:rPr>
                <w:rFonts w:hint="eastAsia"/>
              </w:rPr>
              <w:t>神学：一种生命形式</w:t>
            </w:r>
            <w:r w:rsidR="00E94A30">
              <w:tab/>
            </w:r>
            <w:r>
              <w:fldChar w:fldCharType="begin"/>
            </w:r>
            <w:r>
              <w:instrText xml:space="preserve"> PAGEREF _Toc10157 </w:instrText>
            </w:r>
            <w:r>
              <w:fldChar w:fldCharType="separate"/>
            </w:r>
            <w:r w:rsidR="00E94A30">
              <w:t>8</w:t>
            </w:r>
            <w:r>
              <w:fldChar w:fldCharType="end"/>
            </w:r>
          </w:hyperlink>
        </w:p>
        <w:p w14:paraId="12640FB7" w14:textId="4BB938CF" w:rsidR="00A42643" w:rsidRDefault="00F02272" w:rsidP="00BB2A74">
          <w:pPr>
            <w:pStyle w:val="31"/>
            <w:tabs>
              <w:tab w:val="right" w:leader="dot" w:pos="8300"/>
            </w:tabs>
            <w:spacing w:line="300" w:lineRule="auto"/>
            <w:ind w:left="960"/>
          </w:pPr>
          <w:hyperlink w:anchor="_Toc23759" w:history="1">
            <w:r w:rsidR="00E94A30">
              <w:t>1.3.2</w:t>
            </w:r>
            <w:r w:rsidR="00E94A30">
              <w:rPr>
                <w:rFonts w:hint="eastAsia"/>
              </w:rPr>
              <w:t>自然哲学：一种心灵习性</w:t>
            </w:r>
            <w:r w:rsidR="00E94A30">
              <w:tab/>
            </w:r>
            <w:r w:rsidR="00EC09E1">
              <w:t>10</w:t>
            </w:r>
          </w:hyperlink>
        </w:p>
        <w:p w14:paraId="23BB8BFD" w14:textId="5B2DA7A2" w:rsidR="00A42643" w:rsidRDefault="00F02272" w:rsidP="00BB2A74">
          <w:pPr>
            <w:pStyle w:val="10"/>
            <w:tabs>
              <w:tab w:val="right" w:leader="dot" w:pos="8300"/>
            </w:tabs>
            <w:spacing w:line="300" w:lineRule="auto"/>
          </w:pPr>
          <w:hyperlink w:anchor="_Toc31800" w:history="1">
            <w:r w:rsidR="00E94A30">
              <w:rPr>
                <w:rFonts w:hint="eastAsia"/>
              </w:rPr>
              <w:t>二</w:t>
            </w:r>
            <w:r w:rsidR="00E94A30">
              <w:t>、内在属性的剥离：对科学</w:t>
            </w:r>
            <w:r w:rsidR="00E94A30">
              <w:rPr>
                <w:rFonts w:hint="eastAsia"/>
              </w:rPr>
              <w:t>和</w:t>
            </w:r>
            <w:r w:rsidR="00E94A30">
              <w:t>宗教理解向度的变化</w:t>
            </w:r>
            <w:r w:rsidR="00E94A30">
              <w:tab/>
            </w:r>
            <w:r w:rsidR="00E94A30">
              <w:rPr>
                <w:rFonts w:hint="eastAsia"/>
              </w:rPr>
              <w:t>1</w:t>
            </w:r>
          </w:hyperlink>
          <w:r w:rsidR="00273737">
            <w:t>3</w:t>
          </w:r>
        </w:p>
        <w:p w14:paraId="6CF63EB3" w14:textId="5624795F" w:rsidR="00A42643" w:rsidRDefault="00F02272" w:rsidP="00BB2A74">
          <w:pPr>
            <w:pStyle w:val="20"/>
            <w:tabs>
              <w:tab w:val="right" w:leader="dot" w:pos="8300"/>
            </w:tabs>
            <w:spacing w:line="300" w:lineRule="auto"/>
            <w:ind w:left="480"/>
          </w:pPr>
          <w:hyperlink w:anchor="_Toc3902" w:history="1">
            <w:r w:rsidR="00E94A30">
              <w:t xml:space="preserve">2.1 </w:t>
            </w:r>
            <w:r w:rsidR="00E94A30">
              <w:rPr>
                <w:rFonts w:hint="eastAsia"/>
              </w:rPr>
              <w:t>自然哲学</w:t>
            </w:r>
            <w:r w:rsidR="00E94A30">
              <w:t>的内在维度：</w:t>
            </w:r>
            <w:r w:rsidR="00E94A30">
              <w:rPr>
                <w:rFonts w:hint="eastAsia"/>
              </w:rPr>
              <w:t>对</w:t>
            </w:r>
            <w:r w:rsidR="00E94A30">
              <w:rPr>
                <w:rFonts w:ascii="Times New Roman" w:hAnsi="Times New Roman"/>
              </w:rPr>
              <w:t>（</w:t>
            </w:r>
            <w:r w:rsidR="00E94A30">
              <w:rPr>
                <w:rFonts w:ascii="Times New Roman" w:hAnsi="Times New Roman"/>
              </w:rPr>
              <w:t>A</w:t>
            </w:r>
            <w:r w:rsidR="00E94A30">
              <w:rPr>
                <w:rFonts w:ascii="Times New Roman" w:hAnsi="Times New Roman"/>
              </w:rPr>
              <w:t>）（</w:t>
            </w:r>
            <w:r w:rsidR="00E94A30">
              <w:rPr>
                <w:rFonts w:ascii="Times New Roman" w:hAnsi="Times New Roman"/>
              </w:rPr>
              <w:t>B</w:t>
            </w:r>
            <w:r w:rsidR="00E94A30">
              <w:rPr>
                <w:rFonts w:ascii="Times New Roman" w:hAnsi="Times New Roman"/>
              </w:rPr>
              <w:t>）</w:t>
            </w:r>
            <w:r w:rsidR="00E94A30">
              <w:t>两个问题的回答</w:t>
            </w:r>
            <w:r w:rsidR="00E94A30">
              <w:tab/>
            </w:r>
            <w:r w:rsidR="00E94A30">
              <w:rPr>
                <w:rFonts w:hint="eastAsia"/>
              </w:rPr>
              <w:t>1</w:t>
            </w:r>
          </w:hyperlink>
          <w:r w:rsidR="00273737">
            <w:t>3</w:t>
          </w:r>
        </w:p>
        <w:p w14:paraId="3DD05868" w14:textId="4EC4A33C" w:rsidR="00A42643" w:rsidRDefault="00F02272" w:rsidP="00BB2A74">
          <w:pPr>
            <w:pStyle w:val="31"/>
            <w:tabs>
              <w:tab w:val="right" w:leader="dot" w:pos="8300"/>
            </w:tabs>
            <w:spacing w:line="300" w:lineRule="auto"/>
            <w:ind w:left="960"/>
          </w:pPr>
          <w:hyperlink w:anchor="_Toc14681" w:history="1">
            <w:r w:rsidR="00E94A30">
              <w:rPr>
                <w:rFonts w:hint="eastAsia"/>
              </w:rPr>
              <w:t>2.1.1</w:t>
            </w:r>
            <w:r w:rsidR="00422D6C">
              <w:t>宇宙的秩序</w:t>
            </w:r>
            <w:r w:rsidR="00E94A30">
              <w:tab/>
            </w:r>
            <w:r w:rsidR="00E94A30">
              <w:rPr>
                <w:rFonts w:hint="eastAsia"/>
              </w:rPr>
              <w:t>1</w:t>
            </w:r>
          </w:hyperlink>
          <w:r w:rsidR="00273737">
            <w:t>3</w:t>
          </w:r>
        </w:p>
        <w:p w14:paraId="48ABFF57" w14:textId="18E8A4E1" w:rsidR="00543E4A" w:rsidRPr="00543E4A" w:rsidRDefault="00F02272" w:rsidP="00BB2A74">
          <w:pPr>
            <w:pStyle w:val="31"/>
            <w:tabs>
              <w:tab w:val="right" w:leader="dot" w:pos="8300"/>
            </w:tabs>
            <w:spacing w:line="300" w:lineRule="auto"/>
            <w:ind w:left="960"/>
          </w:pPr>
          <w:hyperlink w:anchor="_Toc14681" w:history="1">
            <w:r w:rsidR="00543E4A">
              <w:rPr>
                <w:rFonts w:hint="eastAsia"/>
              </w:rPr>
              <w:t>2.1.</w:t>
            </w:r>
            <w:r w:rsidR="00543E4A">
              <w:t>2</w:t>
            </w:r>
            <w:r w:rsidR="00543E4A">
              <w:rPr>
                <w:rFonts w:hint="eastAsia"/>
              </w:rPr>
              <w:t>榜样：道德秩序内嵌于宇宙结构之中</w:t>
            </w:r>
            <w:r w:rsidR="00543E4A">
              <w:tab/>
            </w:r>
            <w:r w:rsidR="00543E4A">
              <w:rPr>
                <w:rFonts w:hint="eastAsia"/>
              </w:rPr>
              <w:t>1</w:t>
            </w:r>
          </w:hyperlink>
          <w:r w:rsidR="00273737">
            <w:t>4</w:t>
          </w:r>
        </w:p>
        <w:p w14:paraId="7CDC5F86" w14:textId="0ACDD3FF" w:rsidR="00A42643" w:rsidRDefault="00F02272" w:rsidP="00BB2A74">
          <w:pPr>
            <w:pStyle w:val="31"/>
            <w:tabs>
              <w:tab w:val="right" w:leader="dot" w:pos="8300"/>
            </w:tabs>
            <w:spacing w:line="300" w:lineRule="auto"/>
            <w:ind w:left="960"/>
          </w:pPr>
          <w:hyperlink w:anchor="_Toc14681" w:history="1">
            <w:r w:rsidR="00E94A30">
              <w:rPr>
                <w:rFonts w:hint="eastAsia"/>
              </w:rPr>
              <w:t>2.1.</w:t>
            </w:r>
            <w:r w:rsidR="00543E4A">
              <w:t>3</w:t>
            </w:r>
            <w:r w:rsidR="00E94A30">
              <w:rPr>
                <w:rFonts w:hint="eastAsia"/>
              </w:rPr>
              <w:t>教理：免除非理性的恐惧</w:t>
            </w:r>
            <w:r w:rsidR="00E94A30">
              <w:tab/>
            </w:r>
            <w:r w:rsidR="00E94A30">
              <w:rPr>
                <w:rFonts w:hint="eastAsia"/>
              </w:rPr>
              <w:t>1</w:t>
            </w:r>
          </w:hyperlink>
          <w:r w:rsidR="00273737">
            <w:t>4</w:t>
          </w:r>
        </w:p>
        <w:p w14:paraId="2D499E67" w14:textId="4F481659" w:rsidR="00A42643" w:rsidRDefault="00F02272" w:rsidP="00BB2A74">
          <w:pPr>
            <w:pStyle w:val="20"/>
            <w:tabs>
              <w:tab w:val="right" w:leader="dot" w:pos="8300"/>
            </w:tabs>
            <w:spacing w:line="300" w:lineRule="auto"/>
            <w:ind w:left="480"/>
          </w:pPr>
          <w:hyperlink w:anchor="_Toc11440" w:history="1">
            <w:r w:rsidR="00E94A30">
              <w:rPr>
                <w:rFonts w:hint="eastAsia"/>
              </w:rPr>
              <w:t xml:space="preserve">2.2 </w:t>
            </w:r>
            <w:r w:rsidR="00E94A30">
              <w:rPr>
                <w:rFonts w:hint="eastAsia"/>
              </w:rPr>
              <w:t>脱嵌的</w:t>
            </w:r>
            <w:r w:rsidR="00E94A30">
              <w:t>基督教</w:t>
            </w:r>
            <w:r w:rsidR="00E94A30">
              <w:tab/>
            </w:r>
            <w:r w:rsidR="00E94A30">
              <w:rPr>
                <w:rFonts w:hint="eastAsia"/>
              </w:rPr>
              <w:t>1</w:t>
            </w:r>
          </w:hyperlink>
          <w:r w:rsidR="00273737">
            <w:t>6</w:t>
          </w:r>
        </w:p>
        <w:p w14:paraId="7C4E9FAB" w14:textId="619D3FFD" w:rsidR="00A42643" w:rsidRDefault="00F02272" w:rsidP="00BB2A74">
          <w:pPr>
            <w:pStyle w:val="20"/>
            <w:tabs>
              <w:tab w:val="right" w:leader="dot" w:pos="8300"/>
            </w:tabs>
            <w:spacing w:line="300" w:lineRule="auto"/>
            <w:ind w:left="480"/>
          </w:pPr>
          <w:hyperlink w:anchor="_Toc27680" w:history="1">
            <w:r w:rsidR="00E94A30">
              <w:rPr>
                <w:rFonts w:hint="eastAsia"/>
              </w:rPr>
              <w:t xml:space="preserve">2.3 </w:t>
            </w:r>
            <w:r w:rsidR="00E94A30">
              <w:t>早期</w:t>
            </w:r>
            <w:r w:rsidR="00E94A30">
              <w:rPr>
                <w:rFonts w:hint="eastAsia"/>
              </w:rPr>
              <w:t>基督教</w:t>
            </w:r>
            <w:r w:rsidR="00E94A30">
              <w:t>对于自然</w:t>
            </w:r>
            <w:r w:rsidR="00E94A30">
              <w:rPr>
                <w:rFonts w:hint="eastAsia"/>
              </w:rPr>
              <w:t>哲学</w:t>
            </w:r>
            <w:r w:rsidR="00E94A30">
              <w:t>的态度</w:t>
            </w:r>
            <w:r w:rsidR="00E94A30">
              <w:tab/>
            </w:r>
            <w:r>
              <w:fldChar w:fldCharType="begin"/>
            </w:r>
            <w:r>
              <w:instrText xml:space="preserve"> PAGEREF _Toc27680 </w:instrText>
            </w:r>
            <w:r>
              <w:fldChar w:fldCharType="separate"/>
            </w:r>
            <w:r w:rsidR="00E94A30">
              <w:t>1</w:t>
            </w:r>
            <w:r w:rsidR="00273737">
              <w:t>7</w:t>
            </w:r>
            <w:r>
              <w:fldChar w:fldCharType="end"/>
            </w:r>
          </w:hyperlink>
        </w:p>
        <w:p w14:paraId="6F50638C" w14:textId="77777777" w:rsidR="00A42643" w:rsidRDefault="00F02272" w:rsidP="00BB2A74">
          <w:pPr>
            <w:pStyle w:val="20"/>
            <w:tabs>
              <w:tab w:val="right" w:leader="dot" w:pos="8300"/>
            </w:tabs>
            <w:spacing w:line="300" w:lineRule="auto"/>
            <w:ind w:left="480"/>
          </w:pPr>
          <w:hyperlink w:anchor="_Toc22048" w:history="1">
            <w:r w:rsidR="00E94A30">
              <w:t xml:space="preserve">2.4 </w:t>
            </w:r>
            <w:r w:rsidR="00E94A30">
              <w:t>对神与世界的两种解读模式：象征（</w:t>
            </w:r>
            <w:r w:rsidR="00E94A30">
              <w:t>symbolic</w:t>
            </w:r>
            <w:r w:rsidR="00E94A30">
              <w:t>）和原因（</w:t>
            </w:r>
            <w:r w:rsidR="00E94A30">
              <w:t>casual</w:t>
            </w:r>
            <w:r w:rsidR="00E94A30">
              <w:t>）的理解</w:t>
            </w:r>
            <w:r w:rsidR="00E94A30">
              <w:tab/>
            </w:r>
            <w:r>
              <w:fldChar w:fldCharType="begin"/>
            </w:r>
            <w:r>
              <w:instrText xml:space="preserve"> PAGEREF _Toc22048 </w:instrText>
            </w:r>
            <w:r>
              <w:fldChar w:fldCharType="separate"/>
            </w:r>
            <w:r w:rsidR="00E94A30">
              <w:t>1</w:t>
            </w:r>
            <w:r w:rsidR="00E94A30">
              <w:rPr>
                <w:rFonts w:hint="eastAsia"/>
              </w:rPr>
              <w:t>8</w:t>
            </w:r>
            <w:r>
              <w:fldChar w:fldCharType="end"/>
            </w:r>
          </w:hyperlink>
        </w:p>
        <w:p w14:paraId="7A07D895" w14:textId="4670B616" w:rsidR="00A42643" w:rsidRDefault="00F02272" w:rsidP="00BB2A74">
          <w:pPr>
            <w:pStyle w:val="31"/>
            <w:tabs>
              <w:tab w:val="right" w:leader="dot" w:pos="8300"/>
            </w:tabs>
            <w:spacing w:line="300" w:lineRule="auto"/>
            <w:ind w:left="960"/>
          </w:pPr>
          <w:hyperlink w:anchor="_Toc290" w:history="1">
            <w:r w:rsidR="00E94A30">
              <w:rPr>
                <w:rFonts w:hint="eastAsia"/>
              </w:rPr>
              <w:t xml:space="preserve">2.4.1 </w:t>
            </w:r>
            <w:r w:rsidR="00E94A30">
              <w:t>寓意（</w:t>
            </w:r>
            <w:r w:rsidR="00E94A30">
              <w:t>allegorical</w:t>
            </w:r>
            <w:r w:rsidR="00E94A30">
              <w:t>）解释到对神的沉思</w:t>
            </w:r>
            <w:r w:rsidR="00E94A30">
              <w:tab/>
            </w:r>
            <w:r w:rsidR="00E94A30">
              <w:rPr>
                <w:rFonts w:hint="eastAsia"/>
              </w:rPr>
              <w:t>1</w:t>
            </w:r>
          </w:hyperlink>
          <w:r w:rsidR="00273737">
            <w:t>9</w:t>
          </w:r>
        </w:p>
        <w:p w14:paraId="1A0CCD88" w14:textId="1D0783C7" w:rsidR="00A42643" w:rsidRDefault="00F02272" w:rsidP="00BB2A74">
          <w:pPr>
            <w:pStyle w:val="31"/>
            <w:tabs>
              <w:tab w:val="right" w:leader="dot" w:pos="8300"/>
            </w:tabs>
            <w:spacing w:line="300" w:lineRule="auto"/>
            <w:ind w:left="960"/>
          </w:pPr>
          <w:hyperlink w:anchor="_Toc24395" w:history="1">
            <w:r w:rsidR="00E94A30">
              <w:rPr>
                <w:rFonts w:hint="eastAsia"/>
              </w:rPr>
              <w:t xml:space="preserve">2.4.2 </w:t>
            </w:r>
            <w:r w:rsidR="00E94A30">
              <w:rPr>
                <w:rFonts w:hint="eastAsia"/>
              </w:rPr>
              <w:t>亚里士多德的世界图景</w:t>
            </w:r>
            <w:r w:rsidR="00E94A30">
              <w:tab/>
            </w:r>
            <w:r w:rsidR="00273737">
              <w:t>20</w:t>
            </w:r>
          </w:hyperlink>
        </w:p>
        <w:p w14:paraId="7835A88E" w14:textId="60130E36" w:rsidR="00A42643" w:rsidRDefault="00F02272" w:rsidP="00BB2A74">
          <w:pPr>
            <w:pStyle w:val="31"/>
            <w:tabs>
              <w:tab w:val="right" w:leader="dot" w:pos="8300"/>
            </w:tabs>
            <w:spacing w:line="300" w:lineRule="auto"/>
            <w:ind w:leftChars="0" w:left="0" w:firstLine="480"/>
          </w:pPr>
          <w:hyperlink w:anchor="_Toc6326" w:history="1">
            <w:r w:rsidR="00E94A30">
              <w:t>2.</w:t>
            </w:r>
            <w:r w:rsidR="00E94A30">
              <w:rPr>
                <w:rFonts w:hint="eastAsia"/>
              </w:rPr>
              <w:t>5</w:t>
            </w:r>
            <w:r w:rsidR="00E94A30">
              <w:t xml:space="preserve"> </w:t>
            </w:r>
            <w:r w:rsidR="00E94A30">
              <w:rPr>
                <w:rFonts w:hint="eastAsia"/>
              </w:rPr>
              <w:t>理解向度的变化：由内而外到由外而内</w:t>
            </w:r>
            <w:r w:rsidR="00E94A30">
              <w:tab/>
            </w:r>
            <w:r w:rsidR="00E94A30">
              <w:rPr>
                <w:rFonts w:hint="eastAsia"/>
              </w:rPr>
              <w:t>2</w:t>
            </w:r>
          </w:hyperlink>
          <w:r w:rsidR="00273737">
            <w:t>1</w:t>
          </w:r>
        </w:p>
        <w:p w14:paraId="3D903ABC" w14:textId="7A8B7E6A" w:rsidR="00A42643" w:rsidRDefault="00F02272" w:rsidP="00BB2A74">
          <w:pPr>
            <w:pStyle w:val="31"/>
            <w:tabs>
              <w:tab w:val="right" w:leader="dot" w:pos="8300"/>
            </w:tabs>
            <w:spacing w:line="300" w:lineRule="auto"/>
            <w:ind w:leftChars="0" w:left="0" w:firstLine="480"/>
          </w:pPr>
          <w:hyperlink w:anchor="_Toc23665" w:history="1">
            <w:r w:rsidR="00E94A30">
              <w:t>2.</w:t>
            </w:r>
            <w:r w:rsidR="00E94A30">
              <w:rPr>
                <w:rFonts w:hint="eastAsia"/>
              </w:rPr>
              <w:t>6</w:t>
            </w:r>
            <w:r w:rsidR="00E94A30">
              <w:t xml:space="preserve"> </w:t>
            </w:r>
            <w:r w:rsidR="00E94A30">
              <w:rPr>
                <w:rFonts w:hint="eastAsia"/>
              </w:rPr>
              <w:t>对本文第一个问题的回应</w:t>
            </w:r>
            <w:r w:rsidR="00E94A30">
              <w:tab/>
            </w:r>
            <w:r w:rsidR="00E94A30">
              <w:rPr>
                <w:rFonts w:hint="eastAsia"/>
              </w:rPr>
              <w:t>2</w:t>
            </w:r>
          </w:hyperlink>
          <w:r w:rsidR="00273737">
            <w:t>3</w:t>
          </w:r>
        </w:p>
        <w:p w14:paraId="612A0E8B" w14:textId="1DEE4927" w:rsidR="00A42643" w:rsidRDefault="00F02272" w:rsidP="00BB2A74">
          <w:pPr>
            <w:pStyle w:val="10"/>
            <w:tabs>
              <w:tab w:val="right" w:leader="dot" w:pos="8300"/>
            </w:tabs>
            <w:spacing w:line="300" w:lineRule="auto"/>
          </w:pPr>
          <w:hyperlink w:anchor="_Toc15936" w:history="1">
            <w:r w:rsidR="00E94A30">
              <w:rPr>
                <w:rFonts w:hint="eastAsia"/>
              </w:rPr>
              <w:t>三</w:t>
            </w:r>
            <w:r w:rsidR="00E94A30">
              <w:t>、</w:t>
            </w:r>
            <w:r w:rsidR="00E94A30">
              <w:t xml:space="preserve"> “</w:t>
            </w:r>
            <w:r w:rsidR="00E94A30">
              <w:rPr>
                <w:rFonts w:hint="eastAsia"/>
              </w:rPr>
              <w:t>宗教</w:t>
            </w:r>
            <w:r w:rsidR="00E94A30">
              <w:t>”</w:t>
            </w:r>
            <w:r w:rsidR="00E94A30">
              <w:rPr>
                <w:rFonts w:hint="eastAsia"/>
              </w:rPr>
              <w:t>与</w:t>
            </w:r>
            <w:r w:rsidR="00E94A30">
              <w:t>“</w:t>
            </w:r>
            <w:r w:rsidR="00E94A30">
              <w:t>科学</w:t>
            </w:r>
            <w:r w:rsidR="00E94A30">
              <w:t>”</w:t>
            </w:r>
            <w:r w:rsidR="00E94A30">
              <w:t>的关系</w:t>
            </w:r>
            <w:r w:rsidR="00E94A30">
              <w:tab/>
            </w:r>
            <w:r w:rsidR="00E94A30">
              <w:rPr>
                <w:rFonts w:hint="eastAsia"/>
              </w:rPr>
              <w:t>2</w:t>
            </w:r>
          </w:hyperlink>
          <w:r w:rsidR="00273737">
            <w:t>5</w:t>
          </w:r>
        </w:p>
        <w:p w14:paraId="257CD8F1" w14:textId="6120F2C9" w:rsidR="00A42643" w:rsidRDefault="00F02272" w:rsidP="00BB2A74">
          <w:pPr>
            <w:pStyle w:val="20"/>
            <w:tabs>
              <w:tab w:val="right" w:leader="dot" w:pos="8300"/>
            </w:tabs>
            <w:spacing w:line="300" w:lineRule="auto"/>
            <w:ind w:left="480"/>
          </w:pPr>
          <w:hyperlink w:anchor="_Toc11440" w:history="1">
            <w:r w:rsidR="00E94A30">
              <w:rPr>
                <w:rFonts w:hint="eastAsia"/>
              </w:rPr>
              <w:t xml:space="preserve">3.1 </w:t>
            </w:r>
            <w:r w:rsidR="00E94A30">
              <w:rPr>
                <w:rFonts w:hint="eastAsia"/>
              </w:rPr>
              <w:t>冲突叙事：过度简单化的危害</w:t>
            </w:r>
            <w:r w:rsidR="00E94A30">
              <w:tab/>
            </w:r>
            <w:r w:rsidR="00E94A30">
              <w:rPr>
                <w:rFonts w:hint="eastAsia"/>
              </w:rPr>
              <w:t>2</w:t>
            </w:r>
          </w:hyperlink>
          <w:r w:rsidR="00273737">
            <w:t>5</w:t>
          </w:r>
        </w:p>
        <w:p w14:paraId="419B655A" w14:textId="191E5068" w:rsidR="00A42643" w:rsidRDefault="00F02272" w:rsidP="00BB2A74">
          <w:pPr>
            <w:pStyle w:val="20"/>
            <w:tabs>
              <w:tab w:val="right" w:leader="dot" w:pos="8300"/>
            </w:tabs>
            <w:spacing w:line="300" w:lineRule="auto"/>
            <w:ind w:left="480"/>
          </w:pPr>
          <w:hyperlink w:anchor="_Toc27680" w:history="1">
            <w:r w:rsidR="00E94A30">
              <w:rPr>
                <w:rFonts w:hint="eastAsia"/>
              </w:rPr>
              <w:t xml:space="preserve">3.2 </w:t>
            </w:r>
            <w:r w:rsidR="00E94A30">
              <w:rPr>
                <w:rFonts w:hint="eastAsia"/>
              </w:rPr>
              <w:t>互补还是修正？</w:t>
            </w:r>
            <w:r w:rsidR="00E94A30">
              <w:tab/>
            </w:r>
            <w:r w:rsidR="00E94A30">
              <w:rPr>
                <w:rFonts w:hint="eastAsia"/>
              </w:rPr>
              <w:t>2</w:t>
            </w:r>
          </w:hyperlink>
          <w:r w:rsidR="00273737">
            <w:t>6</w:t>
          </w:r>
        </w:p>
        <w:p w14:paraId="018BF255" w14:textId="10F6A7EC" w:rsidR="00A42643" w:rsidRDefault="00F02272" w:rsidP="00BB2A74">
          <w:pPr>
            <w:pStyle w:val="20"/>
            <w:tabs>
              <w:tab w:val="right" w:leader="dot" w:pos="8300"/>
            </w:tabs>
            <w:spacing w:line="300" w:lineRule="auto"/>
            <w:ind w:left="480"/>
          </w:pPr>
          <w:hyperlink w:anchor="_Toc11440" w:history="1">
            <w:r w:rsidR="00E94A30">
              <w:rPr>
                <w:rFonts w:hint="eastAsia"/>
              </w:rPr>
              <w:t xml:space="preserve">3.3 </w:t>
            </w:r>
            <w:r w:rsidR="00E94A30">
              <w:rPr>
                <w:rFonts w:hint="eastAsia"/>
              </w:rPr>
              <w:t>对本文第三个问题的回应</w:t>
            </w:r>
            <w:r w:rsidR="00E94A30">
              <w:tab/>
            </w:r>
            <w:r w:rsidR="00E94A30">
              <w:rPr>
                <w:rFonts w:hint="eastAsia"/>
              </w:rPr>
              <w:t>2</w:t>
            </w:r>
          </w:hyperlink>
          <w:r w:rsidR="00273737">
            <w:t>7</w:t>
          </w:r>
        </w:p>
        <w:p w14:paraId="70DC690A" w14:textId="3F54335D" w:rsidR="00A42643" w:rsidRDefault="00E94A30" w:rsidP="00BB2A74">
          <w:pPr>
            <w:spacing w:line="300" w:lineRule="auto"/>
          </w:pPr>
          <w:r>
            <w:rPr>
              <w:rFonts w:hint="eastAsia"/>
            </w:rPr>
            <w:t>结论</w:t>
          </w:r>
          <w:r w:rsidR="00496063">
            <w:t xml:space="preserve">………………………………………………………………………………………………………………………. </w:t>
          </w:r>
          <w:r w:rsidR="00296568">
            <w:t>2</w:t>
          </w:r>
          <w:r w:rsidR="00273737">
            <w:t>9</w:t>
          </w:r>
        </w:p>
        <w:p w14:paraId="405ACB6F" w14:textId="773B5757" w:rsidR="00A42643" w:rsidRDefault="009107BA" w:rsidP="00BB2A74">
          <w:pPr>
            <w:spacing w:line="300" w:lineRule="auto"/>
          </w:pPr>
          <w:r>
            <w:t>参考文</w:t>
          </w:r>
          <w:r>
            <w:rPr>
              <w:rFonts w:hint="eastAsia"/>
            </w:rPr>
            <w:t>献</w:t>
          </w:r>
          <w:r>
            <w:t xml:space="preserve">………………………………………………………………………………………………………………. </w:t>
          </w:r>
          <w:r w:rsidR="00273737">
            <w:t>30</w:t>
          </w:r>
          <w:r w:rsidR="00E94A30">
            <w:fldChar w:fldCharType="end"/>
          </w:r>
        </w:p>
        <w:p w14:paraId="55B77EA0" w14:textId="77777777" w:rsidR="00F7007C" w:rsidRDefault="00F7007C" w:rsidP="00BB2A74">
          <w:pPr>
            <w:widowControl/>
            <w:rPr>
              <w:rFonts w:ascii="黑体" w:eastAsia="黑体" w:hAnsi="黑体" w:cs="黑体"/>
              <w:sz w:val="32"/>
              <w:szCs w:val="32"/>
            </w:rPr>
          </w:pPr>
          <w:r>
            <w:rPr>
              <w:rFonts w:ascii="黑体" w:eastAsia="黑体" w:hAnsi="黑体" w:cs="黑体"/>
              <w:sz w:val="32"/>
              <w:szCs w:val="32"/>
            </w:rPr>
            <w:br w:type="page"/>
          </w:r>
        </w:p>
        <w:p w14:paraId="763B2B33" w14:textId="63DDF972" w:rsidR="00A42643" w:rsidRDefault="00E94A30" w:rsidP="00F02272">
          <w:pPr>
            <w:jc w:val="center"/>
            <w:rPr>
              <w:rFonts w:ascii="黑体" w:eastAsia="黑体" w:hAnsi="黑体" w:cs="黑体"/>
              <w:sz w:val="32"/>
              <w:szCs w:val="32"/>
            </w:rPr>
          </w:pPr>
          <w:r>
            <w:rPr>
              <w:rFonts w:ascii="黑体" w:eastAsia="黑体" w:hAnsi="黑体" w:cs="黑体" w:hint="eastAsia"/>
              <w:sz w:val="32"/>
              <w:szCs w:val="32"/>
            </w:rPr>
            <w:lastRenderedPageBreak/>
            <w:t>宗教与科学：一种谱系学的考察</w:t>
          </w:r>
        </w:p>
        <w:p w14:paraId="500AB029" w14:textId="77777777" w:rsidR="00FB7347" w:rsidRDefault="00FB7347" w:rsidP="00F02272">
          <w:pPr>
            <w:jc w:val="center"/>
            <w:rPr>
              <w:rFonts w:ascii="黑体" w:eastAsia="黑体" w:hAnsi="黑体" w:cs="黑体"/>
              <w:sz w:val="32"/>
              <w:szCs w:val="32"/>
            </w:rPr>
          </w:pPr>
        </w:p>
        <w:p w14:paraId="07D05264" w14:textId="77777777" w:rsidR="00706C5D" w:rsidRDefault="00E94A30" w:rsidP="00F02272">
          <w:pPr>
            <w:jc w:val="center"/>
            <w:rPr>
              <w:rFonts w:ascii="黑体" w:eastAsia="黑体" w:cs="Times New Roman"/>
              <w:sz w:val="32"/>
              <w:szCs w:val="32"/>
            </w:rPr>
          </w:pPr>
          <w:r w:rsidRPr="00FB7347">
            <w:rPr>
              <w:rFonts w:ascii="黑体" w:eastAsia="黑体" w:cs="Times New Roman" w:hint="eastAsia"/>
              <w:sz w:val="32"/>
              <w:szCs w:val="32"/>
            </w:rPr>
            <w:t xml:space="preserve">摘 </w:t>
          </w:r>
          <w:r w:rsidRPr="00FB7347">
            <w:rPr>
              <w:rFonts w:ascii="黑体" w:eastAsia="黑体" w:cs="Times New Roman"/>
              <w:sz w:val="32"/>
              <w:szCs w:val="32"/>
            </w:rPr>
            <w:t xml:space="preserve"> </w:t>
          </w:r>
          <w:r w:rsidRPr="00FB7347">
            <w:rPr>
              <w:rFonts w:ascii="黑体" w:eastAsia="黑体" w:cs="Times New Roman" w:hint="eastAsia"/>
              <w:sz w:val="32"/>
              <w:szCs w:val="32"/>
            </w:rPr>
            <w:t>要</w:t>
          </w:r>
        </w:p>
        <w:p w14:paraId="56F5477A" w14:textId="5DF57A1A" w:rsidR="00A42643" w:rsidRPr="00FB7347" w:rsidRDefault="00F02272" w:rsidP="00BB2A74">
          <w:pPr>
            <w:rPr>
              <w:rStyle w:val="Char"/>
              <w:sz w:val="32"/>
              <w:szCs w:val="32"/>
            </w:rPr>
          </w:pPr>
        </w:p>
      </w:sdtContent>
    </w:sdt>
    <w:p w14:paraId="1AC3E837" w14:textId="686C69E4" w:rsidR="00A42643" w:rsidRDefault="00E94A30" w:rsidP="00BB2A74">
      <w:pPr>
        <w:spacing w:line="360" w:lineRule="auto"/>
        <w:ind w:firstLineChars="200" w:firstLine="480"/>
        <w:rPr>
          <w:rFonts w:asciiTheme="minorEastAsia" w:hAnsiTheme="minorEastAsia" w:cs="Times New Roman"/>
        </w:rPr>
      </w:pPr>
      <w:r>
        <w:rPr>
          <w:rFonts w:asciiTheme="minorEastAsia" w:hAnsiTheme="minorEastAsia" w:cs="Times New Roman"/>
        </w:rPr>
        <w:t>本文在对</w:t>
      </w:r>
      <w:r>
        <w:rPr>
          <w:rFonts w:asciiTheme="minorEastAsia" w:hAnsiTheme="minorEastAsia" w:cs="Times New Roman" w:hint="eastAsia"/>
        </w:rPr>
        <w:t>历史上“宗教”和“科学”</w:t>
      </w:r>
      <w:r>
        <w:rPr>
          <w:rFonts w:asciiTheme="minorEastAsia" w:hAnsiTheme="minorEastAsia" w:cs="Times New Roman"/>
        </w:rPr>
        <w:t>概念</w:t>
      </w:r>
      <w:r>
        <w:rPr>
          <w:rFonts w:asciiTheme="minorEastAsia" w:hAnsiTheme="minorEastAsia" w:cs="Times New Roman" w:hint="eastAsia"/>
        </w:rPr>
        <w:t>进行考察</w:t>
      </w:r>
      <w:r>
        <w:rPr>
          <w:rFonts w:asciiTheme="minorEastAsia" w:hAnsiTheme="minorEastAsia" w:cs="Times New Roman"/>
        </w:rPr>
        <w:t>的基础上，</w:t>
      </w:r>
      <w:r>
        <w:rPr>
          <w:rFonts w:asciiTheme="minorEastAsia" w:hAnsiTheme="minorEastAsia" w:cs="Times New Roman" w:hint="eastAsia"/>
        </w:rPr>
        <w:t>尝试以一种比</w:t>
      </w:r>
      <w:r>
        <w:rPr>
          <w:rFonts w:asciiTheme="minorEastAsia" w:hAnsiTheme="minorEastAsia" w:cs="Times New Roman"/>
        </w:rPr>
        <w:t>发生学</w:t>
      </w:r>
      <w:r>
        <w:rPr>
          <w:rFonts w:asciiTheme="minorEastAsia" w:hAnsiTheme="minorEastAsia" w:cs="Times New Roman" w:hint="eastAsia"/>
        </w:rPr>
        <w:t>更为精确的方式</w:t>
      </w:r>
      <w:r>
        <w:rPr>
          <w:rFonts w:asciiTheme="minorEastAsia" w:hAnsiTheme="minorEastAsia" w:cs="Times New Roman"/>
        </w:rPr>
        <w:t>还原</w:t>
      </w:r>
      <w:r>
        <w:rPr>
          <w:rFonts w:asciiTheme="minorEastAsia" w:hAnsiTheme="minorEastAsia" w:cs="Times New Roman" w:hint="eastAsia"/>
        </w:rPr>
        <w:t>出二者从古希腊自然哲学</w:t>
      </w:r>
      <w:r>
        <w:rPr>
          <w:rFonts w:asciiTheme="minorEastAsia" w:hAnsiTheme="minorEastAsia" w:cs="Times New Roman"/>
        </w:rPr>
        <w:t>到近代科学革命之间的</w:t>
      </w:r>
      <w:r>
        <w:rPr>
          <w:rFonts w:asciiTheme="minorEastAsia" w:hAnsiTheme="minorEastAsia" w:cs="Times New Roman" w:hint="eastAsia"/>
        </w:rPr>
        <w:t>观念史。我们避免事先对“宗教”和“科学”两个</w:t>
      </w:r>
      <w:r>
        <w:rPr>
          <w:rFonts w:asciiTheme="minorEastAsia" w:hAnsiTheme="minorEastAsia" w:cs="Times New Roman"/>
        </w:rPr>
        <w:t>概念</w:t>
      </w:r>
      <w:r>
        <w:rPr>
          <w:rFonts w:asciiTheme="minorEastAsia" w:hAnsiTheme="minorEastAsia" w:cs="Times New Roman" w:hint="eastAsia"/>
        </w:rPr>
        <w:t>进行抽象的定义，采取一种更为包容的态度，将其在思想史上的前身“神学”和“自然哲学”一同纳入我们的考察范围。通过它们在历史中的存在方式，揭示出当今科学史上最为主流的“冲突叙事”存在</w:t>
      </w:r>
      <w:r w:rsidR="005757AE">
        <w:rPr>
          <w:rFonts w:asciiTheme="minorEastAsia" w:hAnsiTheme="minorEastAsia" w:cs="Times New Roman"/>
        </w:rPr>
        <w:t>的</w:t>
      </w:r>
      <w:r>
        <w:rPr>
          <w:rFonts w:asciiTheme="minorEastAsia" w:hAnsiTheme="minorEastAsia" w:cs="Times New Roman" w:hint="eastAsia"/>
        </w:rPr>
        <w:t>严重缺陷，要求我们</w:t>
      </w:r>
      <w:r w:rsidR="00B80D2A">
        <w:rPr>
          <w:rFonts w:asciiTheme="minorEastAsia" w:hAnsiTheme="minorEastAsia" w:cs="Times New Roman"/>
        </w:rPr>
        <w:t>放弃任何对</w:t>
      </w:r>
      <w:r w:rsidR="00FB7347">
        <w:rPr>
          <w:rFonts w:asciiTheme="minorEastAsia" w:hAnsiTheme="minorEastAsia" w:cs="Times New Roman"/>
        </w:rPr>
        <w:t>宗教和科学</w:t>
      </w:r>
      <w:r w:rsidR="00FB7347">
        <w:rPr>
          <w:rFonts w:asciiTheme="minorEastAsia" w:hAnsiTheme="minorEastAsia" w:cs="Times New Roman" w:hint="eastAsia"/>
        </w:rPr>
        <w:t>概念</w:t>
      </w:r>
      <w:r w:rsidR="00FB7347">
        <w:rPr>
          <w:rFonts w:asciiTheme="minorEastAsia" w:hAnsiTheme="minorEastAsia" w:cs="Times New Roman"/>
        </w:rPr>
        <w:t>进行实体化以致于巩固了二者边界的尝试，</w:t>
      </w:r>
      <w:r w:rsidR="00291A25">
        <w:rPr>
          <w:rFonts w:asciiTheme="minorEastAsia" w:hAnsiTheme="minorEastAsia" w:cs="Times New Roman"/>
        </w:rPr>
        <w:t>希望我们</w:t>
      </w:r>
      <w:r>
        <w:rPr>
          <w:rFonts w:asciiTheme="minorEastAsia" w:hAnsiTheme="minorEastAsia" w:cs="Times New Roman" w:hint="eastAsia"/>
        </w:rPr>
        <w:t>以更加开放</w:t>
      </w:r>
      <w:r w:rsidR="00FB7347">
        <w:rPr>
          <w:rFonts w:asciiTheme="minorEastAsia" w:hAnsiTheme="minorEastAsia" w:cs="Times New Roman"/>
        </w:rPr>
        <w:t>、</w:t>
      </w:r>
      <w:r w:rsidR="00FB7347">
        <w:rPr>
          <w:rFonts w:asciiTheme="minorEastAsia" w:hAnsiTheme="minorEastAsia" w:cs="Times New Roman" w:hint="eastAsia"/>
        </w:rPr>
        <w:t>谨慎</w:t>
      </w:r>
      <w:r>
        <w:rPr>
          <w:rFonts w:asciiTheme="minorEastAsia" w:hAnsiTheme="minorEastAsia" w:cs="Times New Roman" w:hint="eastAsia"/>
        </w:rPr>
        <w:t>的观点来看待“宗教和科学”的关系。</w:t>
      </w:r>
    </w:p>
    <w:p w14:paraId="68B0581A" w14:textId="77777777" w:rsidR="00A42643" w:rsidRDefault="00E94A30" w:rsidP="00BB2A74">
      <w:pPr>
        <w:spacing w:line="360" w:lineRule="auto"/>
        <w:rPr>
          <w:rFonts w:asciiTheme="minorEastAsia" w:hAnsiTheme="minorEastAsia" w:cs="Times New Roman"/>
        </w:rPr>
      </w:pPr>
      <w:r>
        <w:rPr>
          <w:rFonts w:ascii="黑体" w:eastAsia="黑体" w:hAnsi="黑体" w:cs="黑体" w:hint="eastAsia"/>
          <w:bCs/>
        </w:rPr>
        <w:t>关键词：</w:t>
      </w:r>
      <w:r>
        <w:rPr>
          <w:rFonts w:asciiTheme="minorEastAsia" w:hAnsiTheme="minorEastAsia" w:cs="Times New Roman" w:hint="eastAsia"/>
        </w:rPr>
        <w:t>宗教；科学</w:t>
      </w:r>
      <w:r>
        <w:rPr>
          <w:rFonts w:asciiTheme="minorEastAsia" w:hAnsiTheme="minorEastAsia" w:cs="Times New Roman"/>
        </w:rPr>
        <w:t>；</w:t>
      </w:r>
      <w:r>
        <w:rPr>
          <w:rFonts w:asciiTheme="minorEastAsia" w:hAnsiTheme="minorEastAsia" w:cs="Times New Roman" w:hint="eastAsia"/>
        </w:rPr>
        <w:t>神学</w:t>
      </w:r>
      <w:r>
        <w:rPr>
          <w:rFonts w:asciiTheme="minorEastAsia" w:hAnsiTheme="minorEastAsia" w:cs="Times New Roman"/>
        </w:rPr>
        <w:t>；</w:t>
      </w:r>
      <w:r>
        <w:rPr>
          <w:rFonts w:asciiTheme="minorEastAsia" w:hAnsiTheme="minorEastAsia" w:cs="Times New Roman" w:hint="eastAsia"/>
        </w:rPr>
        <w:t>自然哲学</w:t>
      </w:r>
      <w:r>
        <w:rPr>
          <w:rFonts w:asciiTheme="minorEastAsia" w:hAnsiTheme="minorEastAsia" w:cs="Times New Roman"/>
        </w:rPr>
        <w:t>；</w:t>
      </w:r>
      <w:r>
        <w:rPr>
          <w:rFonts w:asciiTheme="minorEastAsia" w:hAnsiTheme="minorEastAsia" w:cs="Times New Roman" w:hint="eastAsia"/>
        </w:rPr>
        <w:t>宗教改革</w:t>
      </w:r>
      <w:r>
        <w:rPr>
          <w:rFonts w:asciiTheme="minorEastAsia" w:hAnsiTheme="minorEastAsia" w:cs="Times New Roman"/>
        </w:rPr>
        <w:t>；</w:t>
      </w:r>
      <w:r>
        <w:rPr>
          <w:rFonts w:asciiTheme="minorEastAsia" w:hAnsiTheme="minorEastAsia" w:cs="Times New Roman" w:hint="eastAsia"/>
        </w:rPr>
        <w:t>科学革命；冲突叙事</w:t>
      </w:r>
    </w:p>
    <w:p w14:paraId="5030BA48" w14:textId="77777777" w:rsidR="00A42643" w:rsidRDefault="00A42643" w:rsidP="00BB2A74"/>
    <w:p w14:paraId="78673804" w14:textId="77777777" w:rsidR="00A42643" w:rsidRDefault="00A42643" w:rsidP="00BB2A74"/>
    <w:p w14:paraId="2ADCE5D2" w14:textId="77777777" w:rsidR="00A42643" w:rsidRDefault="00E94A30" w:rsidP="00BB2A74">
      <w:pPr>
        <w:spacing w:line="360" w:lineRule="auto"/>
        <w:rPr>
          <w:rFonts w:ascii="Times New Roman" w:hAnsi="Times New Roman" w:cs="Times New Roman"/>
        </w:rPr>
      </w:pPr>
      <w:bookmarkStart w:id="0" w:name="_Toc26991"/>
      <w:bookmarkStart w:id="1" w:name="_Toc15153"/>
      <w:bookmarkStart w:id="2" w:name="_Toc683"/>
      <w:bookmarkStart w:id="3" w:name="_Toc32527"/>
      <w:r>
        <w:rPr>
          <w:rStyle w:val="abstractChar"/>
          <w:b/>
        </w:rPr>
        <w:t>Abstract:</w:t>
      </w:r>
      <w:r>
        <w:rPr>
          <w:rStyle w:val="abstractChar"/>
        </w:rPr>
        <w:t xml:space="preserve"> </w:t>
      </w:r>
      <w:bookmarkEnd w:id="0"/>
      <w:bookmarkEnd w:id="1"/>
      <w:bookmarkEnd w:id="2"/>
      <w:bookmarkEnd w:id="3"/>
      <w:r>
        <w:rPr>
          <w:rFonts w:ascii="Times New Roman" w:hAnsi="Times New Roman" w:cs="Times New Roman"/>
        </w:rPr>
        <w:t xml:space="preserve">Based on the </w:t>
      </w:r>
      <w:r>
        <w:rPr>
          <w:rFonts w:ascii="Times New Roman" w:hAnsi="Times New Roman" w:cs="Times New Roman" w:hint="eastAsia"/>
        </w:rPr>
        <w:t>investigati</w:t>
      </w:r>
      <w:r>
        <w:rPr>
          <w:rFonts w:ascii="Times New Roman" w:hAnsi="Times New Roman" w:cs="Times New Roman"/>
        </w:rPr>
        <w:t>on of the</w:t>
      </w:r>
      <w:r>
        <w:rPr>
          <w:rFonts w:ascii="Times New Roman" w:hAnsi="Times New Roman" w:cs="Times New Roman" w:hint="eastAsia"/>
        </w:rPr>
        <w:t xml:space="preserve"> concepts of "religion" and "science" in history, this paper attempts to re</w:t>
      </w:r>
      <w:r>
        <w:rPr>
          <w:rFonts w:ascii="Times New Roman" w:hAnsi="Times New Roman" w:cs="Times New Roman"/>
        </w:rPr>
        <w:t xml:space="preserve">store </w:t>
      </w:r>
      <w:r>
        <w:rPr>
          <w:rFonts w:ascii="Times New Roman" w:hAnsi="Times New Roman" w:cs="Times New Roman" w:hint="eastAsia"/>
        </w:rPr>
        <w:t xml:space="preserve">the history of ideas from the ancient Greek natural philosophy to the modern scientific revolution in a more precise way than that of </w:t>
      </w:r>
      <w:proofErr w:type="spellStart"/>
      <w:r>
        <w:rPr>
          <w:rFonts w:ascii="Times New Roman" w:hAnsi="Times New Roman" w:cs="Times New Roman" w:hint="eastAsia"/>
        </w:rPr>
        <w:t>phylogenetics</w:t>
      </w:r>
      <w:proofErr w:type="spellEnd"/>
      <w:r>
        <w:rPr>
          <w:rFonts w:ascii="Times New Roman" w:hAnsi="Times New Roman" w:cs="Times New Roman"/>
        </w:rPr>
        <w:t>.</w:t>
      </w:r>
      <w:r>
        <w:rPr>
          <w:rFonts w:ascii="Times New Roman" w:hAnsi="Times New Roman" w:cs="Times New Roman"/>
          <w:color w:val="000000"/>
        </w:rPr>
        <w:t xml:space="preserve"> Adopting a </w:t>
      </w:r>
      <w:r>
        <w:rPr>
          <w:rFonts w:ascii="Times New Roman" w:hAnsi="Times New Roman" w:cs="Times New Roman" w:hint="eastAsia"/>
          <w:color w:val="000000"/>
        </w:rPr>
        <w:t>more inclusive approach to include its predecessor in the history of thought, "theology" and "natural philosophy", into the scope of our study</w:t>
      </w:r>
      <w:r>
        <w:rPr>
          <w:rFonts w:ascii="Times New Roman" w:hAnsi="Times New Roman" w:cs="Times New Roman"/>
          <w:color w:val="000000"/>
        </w:rPr>
        <w:t>, we avoid an abstract definition of the concepts of "religion" and "science" in advance.</w:t>
      </w:r>
      <w:r>
        <w:rPr>
          <w:rFonts w:ascii="Times New Roman" w:hAnsi="Times New Roman" w:cs="Times New Roman" w:hint="eastAsia"/>
          <w:color w:val="000000"/>
        </w:rPr>
        <w:t xml:space="preserve"> </w:t>
      </w:r>
      <w:r>
        <w:rPr>
          <w:rFonts w:ascii="Times New Roman" w:hAnsi="Times New Roman" w:cs="Times New Roman" w:hint="eastAsia"/>
        </w:rPr>
        <w:t xml:space="preserve">Through their </w:t>
      </w:r>
      <w:r>
        <w:rPr>
          <w:rFonts w:ascii="Times New Roman" w:hAnsi="Times New Roman" w:cs="Times New Roman"/>
        </w:rPr>
        <w:t xml:space="preserve">way of </w:t>
      </w:r>
      <w:r>
        <w:rPr>
          <w:rFonts w:ascii="Times New Roman" w:hAnsi="Times New Roman" w:cs="Times New Roman" w:hint="eastAsia"/>
        </w:rPr>
        <w:t>existence in history, this paper reveals that</w:t>
      </w:r>
      <w:r>
        <w:rPr>
          <w:rFonts w:ascii="Times New Roman" w:hAnsi="Times New Roman" w:cs="Times New Roman"/>
        </w:rPr>
        <w:t xml:space="preserve"> there are serious defects in the most mainstream "conflict narrative" in the history of science</w:t>
      </w:r>
      <w:proofErr w:type="gramStart"/>
      <w:r>
        <w:rPr>
          <w:rFonts w:ascii="Times New Roman" w:hAnsi="Times New Roman" w:cs="Times New Roman"/>
        </w:rPr>
        <w:t xml:space="preserve">, </w:t>
      </w:r>
      <w:r>
        <w:rPr>
          <w:rFonts w:ascii="Times New Roman" w:hAnsi="Times New Roman" w:cs="Times New Roman" w:hint="eastAsia"/>
        </w:rPr>
        <w:t>,which</w:t>
      </w:r>
      <w:proofErr w:type="gramEnd"/>
      <w:r>
        <w:rPr>
          <w:rFonts w:ascii="Times New Roman" w:hAnsi="Times New Roman" w:cs="Times New Roman" w:hint="eastAsia"/>
        </w:rPr>
        <w:t xml:space="preserve"> requires us to view the relationship between "religion and science" from a more open</w:t>
      </w:r>
      <w:r>
        <w:rPr>
          <w:rFonts w:ascii="Times New Roman" w:hAnsi="Times New Roman" w:cs="Times New Roman"/>
        </w:rPr>
        <w:t xml:space="preserve"> point of</w:t>
      </w:r>
      <w:r>
        <w:rPr>
          <w:rFonts w:ascii="Times New Roman" w:hAnsi="Times New Roman" w:cs="Times New Roman" w:hint="eastAsia"/>
        </w:rPr>
        <w:t xml:space="preserve"> view.</w:t>
      </w:r>
    </w:p>
    <w:p w14:paraId="77696035" w14:textId="77777777" w:rsidR="00A42643" w:rsidRDefault="00E94A30" w:rsidP="00BB2A74">
      <w:pPr>
        <w:spacing w:line="360" w:lineRule="auto"/>
        <w:rPr>
          <w:rFonts w:ascii="Times New Roman" w:hAnsi="Times New Roman" w:cs="Times New Roman"/>
        </w:rPr>
      </w:pPr>
      <w:r>
        <w:rPr>
          <w:rFonts w:ascii="Times New Roman" w:hAnsi="Times New Roman" w:cs="Times New Roman"/>
          <w:b/>
        </w:rPr>
        <w:t>keywords:</w:t>
      </w:r>
      <w:r>
        <w:rPr>
          <w:rFonts w:ascii="Times New Roman" w:hAnsi="Times New Roman" w:cs="Times New Roman"/>
          <w:sz w:val="20"/>
        </w:rPr>
        <w:t xml:space="preserve"> </w:t>
      </w:r>
      <w:r>
        <w:rPr>
          <w:rFonts w:ascii="Times New Roman" w:hAnsi="Times New Roman" w:cs="Times New Roman" w:hint="eastAsia"/>
        </w:rPr>
        <w:t>Religion</w:t>
      </w:r>
      <w:r>
        <w:rPr>
          <w:rFonts w:ascii="Times New Roman" w:hAnsi="Times New Roman" w:cs="Times New Roman"/>
          <w:bCs/>
        </w:rPr>
        <w:t>;</w:t>
      </w:r>
      <w:r>
        <w:rPr>
          <w:rFonts w:ascii="Times New Roman" w:hAnsi="Times New Roman" w:cs="Times New Roman"/>
        </w:rPr>
        <w:t xml:space="preserve"> </w:t>
      </w:r>
      <w:r>
        <w:rPr>
          <w:rFonts w:ascii="Times New Roman" w:hAnsi="Times New Roman" w:cs="Times New Roman" w:hint="eastAsia"/>
        </w:rPr>
        <w:t>Science</w:t>
      </w:r>
      <w:r>
        <w:rPr>
          <w:rFonts w:ascii="Times New Roman" w:hAnsi="Times New Roman" w:cs="Times New Roman"/>
          <w:bCs/>
        </w:rPr>
        <w:t>;</w:t>
      </w:r>
      <w:r>
        <w:rPr>
          <w:rFonts w:ascii="Times New Roman" w:hAnsi="Times New Roman" w:cs="Times New Roman"/>
        </w:rPr>
        <w:t xml:space="preserve"> </w:t>
      </w:r>
      <w:r>
        <w:rPr>
          <w:rFonts w:ascii="Times New Roman" w:hAnsi="Times New Roman" w:cs="Times New Roman" w:hint="eastAsia"/>
        </w:rPr>
        <w:t>Theology</w:t>
      </w:r>
      <w:r>
        <w:rPr>
          <w:rFonts w:ascii="Times New Roman" w:hAnsi="Times New Roman" w:cs="Times New Roman"/>
          <w:bCs/>
        </w:rPr>
        <w:t>;</w:t>
      </w:r>
      <w:r>
        <w:rPr>
          <w:rFonts w:ascii="Times New Roman" w:hAnsi="Times New Roman" w:cs="Times New Roman"/>
        </w:rPr>
        <w:t xml:space="preserve"> </w:t>
      </w:r>
      <w:r>
        <w:rPr>
          <w:rFonts w:ascii="Times New Roman" w:hAnsi="Times New Roman" w:cs="Times New Roman" w:hint="eastAsia"/>
        </w:rPr>
        <w:t>Natural Philosophy</w:t>
      </w:r>
      <w:r>
        <w:rPr>
          <w:rFonts w:ascii="Times New Roman" w:hAnsi="Times New Roman" w:cs="Times New Roman"/>
          <w:bCs/>
        </w:rPr>
        <w:t>;</w:t>
      </w:r>
      <w:r>
        <w:rPr>
          <w:rFonts w:ascii="Times New Roman" w:hAnsi="Times New Roman" w:cs="Times New Roman"/>
        </w:rPr>
        <w:t xml:space="preserve"> </w:t>
      </w:r>
      <w:r>
        <w:rPr>
          <w:rFonts w:ascii="Times New Roman" w:hAnsi="Times New Roman" w:cs="Times New Roman" w:hint="eastAsia"/>
        </w:rPr>
        <w:t>Protestant Reformation</w:t>
      </w:r>
      <w:r>
        <w:rPr>
          <w:rFonts w:ascii="Times New Roman" w:hAnsi="Times New Roman" w:cs="Times New Roman"/>
          <w:bCs/>
        </w:rPr>
        <w:t xml:space="preserve">; </w:t>
      </w:r>
      <w:r>
        <w:rPr>
          <w:rFonts w:ascii="Times New Roman" w:hAnsi="Times New Roman" w:cs="Times New Roman"/>
        </w:rPr>
        <w:t>Science Revolution</w:t>
      </w:r>
      <w:r>
        <w:rPr>
          <w:rFonts w:ascii="Times New Roman" w:hAnsi="Times New Roman" w:cs="Times New Roman" w:hint="eastAsia"/>
        </w:rPr>
        <w:t>; Conflict Narrative</w:t>
      </w:r>
    </w:p>
    <w:p w14:paraId="209CD6EE" w14:textId="77777777" w:rsidR="00A42643" w:rsidRDefault="00A42643" w:rsidP="00BB2A74"/>
    <w:p w14:paraId="1D9ECC28" w14:textId="097A7462" w:rsidR="00A42643" w:rsidRDefault="00A42643" w:rsidP="00BB2A74"/>
    <w:p w14:paraId="700ADE7D" w14:textId="77777777" w:rsidR="00A42643" w:rsidRDefault="00E94A30" w:rsidP="00F02272">
      <w:pPr>
        <w:pStyle w:val="af1"/>
        <w:rPr>
          <w:b w:val="0"/>
        </w:rPr>
      </w:pPr>
      <w:bookmarkStart w:id="4" w:name="_Toc9158"/>
      <w:bookmarkStart w:id="5" w:name="_Toc2955"/>
      <w:bookmarkStart w:id="6" w:name="_Toc28102"/>
      <w:r>
        <w:rPr>
          <w:rFonts w:hint="eastAsia"/>
          <w:b w:val="0"/>
        </w:rPr>
        <w:lastRenderedPageBreak/>
        <w:t>引言</w:t>
      </w:r>
      <w:bookmarkEnd w:id="4"/>
      <w:bookmarkEnd w:id="5"/>
      <w:bookmarkEnd w:id="6"/>
    </w:p>
    <w:p w14:paraId="6C0657F2" w14:textId="77777777" w:rsidR="00A42643" w:rsidRDefault="00A42643" w:rsidP="00BB2A74">
      <w:pPr>
        <w:rPr>
          <w:rFonts w:ascii="黑体" w:eastAsia="黑体" w:hAnsi="黑体" w:cs="黑体"/>
          <w:sz w:val="32"/>
          <w:szCs w:val="32"/>
        </w:rPr>
      </w:pPr>
    </w:p>
    <w:p w14:paraId="4A68C68A" w14:textId="37B268E0" w:rsidR="00A42643" w:rsidRDefault="00E94A30" w:rsidP="00BB2A74">
      <w:pPr>
        <w:spacing w:line="360" w:lineRule="auto"/>
        <w:ind w:firstLineChars="200" w:firstLine="480"/>
      </w:pPr>
      <w:r>
        <w:t>宗教与科学的关系是科学史上一直存在</w:t>
      </w:r>
      <w:r>
        <w:rPr>
          <w:rFonts w:hint="eastAsia"/>
        </w:rPr>
        <w:t>且</w:t>
      </w:r>
      <w:r>
        <w:t>颇受争议的</w:t>
      </w:r>
      <w:r>
        <w:rPr>
          <w:rFonts w:hint="eastAsia"/>
        </w:rPr>
        <w:t>论题</w:t>
      </w:r>
      <w:r>
        <w:t>。人们从未停止</w:t>
      </w:r>
      <w:r>
        <w:rPr>
          <w:rFonts w:hint="eastAsia"/>
        </w:rPr>
        <w:t>过</w:t>
      </w:r>
      <w:r>
        <w:t>对于该命题的总体</w:t>
      </w:r>
      <w:r>
        <w:rPr>
          <w:rFonts w:hint="eastAsia"/>
        </w:rPr>
        <w:t>化</w:t>
      </w:r>
      <w:r>
        <w:t>解读的尝试，</w:t>
      </w:r>
      <w:r>
        <w:rPr>
          <w:rFonts w:hint="eastAsia"/>
        </w:rPr>
        <w:t>并形成了</w:t>
      </w:r>
      <w:r>
        <w:t>今天较为主流的三种观点。</w:t>
      </w:r>
      <w:r>
        <w:rPr>
          <w:rFonts w:hint="eastAsia"/>
        </w:rPr>
        <w:t>但是</w:t>
      </w:r>
      <w:r>
        <w:t>这三种观点都因其缺乏一种动态的历史的思考，</w:t>
      </w:r>
      <w:r>
        <w:rPr>
          <w:rFonts w:hint="eastAsia"/>
        </w:rPr>
        <w:t>而具有</w:t>
      </w:r>
      <w:r>
        <w:t>难以维护的缺陷。</w:t>
      </w:r>
      <w:r>
        <w:rPr>
          <w:rFonts w:hint="eastAsia"/>
        </w:rPr>
        <w:t>随着</w:t>
      </w:r>
      <w:r>
        <w:t>自然科学对人文学科</w:t>
      </w:r>
      <w:r>
        <w:rPr>
          <w:rFonts w:hint="eastAsia"/>
        </w:rPr>
        <w:t>空间</w:t>
      </w:r>
      <w:r>
        <w:t>的入侵和科学伦理问题的不断提出，</w:t>
      </w:r>
      <w:r>
        <w:rPr>
          <w:rFonts w:hint="eastAsia"/>
        </w:rPr>
        <w:t>科学界</w:t>
      </w:r>
      <w:r>
        <w:t>已经掀起了一股自我反思的潮流。</w:t>
      </w:r>
      <w:r>
        <w:rPr>
          <w:rFonts w:hint="eastAsia"/>
        </w:rPr>
        <w:t>在此潮流</w:t>
      </w:r>
      <w:r>
        <w:t>之中，宗教作</w:t>
      </w:r>
      <w:r>
        <w:rPr>
          <w:rFonts w:hint="eastAsia"/>
        </w:rPr>
        <w:t>为</w:t>
      </w:r>
      <w:r>
        <w:t>现代科学以之立碑划界的绝对</w:t>
      </w:r>
      <w:r>
        <w:t>“</w:t>
      </w:r>
      <w:r>
        <w:t>他者</w:t>
      </w:r>
      <w:r>
        <w:t>”</w:t>
      </w:r>
      <w:r>
        <w:t>，</w:t>
      </w:r>
      <w:r>
        <w:rPr>
          <w:rFonts w:hint="eastAsia"/>
        </w:rPr>
        <w:t>其位置</w:t>
      </w:r>
      <w:r>
        <w:t>也必将</w:t>
      </w:r>
      <w:r w:rsidR="0036153A">
        <w:t>被我们</w:t>
      </w:r>
      <w:r>
        <w:t>加以重新考虑。因此对于宗教和科学</w:t>
      </w:r>
      <w:r>
        <w:rPr>
          <w:rFonts w:hint="eastAsia"/>
        </w:rPr>
        <w:t>之关系</w:t>
      </w:r>
      <w:r>
        <w:t>的讨论，</w:t>
      </w:r>
      <w:r>
        <w:rPr>
          <w:rFonts w:hint="eastAsia"/>
        </w:rPr>
        <w:t>必然是</w:t>
      </w:r>
      <w:r>
        <w:t>重要且迫切的。</w:t>
      </w:r>
    </w:p>
    <w:p w14:paraId="30957E11" w14:textId="4543E7EE" w:rsidR="00A42643" w:rsidRDefault="00E94A30" w:rsidP="00BB2A74">
      <w:pPr>
        <w:spacing w:line="360" w:lineRule="auto"/>
        <w:ind w:firstLineChars="200" w:firstLine="480"/>
        <w:rPr>
          <w:rFonts w:ascii="Times New Roman" w:hAnsi="Times New Roman" w:cs="Times New Roman"/>
        </w:rPr>
      </w:pPr>
      <w:r>
        <w:t>本文以</w:t>
      </w:r>
      <w:r>
        <w:t>“</w:t>
      </w:r>
      <w:r>
        <w:t>宗教</w:t>
      </w:r>
      <w:r>
        <w:t>”</w:t>
      </w:r>
      <w:r>
        <w:t>和</w:t>
      </w:r>
      <w:r>
        <w:t>“</w:t>
      </w:r>
      <w:r>
        <w:t>科学</w:t>
      </w:r>
      <w:r>
        <w:t>”</w:t>
      </w:r>
      <w:r>
        <w:t>及其前身</w:t>
      </w:r>
      <w:r>
        <w:t>“</w:t>
      </w:r>
      <w:r>
        <w:t>神学</w:t>
      </w:r>
      <w:r>
        <w:t>”</w:t>
      </w:r>
      <w:r>
        <w:t>和</w:t>
      </w:r>
      <w:r>
        <w:t>“</w:t>
      </w:r>
      <w:r>
        <w:t>自然哲学</w:t>
      </w:r>
      <w:r>
        <w:t>”</w:t>
      </w:r>
      <w:r>
        <w:t>这两组概念在历史中的存在方式和演变为</w:t>
      </w:r>
      <w:r>
        <w:rPr>
          <w:rFonts w:hint="eastAsia"/>
        </w:rPr>
        <w:t>核心</w:t>
      </w:r>
      <w:r>
        <w:t>，</w:t>
      </w:r>
      <w:r>
        <w:rPr>
          <w:rFonts w:ascii="Times New Roman" w:hAnsi="Times New Roman" w:cs="Times New Roman"/>
        </w:rPr>
        <w:t>1</w:t>
      </w:r>
      <w:r>
        <w:rPr>
          <w:rFonts w:ascii="Times New Roman" w:hAnsi="Times New Roman" w:cs="Times New Roman"/>
        </w:rPr>
        <w:t>）尝试</w:t>
      </w:r>
      <w:r>
        <w:rPr>
          <w:rFonts w:ascii="Times New Roman" w:hAnsi="Times New Roman" w:cs="Times New Roman" w:hint="eastAsia"/>
        </w:rPr>
        <w:t>以一种谱系学的方式追溯</w:t>
      </w:r>
      <w:r>
        <w:rPr>
          <w:rFonts w:ascii="Times New Roman" w:hAnsi="Times New Roman" w:cs="Times New Roman"/>
        </w:rPr>
        <w:t>“</w:t>
      </w:r>
      <w:r>
        <w:rPr>
          <w:rFonts w:ascii="Times New Roman" w:hAnsi="Times New Roman" w:cs="Times New Roman"/>
        </w:rPr>
        <w:t>宗教</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概念的观念史，这种构建不仅仅是要还原其在西方思想史中的出现和变更，</w:t>
      </w:r>
      <w:r>
        <w:rPr>
          <w:rFonts w:ascii="Times New Roman" w:hAnsi="Times New Roman" w:cs="Times New Roman" w:hint="eastAsia"/>
        </w:rPr>
        <w:t>还</w:t>
      </w:r>
      <w:r>
        <w:rPr>
          <w:rFonts w:ascii="Times New Roman" w:hAnsi="Times New Roman" w:cs="Times New Roman"/>
        </w:rPr>
        <w:t>希望表明它们</w:t>
      </w:r>
      <w:r>
        <w:rPr>
          <w:rFonts w:ascii="Times New Roman" w:hAnsi="Times New Roman" w:cs="Times New Roman" w:hint="eastAsia"/>
        </w:rPr>
        <w:t>在历史上的</w:t>
      </w:r>
      <w:r>
        <w:rPr>
          <w:rFonts w:ascii="Times New Roman" w:hAnsi="Times New Roman" w:cs="Times New Roman"/>
        </w:rPr>
        <w:t>存在方式会为我们今天对于两者关系的总体性解释提供新的思路。</w:t>
      </w:r>
      <w:r>
        <w:rPr>
          <w:rFonts w:ascii="Times New Roman" w:hAnsi="Times New Roman" w:cs="Times New Roman"/>
        </w:rPr>
        <w:t>2</w:t>
      </w:r>
      <w:r>
        <w:rPr>
          <w:rFonts w:ascii="Times New Roman" w:hAnsi="Times New Roman" w:cs="Times New Roman"/>
        </w:rPr>
        <w:t>）在此基础上</w:t>
      </w:r>
      <w:r w:rsidR="00D66C1F">
        <w:rPr>
          <w:rFonts w:ascii="Times New Roman" w:hAnsi="Times New Roman" w:cs="Times New Roman"/>
        </w:rPr>
        <w:t>本文要</w:t>
      </w:r>
      <w:r>
        <w:rPr>
          <w:rFonts w:ascii="Times New Roman" w:hAnsi="Times New Roman" w:cs="Times New Roman" w:hint="eastAsia"/>
        </w:rPr>
        <w:t>说明关于</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与</w:t>
      </w:r>
      <w:r>
        <w:rPr>
          <w:rFonts w:ascii="Times New Roman" w:hAnsi="Times New Roman" w:cs="Times New Roman"/>
        </w:rPr>
        <w:t>“</w:t>
      </w:r>
      <w:r>
        <w:rPr>
          <w:rFonts w:ascii="Times New Roman" w:hAnsi="Times New Roman" w:cs="Times New Roman" w:hint="eastAsia"/>
        </w:rPr>
        <w:t>宗教</w:t>
      </w:r>
      <w:r>
        <w:rPr>
          <w:rFonts w:ascii="Times New Roman" w:hAnsi="Times New Roman" w:cs="Times New Roman"/>
        </w:rPr>
        <w:t>”</w:t>
      </w:r>
      <w:r>
        <w:rPr>
          <w:rFonts w:ascii="Times New Roman" w:hAnsi="Times New Roman" w:cs="Times New Roman"/>
        </w:rPr>
        <w:t>的</w:t>
      </w:r>
      <w:r>
        <w:rPr>
          <w:rFonts w:ascii="Times New Roman" w:hAnsi="Times New Roman" w:cs="Times New Roman" w:hint="eastAsia"/>
        </w:rPr>
        <w:t>“冲突叙事”不是自然而然地出现的</w:t>
      </w:r>
      <w:r>
        <w:rPr>
          <w:rFonts w:ascii="Times New Roman" w:hAnsi="Times New Roman" w:cs="Times New Roman"/>
        </w:rPr>
        <w:t>，</w:t>
      </w:r>
      <w:r>
        <w:rPr>
          <w:rFonts w:ascii="Times New Roman" w:hAnsi="Times New Roman" w:cs="Times New Roman" w:hint="eastAsia"/>
        </w:rPr>
        <w:t>这种冲突是</w:t>
      </w:r>
      <w:r w:rsidR="00D66C1F">
        <w:rPr>
          <w:rFonts w:ascii="Times New Roman" w:hAnsi="Times New Roman" w:cs="Times New Roman"/>
        </w:rPr>
        <w:t>伴随着一种类属的、</w:t>
      </w:r>
      <w:r>
        <w:rPr>
          <w:rFonts w:ascii="Times New Roman" w:hAnsi="Times New Roman" w:cs="Times New Roman" w:hint="eastAsia"/>
        </w:rPr>
        <w:t>命题系统式的</w:t>
      </w:r>
      <w:r>
        <w:rPr>
          <w:rFonts w:ascii="Times New Roman" w:hAnsi="Times New Roman" w:cs="Times New Roman"/>
        </w:rPr>
        <w:t>“</w:t>
      </w:r>
      <w:r>
        <w:rPr>
          <w:rFonts w:ascii="Times New Roman" w:hAnsi="Times New Roman" w:cs="Times New Roman"/>
        </w:rPr>
        <w:t>宗教</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概念的形成而</w:t>
      </w:r>
      <w:r>
        <w:rPr>
          <w:rFonts w:ascii="Times New Roman" w:hAnsi="Times New Roman" w:cs="Times New Roman" w:hint="eastAsia"/>
        </w:rPr>
        <w:t>被人为构建出来</w:t>
      </w:r>
      <w:r>
        <w:rPr>
          <w:rFonts w:ascii="Times New Roman" w:hAnsi="Times New Roman" w:cs="Times New Roman"/>
        </w:rPr>
        <w:t>的</w:t>
      </w:r>
      <w:r>
        <w:rPr>
          <w:rFonts w:ascii="Times New Roman" w:hAnsi="Times New Roman" w:cs="Times New Roman" w:hint="eastAsia"/>
        </w:rPr>
        <w:t>。这一过于简单化的叙事有其难以克服的缺陷</w:t>
      </w:r>
      <w:r>
        <w:rPr>
          <w:rFonts w:ascii="Times New Roman" w:hAnsi="Times New Roman" w:cs="Times New Roman"/>
        </w:rPr>
        <w:t>，现今对于二者关系的任何总体</w:t>
      </w:r>
      <w:r>
        <w:rPr>
          <w:rFonts w:ascii="Times New Roman" w:hAnsi="Times New Roman" w:cs="Times New Roman" w:hint="eastAsia"/>
        </w:rPr>
        <w:t>化</w:t>
      </w:r>
      <w:r>
        <w:rPr>
          <w:rFonts w:ascii="Times New Roman" w:hAnsi="Times New Roman" w:cs="Times New Roman"/>
        </w:rPr>
        <w:t>解释都应当谨慎。</w:t>
      </w:r>
      <w:r w:rsidRPr="001644EF">
        <w:rPr>
          <w:rFonts w:ascii="Times New Roman" w:hAnsi="Times New Roman" w:cs="Times New Roman"/>
        </w:rPr>
        <w:t>而</w:t>
      </w:r>
      <w:r w:rsidRPr="001644EF">
        <w:t>彼得</w:t>
      </w:r>
      <w:r w:rsidRPr="001644EF">
        <w:t>·</w:t>
      </w:r>
      <w:r w:rsidRPr="001644EF">
        <w:rPr>
          <w:rFonts w:hint="eastAsia"/>
        </w:rPr>
        <w:t>哈里森</w:t>
      </w:r>
      <w:r w:rsidRPr="001644EF">
        <w:t>的著作《</w:t>
      </w:r>
      <w:r w:rsidRPr="001644EF">
        <w:rPr>
          <w:rFonts w:hint="eastAsia"/>
        </w:rPr>
        <w:t>科学与宗教的</w:t>
      </w:r>
      <w:r w:rsidRPr="001644EF">
        <w:t>领地》</w:t>
      </w:r>
      <w:r w:rsidR="004E3673" w:rsidRPr="001644EF">
        <w:t>尽管</w:t>
      </w:r>
      <w:r w:rsidRPr="001644EF">
        <w:rPr>
          <w:rFonts w:hint="eastAsia"/>
        </w:rPr>
        <w:t>给予了</w:t>
      </w:r>
      <w:r w:rsidRPr="001644EF">
        <w:t>我们一种更加开放的</w:t>
      </w:r>
      <w:r w:rsidRPr="001644EF">
        <w:rPr>
          <w:rFonts w:hint="eastAsia"/>
        </w:rPr>
        <w:t>解读</w:t>
      </w:r>
      <w:r w:rsidR="002845B8" w:rsidRPr="001644EF">
        <w:t>，为我们提供了处理二者关系的一种可能路径。</w:t>
      </w:r>
      <w:r w:rsidR="004E3673" w:rsidRPr="001644EF">
        <w:rPr>
          <w:rFonts w:hint="eastAsia"/>
        </w:rPr>
        <w:t>但因其</w:t>
      </w:r>
      <w:r w:rsidR="004E3673" w:rsidRPr="001644EF">
        <w:t>仍没有放弃对于</w:t>
      </w:r>
      <w:r w:rsidR="002845B8" w:rsidRPr="001644EF">
        <w:t>宗教和科学概念的实体化，</w:t>
      </w:r>
      <w:r w:rsidR="002845B8" w:rsidRPr="001644EF">
        <w:rPr>
          <w:rFonts w:hint="eastAsia"/>
        </w:rPr>
        <w:t>仍然</w:t>
      </w:r>
      <w:r w:rsidR="002845B8" w:rsidRPr="001644EF">
        <w:t>在某种意义上将二者首先看作世界中的客观存在，</w:t>
      </w:r>
      <w:r w:rsidR="002845B8" w:rsidRPr="001644EF">
        <w:rPr>
          <w:rFonts w:hint="eastAsia"/>
        </w:rPr>
        <w:t>因此</w:t>
      </w:r>
      <w:r w:rsidR="002845B8" w:rsidRPr="001644EF">
        <w:t>也不能</w:t>
      </w:r>
      <w:r w:rsidR="00353D22" w:rsidRPr="001644EF">
        <w:t>彻底摆脱</w:t>
      </w:r>
      <w:r w:rsidR="00353D22" w:rsidRPr="001644EF">
        <w:t>“</w:t>
      </w:r>
      <w:r w:rsidR="00353D22" w:rsidRPr="001644EF">
        <w:t>冲突叙事</w:t>
      </w:r>
      <w:r w:rsidR="00353D22" w:rsidRPr="001644EF">
        <w:t>”</w:t>
      </w:r>
      <w:r w:rsidR="00353D22" w:rsidRPr="001644EF">
        <w:t>局限。</w:t>
      </w:r>
      <w:r w:rsidR="0060387C" w:rsidRPr="001644EF">
        <w:t>所以</w:t>
      </w:r>
      <w:r w:rsidR="00353D22" w:rsidRPr="001644EF">
        <w:t>我们呼吁放弃任何</w:t>
      </w:r>
      <w:r w:rsidR="004117B7" w:rsidRPr="001644EF">
        <w:t>对这两个概念</w:t>
      </w:r>
      <w:r w:rsidR="004117B7" w:rsidRPr="001644EF">
        <w:rPr>
          <w:rFonts w:hint="eastAsia"/>
        </w:rPr>
        <w:t>具有</w:t>
      </w:r>
      <w:r w:rsidR="00353D22" w:rsidRPr="001644EF">
        <w:t>实体化</w:t>
      </w:r>
      <w:r w:rsidR="004117B7" w:rsidRPr="001644EF">
        <w:t>倾向</w:t>
      </w:r>
      <w:r w:rsidR="00353D22" w:rsidRPr="001644EF">
        <w:t>的解释，</w:t>
      </w:r>
      <w:r w:rsidR="0021460B" w:rsidRPr="001644EF">
        <w:t>而是</w:t>
      </w:r>
      <w:r w:rsidR="00650FF1" w:rsidRPr="001644EF">
        <w:t>首先将宗教和科学看作一系列复杂社会、</w:t>
      </w:r>
      <w:r w:rsidR="00650FF1" w:rsidRPr="001644EF">
        <w:rPr>
          <w:rFonts w:hint="eastAsia"/>
        </w:rPr>
        <w:t>历史活动</w:t>
      </w:r>
      <w:r w:rsidR="00650FF1" w:rsidRPr="001644EF">
        <w:t>的综合，</w:t>
      </w:r>
      <w:r w:rsidR="00650FF1" w:rsidRPr="001644EF">
        <w:rPr>
          <w:rFonts w:hint="eastAsia"/>
        </w:rPr>
        <w:t>从历史中</w:t>
      </w:r>
      <w:r w:rsidR="00650FF1" w:rsidRPr="001644EF">
        <w:t>正确理解二者丰富而复杂的关系。</w:t>
      </w:r>
    </w:p>
    <w:p w14:paraId="72121529" w14:textId="77777777" w:rsidR="00A42643" w:rsidRDefault="00A42643" w:rsidP="00BB2A74">
      <w:pPr>
        <w:rPr>
          <w:rFonts w:ascii="Times New Roman" w:hAnsi="Times New Roman" w:cs="Times New Roman"/>
        </w:rPr>
      </w:pPr>
    </w:p>
    <w:p w14:paraId="3AC2AE92" w14:textId="77777777" w:rsidR="00A42643" w:rsidRDefault="00A42643" w:rsidP="00BB2A74">
      <w:pPr>
        <w:rPr>
          <w:rFonts w:ascii="Times New Roman" w:hAnsi="Times New Roman" w:cs="Times New Roman"/>
        </w:rPr>
      </w:pPr>
    </w:p>
    <w:p w14:paraId="59AFE770" w14:textId="77777777" w:rsidR="00A42643" w:rsidRDefault="00A42643" w:rsidP="00BB2A74">
      <w:pPr>
        <w:pStyle w:val="11"/>
        <w:spacing w:before="0" w:after="0" w:line="240" w:lineRule="auto"/>
      </w:pPr>
      <w:bookmarkStart w:id="7" w:name="_Toc29944"/>
      <w:bookmarkStart w:id="8" w:name="_Toc5780"/>
      <w:bookmarkStart w:id="9" w:name="_Toc29853"/>
      <w:bookmarkStart w:id="10" w:name="_Toc14452"/>
    </w:p>
    <w:p w14:paraId="4C4E89B4" w14:textId="77777777" w:rsidR="00A42643" w:rsidRDefault="00E94A30" w:rsidP="00BB2A74">
      <w:r>
        <w:rPr>
          <w:rFonts w:hint="eastAsia"/>
        </w:rPr>
        <w:br w:type="page"/>
      </w:r>
    </w:p>
    <w:p w14:paraId="7C05AC4F" w14:textId="77777777" w:rsidR="00A42643" w:rsidRDefault="00E94A30" w:rsidP="00BB2A74">
      <w:pPr>
        <w:pStyle w:val="11"/>
        <w:rPr>
          <w:b w:val="0"/>
        </w:rPr>
      </w:pPr>
      <w:bookmarkStart w:id="11" w:name="_Toc16320"/>
      <w:bookmarkStart w:id="12" w:name="_Toc29718"/>
      <w:bookmarkStart w:id="13" w:name="_Toc17199"/>
      <w:bookmarkStart w:id="14" w:name="_Toc18115"/>
      <w:r>
        <w:rPr>
          <w:rFonts w:hint="eastAsia"/>
          <w:b w:val="0"/>
        </w:rPr>
        <w:lastRenderedPageBreak/>
        <w:t>一、对“宗教”和“科学”的历史考察</w:t>
      </w:r>
      <w:bookmarkEnd w:id="7"/>
      <w:bookmarkEnd w:id="8"/>
      <w:bookmarkEnd w:id="9"/>
      <w:bookmarkEnd w:id="10"/>
      <w:bookmarkEnd w:id="11"/>
      <w:bookmarkEnd w:id="12"/>
      <w:bookmarkEnd w:id="13"/>
      <w:bookmarkEnd w:id="14"/>
    </w:p>
    <w:p w14:paraId="00B03E73" w14:textId="77777777" w:rsidR="00A42643" w:rsidRDefault="00E94A30" w:rsidP="00BB2A74">
      <w:pPr>
        <w:spacing w:line="360" w:lineRule="auto"/>
        <w:ind w:firstLineChars="200" w:firstLine="560"/>
        <w:rPr>
          <w:rFonts w:ascii="Times New Roman" w:hAnsi="Times New Roman" w:cs="Times New Roman"/>
        </w:rPr>
      </w:pPr>
      <w:r>
        <w:rPr>
          <w:rFonts w:eastAsia="黑体" w:hint="eastAsia"/>
          <w:sz w:val="28"/>
        </w:rPr>
        <w:t>1.1</w:t>
      </w:r>
      <w:r>
        <w:rPr>
          <w:rFonts w:ascii="Times New Roman" w:hAnsi="Times New Roman" w:cs="Times New Roman"/>
        </w:rPr>
        <w:t>尽管从</w:t>
      </w:r>
      <w:r>
        <w:rPr>
          <w:rFonts w:ascii="Times New Roman" w:hAnsi="Times New Roman" w:cs="Times New Roman" w:hint="eastAsia"/>
        </w:rPr>
        <w:t>可追溯的</w:t>
      </w:r>
      <w:r>
        <w:rPr>
          <w:rFonts w:ascii="Times New Roman" w:hAnsi="Times New Roman" w:cs="Times New Roman"/>
        </w:rPr>
        <w:t>人类历史开始，</w:t>
      </w:r>
      <w:r>
        <w:rPr>
          <w:rFonts w:ascii="Times New Roman" w:hAnsi="Times New Roman" w:cs="Times New Roman" w:hint="eastAsia"/>
        </w:rPr>
        <w:t>我们就能</w:t>
      </w:r>
      <w:r>
        <w:rPr>
          <w:rFonts w:ascii="Times New Roman" w:hAnsi="Times New Roman" w:cs="Times New Roman"/>
        </w:rPr>
        <w:t>看见古人对于神圣</w:t>
      </w:r>
      <w:r>
        <w:rPr>
          <w:rFonts w:ascii="Times New Roman" w:hAnsi="Times New Roman" w:cs="Times New Roman" w:hint="eastAsia"/>
        </w:rPr>
        <w:t>事物</w:t>
      </w:r>
      <w:r>
        <w:rPr>
          <w:rFonts w:ascii="Times New Roman" w:hAnsi="Times New Roman" w:cs="Times New Roman"/>
        </w:rPr>
        <w:t>的崇拜和</w:t>
      </w:r>
      <w:r>
        <w:rPr>
          <w:rFonts w:ascii="Times New Roman" w:hAnsi="Times New Roman" w:cs="Times New Roman" w:hint="eastAsia"/>
        </w:rPr>
        <w:t>解释</w:t>
      </w:r>
      <w:r>
        <w:rPr>
          <w:rFonts w:ascii="Times New Roman" w:hAnsi="Times New Roman" w:cs="Times New Roman"/>
        </w:rPr>
        <w:t>自然的冲动。</w:t>
      </w:r>
      <w:r>
        <w:rPr>
          <w:rFonts w:ascii="Times New Roman" w:hAnsi="Times New Roman" w:cs="Times New Roman" w:hint="eastAsia"/>
        </w:rPr>
        <w:t>但是</w:t>
      </w:r>
      <w:r>
        <w:rPr>
          <w:rFonts w:ascii="Times New Roman" w:hAnsi="Times New Roman" w:cs="Times New Roman"/>
        </w:rPr>
        <w:t>将它们分门别类地归入</w:t>
      </w:r>
      <w:r>
        <w:rPr>
          <w:rFonts w:ascii="Times New Roman" w:hAnsi="Times New Roman" w:cs="Times New Roman"/>
        </w:rPr>
        <w:t>“</w:t>
      </w:r>
      <w:r>
        <w:rPr>
          <w:rFonts w:ascii="Times New Roman" w:hAnsi="Times New Roman" w:cs="Times New Roman"/>
        </w:rPr>
        <w:t>宗教</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的领地却是非常晚近的尝试，</w:t>
      </w:r>
      <w:r>
        <w:rPr>
          <w:rFonts w:ascii="Times New Roman" w:hAnsi="Times New Roman" w:cs="Times New Roman" w:hint="eastAsia"/>
        </w:rPr>
        <w:t>并且</w:t>
      </w:r>
      <w:r>
        <w:rPr>
          <w:rFonts w:ascii="Times New Roman" w:hAnsi="Times New Roman" w:cs="Times New Roman"/>
        </w:rPr>
        <w:t>我们可以看到古代的那些活动与今天</w:t>
      </w:r>
      <w:r>
        <w:rPr>
          <w:rFonts w:ascii="Times New Roman" w:hAnsi="Times New Roman" w:cs="Times New Roman" w:hint="eastAsia"/>
        </w:rPr>
        <w:t>所谓的</w:t>
      </w:r>
      <w:r>
        <w:rPr>
          <w:rFonts w:ascii="Times New Roman" w:hAnsi="Times New Roman" w:cs="Times New Roman"/>
        </w:rPr>
        <w:t>“</w:t>
      </w:r>
      <w:r>
        <w:rPr>
          <w:rFonts w:ascii="Times New Roman" w:hAnsi="Times New Roman" w:cs="Times New Roman"/>
        </w:rPr>
        <w:t>宗教</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的实践之间也有着显著区别。</w:t>
      </w:r>
      <w:r>
        <w:rPr>
          <w:rFonts w:ascii="Times New Roman" w:hAnsi="Times New Roman" w:cs="Times New Roman" w:hint="eastAsia"/>
        </w:rPr>
        <w:t>按照</w:t>
      </w:r>
      <w:r>
        <w:rPr>
          <w:rFonts w:ascii="Times New Roman" w:hAnsi="Times New Roman" w:cs="Times New Roman"/>
        </w:rPr>
        <w:t>通常的科学史思路，</w:t>
      </w:r>
      <w:r>
        <w:rPr>
          <w:rFonts w:ascii="Times New Roman" w:hAnsi="Times New Roman" w:cs="Times New Roman" w:hint="eastAsia"/>
        </w:rPr>
        <w:t>我们</w:t>
      </w:r>
      <w:r>
        <w:rPr>
          <w:rFonts w:ascii="Times New Roman" w:hAnsi="Times New Roman" w:cs="Times New Roman"/>
        </w:rPr>
        <w:t>就会总是</w:t>
      </w:r>
      <w:r>
        <w:rPr>
          <w:rFonts w:ascii="Times New Roman" w:hAnsi="Times New Roman" w:cs="Times New Roman"/>
        </w:rPr>
        <w:t>“</w:t>
      </w:r>
      <w:r>
        <w:rPr>
          <w:rFonts w:ascii="Times New Roman" w:hAnsi="Times New Roman" w:cs="Times New Roman"/>
        </w:rPr>
        <w:t>将我们</w:t>
      </w:r>
      <w:r>
        <w:rPr>
          <w:rFonts w:ascii="Times New Roman" w:hAnsi="Times New Roman" w:cs="Times New Roman" w:hint="eastAsia"/>
        </w:rPr>
        <w:t>现在</w:t>
      </w:r>
      <w:r>
        <w:rPr>
          <w:rFonts w:ascii="Times New Roman" w:hAnsi="Times New Roman" w:cs="Times New Roman"/>
        </w:rPr>
        <w:t>的概念地图失真地投射于过去的思想</w:t>
      </w:r>
      <w:r>
        <w:rPr>
          <w:rFonts w:ascii="Times New Roman" w:hAnsi="Times New Roman" w:cs="Times New Roman" w:hint="eastAsia"/>
        </w:rPr>
        <w:t>边界</w:t>
      </w:r>
      <w:r>
        <w:rPr>
          <w:rFonts w:ascii="Times New Roman" w:hAnsi="Times New Roman" w:cs="Times New Roman"/>
        </w:rPr>
        <w:t>。</w:t>
      </w:r>
      <w:r>
        <w:rPr>
          <w:rFonts w:ascii="Times New Roman" w:hAnsi="Times New Roman" w:cs="Times New Roman"/>
        </w:rPr>
        <w:t>”</w:t>
      </w:r>
      <w:r>
        <w:rPr>
          <w:rStyle w:val="af"/>
          <w:rFonts w:ascii="Times New Roman" w:hAnsi="Times New Roman" w:cs="Times New Roman"/>
        </w:rPr>
        <w:footnoteReference w:id="1"/>
      </w:r>
      <w:r>
        <w:rPr>
          <w:rFonts w:ascii="Times New Roman" w:hAnsi="Times New Roman" w:cs="Times New Roman" w:hint="eastAsia"/>
        </w:rPr>
        <w:t>并且这种</w:t>
      </w:r>
      <w:r>
        <w:rPr>
          <w:rFonts w:ascii="Times New Roman" w:hAnsi="Times New Roman" w:cs="Times New Roman"/>
        </w:rPr>
        <w:t>方法乍看起来是没有问题的</w:t>
      </w:r>
      <w:r>
        <w:rPr>
          <w:rFonts w:ascii="Times New Roman" w:hAnsi="Times New Roman" w:cs="Times New Roman"/>
        </w:rPr>
        <w:t>——</w:t>
      </w:r>
      <w:r>
        <w:rPr>
          <w:rFonts w:ascii="Times New Roman" w:hAnsi="Times New Roman" w:cs="Times New Roman" w:hint="eastAsia"/>
        </w:rPr>
        <w:t>我们的确</w:t>
      </w:r>
      <w:r>
        <w:rPr>
          <w:rFonts w:ascii="Times New Roman" w:hAnsi="Times New Roman" w:cs="Times New Roman"/>
        </w:rPr>
        <w:t>能在两个类属概念之中发现它们各自被称为</w:t>
      </w:r>
      <w:r>
        <w:rPr>
          <w:rFonts w:ascii="Times New Roman" w:hAnsi="Times New Roman" w:cs="Times New Roman"/>
        </w:rPr>
        <w:t>“</w:t>
      </w:r>
      <w:r>
        <w:rPr>
          <w:rFonts w:ascii="Times New Roman" w:hAnsi="Times New Roman" w:cs="Times New Roman"/>
        </w:rPr>
        <w:t>宗教</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hint="eastAsia"/>
        </w:rPr>
        <w:t>的</w:t>
      </w:r>
      <w:r>
        <w:rPr>
          <w:rFonts w:ascii="Times New Roman" w:hAnsi="Times New Roman" w:cs="Times New Roman"/>
        </w:rPr>
        <w:t>相似之处。例如</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总是试图利用科学方法为宇宙及其中发生的各种现象提供自然主义的解释，</w:t>
      </w:r>
      <w:r>
        <w:rPr>
          <w:rFonts w:ascii="Times New Roman" w:hAnsi="Times New Roman" w:cs="Times New Roman"/>
        </w:rPr>
        <w:t>“</w:t>
      </w:r>
      <w:r>
        <w:rPr>
          <w:rFonts w:ascii="Times New Roman" w:hAnsi="Times New Roman" w:cs="Times New Roman"/>
        </w:rPr>
        <w:t>宗教</w:t>
      </w:r>
      <w:r>
        <w:rPr>
          <w:rFonts w:ascii="Times New Roman" w:hAnsi="Times New Roman" w:cs="Times New Roman"/>
        </w:rPr>
        <w:t>”</w:t>
      </w:r>
      <w:r>
        <w:rPr>
          <w:rFonts w:ascii="Times New Roman" w:hAnsi="Times New Roman" w:cs="Times New Roman"/>
        </w:rPr>
        <w:t>则在此独辟出一个神圣的时空</w:t>
      </w:r>
      <w:r>
        <w:rPr>
          <w:rFonts w:ascii="Times New Roman" w:hAnsi="Times New Roman" w:cs="Times New Roman" w:hint="eastAsia"/>
        </w:rPr>
        <w:t>以</w:t>
      </w:r>
      <w:r>
        <w:rPr>
          <w:rFonts w:ascii="Times New Roman" w:hAnsi="Times New Roman" w:cs="Times New Roman"/>
        </w:rPr>
        <w:t>对</w:t>
      </w:r>
      <w:r>
        <w:rPr>
          <w:rFonts w:ascii="Times New Roman" w:hAnsi="Times New Roman" w:cs="Times New Roman" w:hint="eastAsia"/>
        </w:rPr>
        <w:t>超验</w:t>
      </w:r>
      <w:r>
        <w:rPr>
          <w:rFonts w:ascii="Times New Roman" w:hAnsi="Times New Roman" w:cs="Times New Roman"/>
        </w:rPr>
        <w:t>存在</w:t>
      </w:r>
      <w:r>
        <w:rPr>
          <w:rFonts w:ascii="Times New Roman" w:hAnsi="Times New Roman" w:cs="Times New Roman" w:hint="eastAsia"/>
        </w:rPr>
        <w:t>者</w:t>
      </w:r>
      <w:r>
        <w:rPr>
          <w:rFonts w:ascii="Times New Roman" w:hAnsi="Times New Roman" w:cs="Times New Roman"/>
        </w:rPr>
        <w:t>的信仰来给予</w:t>
      </w:r>
      <w:r>
        <w:rPr>
          <w:rFonts w:ascii="Times New Roman" w:hAnsi="Times New Roman" w:cs="Times New Roman" w:hint="eastAsia"/>
        </w:rPr>
        <w:t>另一种甚至是相反意义上的</w:t>
      </w:r>
      <w:r>
        <w:rPr>
          <w:rFonts w:ascii="Times New Roman" w:hAnsi="Times New Roman" w:cs="Times New Roman"/>
        </w:rPr>
        <w:t>解释。</w:t>
      </w:r>
      <w:r>
        <w:rPr>
          <w:rFonts w:ascii="Times New Roman" w:hAnsi="Times New Roman" w:cs="Times New Roman" w:hint="eastAsia"/>
        </w:rPr>
        <w:t>但这</w:t>
      </w:r>
      <w:r>
        <w:rPr>
          <w:rFonts w:ascii="Times New Roman" w:hAnsi="Times New Roman" w:cs="Times New Roman"/>
        </w:rPr>
        <w:t>是否就意味着对于两者概念的划分是自然的？答案显然是</w:t>
      </w:r>
      <w:r>
        <w:rPr>
          <w:rFonts w:ascii="Times New Roman" w:hAnsi="Times New Roman" w:cs="Times New Roman" w:hint="eastAsia"/>
        </w:rPr>
        <w:t>否定的</w:t>
      </w:r>
      <w:r>
        <w:rPr>
          <w:rFonts w:ascii="Times New Roman" w:hAnsi="Times New Roman" w:cs="Times New Roman"/>
        </w:rPr>
        <w:t>，</w:t>
      </w:r>
      <w:r>
        <w:rPr>
          <w:rFonts w:ascii="Times New Roman" w:hAnsi="Times New Roman" w:cs="Times New Roman" w:hint="eastAsia"/>
        </w:rPr>
        <w:t>这种</w:t>
      </w:r>
      <w:r>
        <w:rPr>
          <w:rFonts w:ascii="Times New Roman" w:hAnsi="Times New Roman" w:cs="Times New Roman"/>
        </w:rPr>
        <w:t>硬性的定义划分</w:t>
      </w:r>
      <w:r>
        <w:rPr>
          <w:rFonts w:ascii="Times New Roman" w:hAnsi="Times New Roman" w:cs="Times New Roman" w:hint="eastAsia"/>
        </w:rPr>
        <w:t>往往导向预设</w:t>
      </w:r>
      <w:r>
        <w:rPr>
          <w:rFonts w:ascii="Times New Roman" w:hAnsi="Times New Roman" w:cs="Times New Roman"/>
        </w:rPr>
        <w:t>的结论</w:t>
      </w:r>
      <w:r>
        <w:rPr>
          <w:rFonts w:ascii="Times New Roman" w:hAnsi="Times New Roman" w:cs="Times New Roman" w:hint="eastAsia"/>
        </w:rPr>
        <w:t>——宗教与科学之间的一种“冲突叙事”</w:t>
      </w:r>
      <w:r>
        <w:rPr>
          <w:rFonts w:ascii="Times New Roman" w:hAnsi="Times New Roman" w:cs="Times New Roman"/>
        </w:rPr>
        <w:t>。</w:t>
      </w:r>
      <w:r>
        <w:rPr>
          <w:rFonts w:ascii="Times New Roman" w:hAnsi="Times New Roman" w:cs="Times New Roman" w:hint="eastAsia"/>
        </w:rPr>
        <w:t>在第一部分我们希望通过对这两个概念在历史上存在方式的考察</w:t>
      </w:r>
      <w:r>
        <w:rPr>
          <w:rFonts w:ascii="Times New Roman" w:hAnsi="Times New Roman" w:cs="Times New Roman"/>
        </w:rPr>
        <w:t>，</w:t>
      </w:r>
      <w:r>
        <w:rPr>
          <w:rFonts w:ascii="Times New Roman" w:hAnsi="Times New Roman" w:cs="Times New Roman" w:hint="eastAsia"/>
        </w:rPr>
        <w:t>表明现在对于“宗教”和“科学”概念边界的划分是有问题的</w:t>
      </w:r>
      <w:r>
        <w:rPr>
          <w:rFonts w:ascii="Times New Roman" w:hAnsi="Times New Roman" w:cs="Times New Roman"/>
        </w:rPr>
        <w:t>，它</w:t>
      </w:r>
      <w:r>
        <w:rPr>
          <w:rFonts w:ascii="Times New Roman" w:hAnsi="Times New Roman" w:cs="Times New Roman" w:hint="eastAsia"/>
        </w:rPr>
        <w:t>夸大了两者之间的裂痕，否认了两者相互作用的可能性</w:t>
      </w:r>
      <w:r>
        <w:rPr>
          <w:rFonts w:ascii="Times New Roman" w:hAnsi="Times New Roman" w:cs="Times New Roman"/>
        </w:rPr>
        <w:t>，</w:t>
      </w:r>
      <w:r>
        <w:rPr>
          <w:rFonts w:ascii="Times New Roman" w:hAnsi="Times New Roman" w:cs="Times New Roman" w:hint="eastAsia"/>
        </w:rPr>
        <w:t>并且</w:t>
      </w:r>
      <w:r>
        <w:rPr>
          <w:rFonts w:ascii="Times New Roman" w:hAnsi="Times New Roman" w:cs="Times New Roman"/>
        </w:rPr>
        <w:t>导致我们在今天对</w:t>
      </w:r>
      <w:r>
        <w:rPr>
          <w:rFonts w:ascii="Times New Roman" w:hAnsi="Times New Roman" w:cs="Times New Roman"/>
        </w:rPr>
        <w:t>“</w:t>
      </w:r>
      <w:r>
        <w:rPr>
          <w:rFonts w:ascii="Times New Roman" w:hAnsi="Times New Roman" w:cs="Times New Roman"/>
        </w:rPr>
        <w:t>宗教</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之关系所做出的</w:t>
      </w:r>
      <w:r>
        <w:rPr>
          <w:rFonts w:ascii="Times New Roman" w:hAnsi="Times New Roman" w:cs="Times New Roman" w:hint="eastAsia"/>
        </w:rPr>
        <w:t>流行</w:t>
      </w:r>
      <w:r>
        <w:rPr>
          <w:rFonts w:ascii="Times New Roman" w:hAnsi="Times New Roman" w:cs="Times New Roman"/>
        </w:rPr>
        <w:t>解释都是有问题的。无论对于二者关系持何种观点</w:t>
      </w:r>
      <w:r>
        <w:rPr>
          <w:rFonts w:ascii="Times New Roman" w:hAnsi="Times New Roman" w:cs="Times New Roman"/>
        </w:rPr>
        <w:t>——</w:t>
      </w:r>
      <w:r>
        <w:rPr>
          <w:rFonts w:ascii="Times New Roman" w:hAnsi="Times New Roman" w:cs="Times New Roman" w:hint="eastAsia"/>
        </w:rPr>
        <w:t>存在</w:t>
      </w:r>
      <w:r>
        <w:rPr>
          <w:rFonts w:ascii="Times New Roman" w:hAnsi="Times New Roman" w:cs="Times New Roman"/>
        </w:rPr>
        <w:t>根本冲突、</w:t>
      </w:r>
      <w:r>
        <w:rPr>
          <w:rFonts w:ascii="Times New Roman" w:hAnsi="Times New Roman" w:cs="Times New Roman" w:hint="eastAsia"/>
        </w:rPr>
        <w:t>本质上</w:t>
      </w:r>
      <w:r>
        <w:rPr>
          <w:rFonts w:ascii="Times New Roman" w:hAnsi="Times New Roman" w:cs="Times New Roman"/>
        </w:rPr>
        <w:t>互补或是</w:t>
      </w:r>
      <w:r>
        <w:rPr>
          <w:rFonts w:ascii="Times New Roman" w:hAnsi="Times New Roman" w:cs="Times New Roman" w:hint="eastAsia"/>
        </w:rPr>
        <w:t>过于亲密的修正论</w:t>
      </w:r>
      <w:r>
        <w:rPr>
          <w:rFonts w:ascii="Times New Roman" w:hAnsi="Times New Roman" w:cs="Times New Roman"/>
        </w:rPr>
        <w:t>——</w:t>
      </w:r>
      <w:r>
        <w:rPr>
          <w:rFonts w:ascii="Times New Roman" w:hAnsi="Times New Roman" w:cs="Times New Roman" w:hint="eastAsia"/>
        </w:rPr>
        <w:t>都</w:t>
      </w:r>
      <w:r>
        <w:rPr>
          <w:rFonts w:ascii="Times New Roman" w:hAnsi="Times New Roman" w:cs="Times New Roman"/>
        </w:rPr>
        <w:t>会在这两个概念复杂的发展史中发现对于总体化论题的拒斥。但是因此放弃在</w:t>
      </w:r>
      <w:r>
        <w:rPr>
          <w:rFonts w:ascii="Times New Roman" w:hAnsi="Times New Roman" w:cs="Times New Roman" w:hint="eastAsia"/>
        </w:rPr>
        <w:t>讨论</w:t>
      </w:r>
      <w:r>
        <w:rPr>
          <w:rFonts w:ascii="Times New Roman" w:hAnsi="Times New Roman" w:cs="Times New Roman"/>
        </w:rPr>
        <w:t>开始之前对</w:t>
      </w:r>
      <w:r>
        <w:rPr>
          <w:rFonts w:ascii="Times New Roman" w:hAnsi="Times New Roman" w:cs="Times New Roman"/>
        </w:rPr>
        <w:t>“</w:t>
      </w:r>
      <w:r>
        <w:rPr>
          <w:rFonts w:ascii="Times New Roman" w:hAnsi="Times New Roman" w:cs="Times New Roman"/>
        </w:rPr>
        <w:t>宗教</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概念进行</w:t>
      </w:r>
      <w:r>
        <w:rPr>
          <w:rFonts w:ascii="Times New Roman" w:hAnsi="Times New Roman" w:cs="Times New Roman" w:hint="eastAsia"/>
        </w:rPr>
        <w:t>追问也只是</w:t>
      </w:r>
      <w:r>
        <w:rPr>
          <w:rFonts w:ascii="Times New Roman" w:hAnsi="Times New Roman" w:cs="Times New Roman"/>
        </w:rPr>
        <w:t>一种理论上的退缩，所以</w:t>
      </w:r>
      <w:r>
        <w:rPr>
          <w:rFonts w:ascii="Times New Roman" w:hAnsi="Times New Roman" w:cs="Times New Roman" w:hint="eastAsia"/>
        </w:rPr>
        <w:t>下面我们</w:t>
      </w:r>
      <w:r>
        <w:rPr>
          <w:rFonts w:ascii="Times New Roman" w:hAnsi="Times New Roman" w:cs="Times New Roman"/>
        </w:rPr>
        <w:t>尝试以一种</w:t>
      </w:r>
      <w:r>
        <w:rPr>
          <w:rFonts w:ascii="Times New Roman" w:hAnsi="Times New Roman" w:cs="Times New Roman" w:hint="eastAsia"/>
        </w:rPr>
        <w:t>谱系学</w:t>
      </w:r>
      <w:r>
        <w:rPr>
          <w:rFonts w:ascii="Times New Roman" w:hAnsi="Times New Roman" w:cs="Times New Roman"/>
        </w:rPr>
        <w:t>的方式来重建</w:t>
      </w:r>
      <w:r>
        <w:rPr>
          <w:rFonts w:ascii="Times New Roman" w:hAnsi="Times New Roman" w:cs="Times New Roman"/>
        </w:rPr>
        <w:t>“</w:t>
      </w:r>
      <w:r>
        <w:rPr>
          <w:rFonts w:ascii="Times New Roman" w:hAnsi="Times New Roman" w:cs="Times New Roman"/>
        </w:rPr>
        <w:t>宗教</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概念的观念史</w:t>
      </w:r>
      <w:r>
        <w:rPr>
          <w:rFonts w:ascii="Times New Roman" w:hAnsi="Times New Roman" w:cs="Times New Roman" w:hint="eastAsia"/>
        </w:rPr>
        <w:t>。</w:t>
      </w:r>
    </w:p>
    <w:p w14:paraId="04587D0D" w14:textId="77777777" w:rsidR="00A42643" w:rsidRDefault="00A42643" w:rsidP="00BB2A74">
      <w:pPr>
        <w:rPr>
          <w:rFonts w:ascii="Times New Roman" w:hAnsi="Times New Roman" w:cs="Times New Roman"/>
        </w:rPr>
      </w:pPr>
    </w:p>
    <w:p w14:paraId="51C202D6" w14:textId="77777777" w:rsidR="00A42643" w:rsidRDefault="00E94A30" w:rsidP="00BB2A74">
      <w:pPr>
        <w:pStyle w:val="21"/>
        <w:outlineLvl w:val="9"/>
        <w:rPr>
          <w:b w:val="0"/>
        </w:rPr>
      </w:pPr>
      <w:bookmarkStart w:id="15" w:name="_Toc29516"/>
      <w:bookmarkStart w:id="16" w:name="_Toc6898"/>
      <w:bookmarkStart w:id="17" w:name="_Toc14843"/>
      <w:bookmarkStart w:id="18" w:name="_Toc6879"/>
      <w:bookmarkStart w:id="19" w:name="_Toc28692"/>
      <w:bookmarkStart w:id="20" w:name="_Toc26972"/>
      <w:bookmarkStart w:id="21" w:name="_Toc11176"/>
      <w:bookmarkStart w:id="22" w:name="_Toc27872"/>
      <w:r>
        <w:rPr>
          <w:b w:val="0"/>
        </w:rPr>
        <w:t>1.</w:t>
      </w:r>
      <w:r>
        <w:rPr>
          <w:rFonts w:hint="eastAsia"/>
          <w:b w:val="0"/>
        </w:rPr>
        <w:t>2</w:t>
      </w:r>
      <w:r>
        <w:rPr>
          <w:b w:val="0"/>
        </w:rPr>
        <w:t xml:space="preserve"> “</w:t>
      </w:r>
      <w:r>
        <w:rPr>
          <w:b w:val="0"/>
        </w:rPr>
        <w:t>宗教</w:t>
      </w:r>
      <w:r>
        <w:rPr>
          <w:b w:val="0"/>
        </w:rPr>
        <w:t>”</w:t>
      </w:r>
      <w:r>
        <w:rPr>
          <w:b w:val="0"/>
        </w:rPr>
        <w:t>和</w:t>
      </w:r>
      <w:r>
        <w:rPr>
          <w:b w:val="0"/>
        </w:rPr>
        <w:t>“</w:t>
      </w:r>
      <w:r>
        <w:rPr>
          <w:b w:val="0"/>
        </w:rPr>
        <w:t>科学</w:t>
      </w:r>
      <w:r>
        <w:rPr>
          <w:b w:val="0"/>
        </w:rPr>
        <w:t>”</w:t>
      </w:r>
      <w:r>
        <w:rPr>
          <w:b w:val="0"/>
        </w:rPr>
        <w:t>概念的发展脉络</w:t>
      </w:r>
      <w:bookmarkEnd w:id="15"/>
      <w:bookmarkEnd w:id="16"/>
      <w:bookmarkEnd w:id="17"/>
      <w:bookmarkEnd w:id="18"/>
      <w:bookmarkEnd w:id="19"/>
      <w:bookmarkEnd w:id="20"/>
      <w:bookmarkEnd w:id="21"/>
      <w:bookmarkEnd w:id="22"/>
      <w:r>
        <w:rPr>
          <w:b w:val="0"/>
        </w:rPr>
        <w:t xml:space="preserve"> </w:t>
      </w:r>
    </w:p>
    <w:p w14:paraId="1AF3AA0A" w14:textId="796D5723" w:rsidR="00A42643" w:rsidRDefault="00E94A30" w:rsidP="00BB2A74">
      <w:pPr>
        <w:spacing w:line="360" w:lineRule="auto"/>
        <w:ind w:firstLineChars="200" w:firstLine="480"/>
        <w:rPr>
          <w:rFonts w:ascii="Times New Roman" w:hAnsi="Times New Roman" w:cs="Times New Roman"/>
        </w:rPr>
      </w:pPr>
      <w:bookmarkStart w:id="23" w:name="_Toc2825"/>
      <w:bookmarkStart w:id="24" w:name="_Toc6196"/>
      <w:bookmarkStart w:id="25" w:name="_Toc29854"/>
      <w:bookmarkStart w:id="26" w:name="_Toc19993"/>
      <w:bookmarkStart w:id="27" w:name="_Toc29851"/>
      <w:bookmarkStart w:id="28" w:name="_Toc15215"/>
      <w:bookmarkStart w:id="29" w:name="_Toc17827"/>
      <w:bookmarkStart w:id="30" w:name="_Toc18866"/>
      <w:r>
        <w:rPr>
          <w:rStyle w:val="3Char"/>
          <w:rFonts w:hint="eastAsia"/>
        </w:rPr>
        <w:t>1.2.1</w:t>
      </w:r>
      <w:bookmarkEnd w:id="23"/>
      <w:bookmarkEnd w:id="24"/>
      <w:bookmarkEnd w:id="25"/>
      <w:bookmarkEnd w:id="26"/>
      <w:bookmarkEnd w:id="27"/>
      <w:bookmarkEnd w:id="28"/>
      <w:bookmarkEnd w:id="29"/>
      <w:bookmarkEnd w:id="30"/>
      <w:r>
        <w:rPr>
          <w:rFonts w:ascii="Times New Roman" w:hAnsi="Times New Roman" w:cs="Times New Roman" w:hint="eastAsia"/>
        </w:rPr>
        <w:t>现代的</w:t>
      </w:r>
      <w:r>
        <w:rPr>
          <w:rFonts w:ascii="Times New Roman" w:hAnsi="Times New Roman" w:cs="Times New Roman"/>
        </w:rPr>
        <w:t>“</w:t>
      </w:r>
      <w:r>
        <w:rPr>
          <w:rFonts w:ascii="Times New Roman" w:hAnsi="Times New Roman" w:cs="Times New Roman"/>
        </w:rPr>
        <w:t>宗教</w:t>
      </w:r>
      <w:r>
        <w:rPr>
          <w:rFonts w:ascii="Times New Roman" w:hAnsi="Times New Roman" w:cs="Times New Roman"/>
        </w:rPr>
        <w:t>”</w:t>
      </w:r>
      <w:r>
        <w:rPr>
          <w:rFonts w:ascii="Times New Roman" w:hAnsi="Times New Roman" w:cs="Times New Roman"/>
        </w:rPr>
        <w:t>（</w:t>
      </w:r>
      <w:r>
        <w:rPr>
          <w:rFonts w:ascii="Times New Roman" w:hAnsi="Times New Roman" w:cs="Times New Roman"/>
        </w:rPr>
        <w:t>religion</w:t>
      </w:r>
      <w:r>
        <w:rPr>
          <w:rFonts w:ascii="Times New Roman" w:hAnsi="Times New Roman" w:cs="Times New Roman"/>
        </w:rPr>
        <w:t>）一词起源于古拉丁语</w:t>
      </w:r>
      <w:r>
        <w:rPr>
          <w:rFonts w:ascii="Times New Roman" w:hAnsi="Times New Roman" w:cs="Times New Roman" w:hint="eastAsia"/>
        </w:rPr>
        <w:t>中的</w:t>
      </w:r>
      <w:proofErr w:type="spellStart"/>
      <w:r>
        <w:rPr>
          <w:rFonts w:ascii="Times New Roman" w:hAnsi="Times New Roman" w:cs="Times New Roman"/>
        </w:rPr>
        <w:t>religio</w:t>
      </w:r>
      <w:proofErr w:type="spellEnd"/>
      <w:r>
        <w:rPr>
          <w:rFonts w:ascii="Times New Roman" w:hAnsi="Times New Roman" w:cs="Times New Roman"/>
        </w:rPr>
        <w:t>。</w:t>
      </w:r>
      <w:proofErr w:type="spellStart"/>
      <w:r>
        <w:rPr>
          <w:rFonts w:ascii="Times New Roman" w:hAnsi="Times New Roman" w:cs="Times New Roman"/>
        </w:rPr>
        <w:t>Religio</w:t>
      </w:r>
      <w:proofErr w:type="spellEnd"/>
      <w:r>
        <w:rPr>
          <w:rFonts w:ascii="Times New Roman" w:hAnsi="Times New Roman" w:cs="Times New Roman"/>
        </w:rPr>
        <w:t>的最早记载见于</w:t>
      </w:r>
      <w:r w:rsidR="009361DA">
        <w:rPr>
          <w:rFonts w:ascii="Times New Roman" w:hAnsi="Times New Roman" w:cs="Times New Roman" w:hint="eastAsia"/>
        </w:rPr>
        <w:t>古罗马</w:t>
      </w:r>
      <w:r w:rsidR="00D668B9">
        <w:rPr>
          <w:vanish/>
        </w:rPr>
        <w:t>1879)io in</w:t>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t>棰翏</w:t>
      </w:r>
      <w:r w:rsidR="00D668B9">
        <w:rPr>
          <w:vanish/>
        </w:rPr>
        <w:t>Ҡ</w:t>
      </w:r>
      <w:r w:rsidR="00D668B9">
        <w:rPr>
          <w:vanish/>
        </w:rPr>
        <w:t>耳߿</w:t>
      </w:r>
      <w:r w:rsidR="00D668B9">
        <w:rPr>
          <w:vanish/>
        </w:rPr>
        <w:pgNum/>
      </w:r>
      <w:r w:rsidR="00D668B9">
        <w:rPr>
          <w:vanish/>
        </w:rPr>
        <w:t>﷽﷽﷽﷽﷽﷽﷽﷽</w:t>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sidR="00D668B9">
        <w:rPr>
          <w:vanish/>
        </w:rPr>
        <w:pgNum/>
      </w:r>
      <w:r>
        <w:rPr>
          <w:rFonts w:ascii="Times New Roman" w:hAnsi="Times New Roman" w:cs="Times New Roman"/>
        </w:rPr>
        <w:t>历史学家西塞罗（</w:t>
      </w:r>
      <w:r>
        <w:rPr>
          <w:rFonts w:ascii="Times New Roman" w:hAnsi="Times New Roman" w:cs="Times New Roman"/>
        </w:rPr>
        <w:t>Cicero</w:t>
      </w:r>
      <w:r>
        <w:rPr>
          <w:rFonts w:ascii="Times New Roman" w:hAnsi="Times New Roman" w:cs="Times New Roman"/>
        </w:rPr>
        <w:t>）处，</w:t>
      </w:r>
      <w:r>
        <w:rPr>
          <w:rFonts w:ascii="Times New Roman" w:hAnsi="Times New Roman" w:cs="Times New Roman" w:hint="eastAsia"/>
        </w:rPr>
        <w:t>其</w:t>
      </w:r>
      <w:r>
        <w:rPr>
          <w:rFonts w:ascii="Times New Roman" w:hAnsi="Times New Roman" w:cs="Times New Roman"/>
        </w:rPr>
        <w:t>解释也可追溯到西塞罗本人那里</w:t>
      </w:r>
      <w:r>
        <w:rPr>
          <w:rFonts w:ascii="Times New Roman" w:hAnsi="Times New Roman" w:cs="Times New Roman" w:hint="eastAsia"/>
        </w:rPr>
        <w:t>。</w:t>
      </w:r>
      <w:r>
        <w:rPr>
          <w:rStyle w:val="af"/>
          <w:rFonts w:ascii="Times New Roman" w:hAnsi="Times New Roman" w:cs="Times New Roman"/>
        </w:rPr>
        <w:footnoteReference w:id="2"/>
      </w:r>
      <w:r>
        <w:rPr>
          <w:rFonts w:ascii="Times New Roman" w:hAnsi="Times New Roman" w:cs="Times New Roman"/>
        </w:rPr>
        <w:t>在罗马时代，</w:t>
      </w:r>
      <w:r>
        <w:rPr>
          <w:rFonts w:ascii="Times New Roman" w:hAnsi="Times New Roman" w:cs="Times New Roman" w:hint="eastAsia"/>
        </w:rPr>
        <w:t>尽管</w:t>
      </w:r>
      <w:r>
        <w:rPr>
          <w:rFonts w:ascii="Times New Roman" w:hAnsi="Times New Roman" w:cs="Times New Roman"/>
        </w:rPr>
        <w:t>这个词并未被太多地使用，</w:t>
      </w:r>
      <w:r>
        <w:rPr>
          <w:rFonts w:ascii="Times New Roman" w:hAnsi="Times New Roman" w:cs="Times New Roman" w:hint="eastAsia"/>
        </w:rPr>
        <w:t>但它的含义</w:t>
      </w:r>
      <w:r>
        <w:rPr>
          <w:rFonts w:ascii="Times New Roman" w:hAnsi="Times New Roman" w:cs="Times New Roman"/>
        </w:rPr>
        <w:t>是多重的。</w:t>
      </w:r>
      <w:proofErr w:type="spellStart"/>
      <w:r>
        <w:rPr>
          <w:rFonts w:ascii="Times New Roman" w:hAnsi="Times New Roman" w:cs="Times New Roman"/>
        </w:rPr>
        <w:lastRenderedPageBreak/>
        <w:t>Religio</w:t>
      </w:r>
      <w:proofErr w:type="spellEnd"/>
      <w:r>
        <w:rPr>
          <w:rFonts w:ascii="Times New Roman" w:hAnsi="Times New Roman" w:cs="Times New Roman"/>
        </w:rPr>
        <w:t>最一般地是指对任何对象事物广泛的社会责任，</w:t>
      </w:r>
      <w:r>
        <w:rPr>
          <w:rFonts w:ascii="Times New Roman" w:hAnsi="Times New Roman" w:cs="Times New Roman" w:hint="eastAsia"/>
        </w:rPr>
        <w:t>也即</w:t>
      </w:r>
      <w:r>
        <w:rPr>
          <w:rFonts w:ascii="Times New Roman" w:hAnsi="Times New Roman" w:cs="Times New Roman"/>
        </w:rPr>
        <w:t>对我来说必须得到执行的义务。在罗马人最常见的意义上，</w:t>
      </w:r>
      <w:proofErr w:type="spellStart"/>
      <w:r>
        <w:rPr>
          <w:rFonts w:ascii="Times New Roman" w:hAnsi="Times New Roman" w:cs="Times New Roman" w:hint="eastAsia"/>
        </w:rPr>
        <w:t>religio</w:t>
      </w:r>
      <w:proofErr w:type="spellEnd"/>
      <w:r>
        <w:rPr>
          <w:rFonts w:ascii="Times New Roman" w:hAnsi="Times New Roman" w:cs="Times New Roman"/>
        </w:rPr>
        <w:t>不是</w:t>
      </w:r>
      <w:r>
        <w:rPr>
          <w:rFonts w:ascii="Times New Roman" w:hAnsi="Times New Roman" w:cs="Times New Roman" w:hint="eastAsia"/>
        </w:rPr>
        <w:t>体现在</w:t>
      </w:r>
      <w:r>
        <w:rPr>
          <w:rFonts w:ascii="Times New Roman" w:hAnsi="Times New Roman" w:cs="Times New Roman"/>
        </w:rPr>
        <w:t>人与神的关系上，</w:t>
      </w:r>
      <w:r>
        <w:rPr>
          <w:rFonts w:ascii="Times New Roman" w:hAnsi="Times New Roman" w:cs="Times New Roman" w:hint="eastAsia"/>
        </w:rPr>
        <w:t>而是作为</w:t>
      </w:r>
      <w:r>
        <w:rPr>
          <w:rFonts w:ascii="Times New Roman" w:hAnsi="Times New Roman" w:cs="Times New Roman"/>
        </w:rPr>
        <w:t>一系列</w:t>
      </w:r>
      <w:r>
        <w:rPr>
          <w:rFonts w:ascii="Times New Roman" w:hAnsi="Times New Roman" w:cs="Times New Roman" w:hint="eastAsia"/>
        </w:rPr>
        <w:t>的</w:t>
      </w:r>
      <w:r>
        <w:rPr>
          <w:rFonts w:ascii="Times New Roman" w:hAnsi="Times New Roman" w:cs="Times New Roman"/>
        </w:rPr>
        <w:t>内在情感，</w:t>
      </w:r>
      <w:r>
        <w:rPr>
          <w:rFonts w:ascii="Times New Roman" w:hAnsi="Times New Roman" w:cs="Times New Roman" w:hint="eastAsia"/>
        </w:rPr>
        <w:t>例如</w:t>
      </w:r>
      <w:r>
        <w:rPr>
          <w:rFonts w:ascii="Times New Roman" w:hAnsi="Times New Roman" w:cs="Times New Roman"/>
        </w:rPr>
        <w:t>恐惧、</w:t>
      </w:r>
      <w:r>
        <w:rPr>
          <w:rFonts w:ascii="Times New Roman" w:hAnsi="Times New Roman" w:cs="Times New Roman" w:hint="eastAsia"/>
        </w:rPr>
        <w:t>小心翼翼</w:t>
      </w:r>
      <w:r>
        <w:rPr>
          <w:rFonts w:ascii="Times New Roman" w:hAnsi="Times New Roman" w:cs="Times New Roman"/>
        </w:rPr>
        <w:t>、</w:t>
      </w:r>
      <w:r>
        <w:rPr>
          <w:rFonts w:ascii="Times New Roman" w:hAnsi="Times New Roman" w:cs="Times New Roman" w:hint="eastAsia"/>
        </w:rPr>
        <w:t>被束缚</w:t>
      </w:r>
      <w:r>
        <w:rPr>
          <w:rFonts w:ascii="Times New Roman" w:hAnsi="Times New Roman" w:cs="Times New Roman"/>
        </w:rPr>
        <w:t>等等。</w:t>
      </w:r>
      <w:r>
        <w:rPr>
          <w:rFonts w:ascii="Times New Roman" w:hAnsi="Times New Roman" w:cs="Times New Roman" w:hint="eastAsia"/>
        </w:rPr>
        <w:t>在公元</w:t>
      </w:r>
      <w:r>
        <w:rPr>
          <w:rFonts w:ascii="Times New Roman" w:hAnsi="Times New Roman" w:cs="Times New Roman" w:hint="eastAsia"/>
        </w:rPr>
        <w:t>1200</w:t>
      </w:r>
      <w:r>
        <w:rPr>
          <w:rFonts w:ascii="Times New Roman" w:hAnsi="Times New Roman" w:cs="Times New Roman" w:hint="eastAsia"/>
        </w:rPr>
        <w:t>年左右，当</w:t>
      </w:r>
      <w:proofErr w:type="spellStart"/>
      <w:r>
        <w:rPr>
          <w:rFonts w:ascii="Times New Roman" w:hAnsi="Times New Roman" w:cs="Times New Roman"/>
        </w:rPr>
        <w:t>religio</w:t>
      </w:r>
      <w:proofErr w:type="spellEnd"/>
      <w:r>
        <w:rPr>
          <w:rFonts w:ascii="Times New Roman" w:hAnsi="Times New Roman" w:cs="Times New Roman" w:hint="eastAsia"/>
        </w:rPr>
        <w:t>作为</w:t>
      </w:r>
      <w:r>
        <w:rPr>
          <w:rFonts w:ascii="Times New Roman" w:hAnsi="Times New Roman" w:cs="Times New Roman"/>
        </w:rPr>
        <w:t>religion</w:t>
      </w:r>
      <w:r>
        <w:rPr>
          <w:rFonts w:ascii="Times New Roman" w:hAnsi="Times New Roman" w:cs="Times New Roman" w:hint="eastAsia"/>
        </w:rPr>
        <w:t>传入英语时，它的意思是受僧侣誓约束的生活或修道会</w:t>
      </w:r>
      <w:r>
        <w:rPr>
          <w:rFonts w:ascii="Times New Roman" w:hAnsi="Times New Roman" w:cs="Times New Roman"/>
        </w:rPr>
        <w:t>。</w:t>
      </w:r>
      <w:r>
        <w:rPr>
          <w:rStyle w:val="af"/>
          <w:rFonts w:ascii="Times New Roman" w:hAnsi="Times New Roman" w:cs="Times New Roman"/>
        </w:rPr>
        <w:footnoteReference w:id="3"/>
      </w:r>
    </w:p>
    <w:p w14:paraId="10CEF124" w14:textId="404B0EDB" w:rsidR="00A42643" w:rsidRDefault="00E94A30" w:rsidP="00BB2A74">
      <w:pPr>
        <w:widowControl/>
        <w:spacing w:line="360" w:lineRule="auto"/>
        <w:ind w:firstLineChars="200" w:firstLine="480"/>
        <w:rPr>
          <w:rFonts w:ascii="Times New Roman" w:eastAsia="Times New Roman" w:hAnsi="Times New Roman" w:cs="Times New Roman"/>
          <w:kern w:val="0"/>
        </w:rPr>
      </w:pPr>
      <w:r>
        <w:rPr>
          <w:rFonts w:ascii="Times New Roman" w:hAnsi="Times New Roman" w:cs="Times New Roman"/>
        </w:rPr>
        <w:t>基督教诞生以后，</w:t>
      </w:r>
      <w:proofErr w:type="spellStart"/>
      <w:r>
        <w:rPr>
          <w:rFonts w:ascii="Times New Roman" w:hAnsi="Times New Roman" w:cs="Times New Roman" w:hint="eastAsia"/>
        </w:rPr>
        <w:t>religio</w:t>
      </w:r>
      <w:proofErr w:type="spellEnd"/>
      <w:r>
        <w:rPr>
          <w:rFonts w:ascii="Times New Roman" w:hAnsi="Times New Roman" w:cs="Times New Roman"/>
        </w:rPr>
        <w:t>一词才开始频繁地出现在文典之中。德尔图良（</w:t>
      </w:r>
      <w:proofErr w:type="spellStart"/>
      <w:r>
        <w:rPr>
          <w:rFonts w:ascii="Times New Roman" w:hAnsi="Times New Roman" w:cs="Times New Roman"/>
        </w:rPr>
        <w:t>Tertullianus</w:t>
      </w:r>
      <w:proofErr w:type="spellEnd"/>
      <w:r>
        <w:rPr>
          <w:rFonts w:ascii="Times New Roman" w:hAnsi="Times New Roman" w:cs="Times New Roman"/>
        </w:rPr>
        <w:t>）、</w:t>
      </w:r>
      <w:r>
        <w:rPr>
          <w:rFonts w:ascii="Times New Roman" w:hAnsi="Times New Roman" w:cs="Times New Roman" w:hint="eastAsia"/>
        </w:rPr>
        <w:t>奥古斯丁</w:t>
      </w:r>
      <w:r>
        <w:rPr>
          <w:rFonts w:hint="eastAsia"/>
        </w:rPr>
        <w:t>（</w:t>
      </w:r>
      <w:r>
        <w:rPr>
          <w:rFonts w:ascii="Times New Roman" w:hAnsi="Times New Roman" w:cs="Times New Roman" w:hint="eastAsia"/>
        </w:rPr>
        <w:t>St. Augustine</w:t>
      </w:r>
      <w:r>
        <w:rPr>
          <w:rFonts w:hint="eastAsia"/>
        </w:rPr>
        <w:t>）</w:t>
      </w:r>
      <w:r>
        <w:rPr>
          <w:rFonts w:ascii="Times New Roman" w:hAnsi="Times New Roman" w:cs="Times New Roman"/>
        </w:rPr>
        <w:t>等</w:t>
      </w:r>
      <w:r>
        <w:rPr>
          <w:rFonts w:ascii="Times New Roman" w:hAnsi="Times New Roman" w:cs="Times New Roman" w:hint="eastAsia"/>
        </w:rPr>
        <w:t>教父</w:t>
      </w:r>
      <w:r>
        <w:rPr>
          <w:rFonts w:ascii="Times New Roman" w:hAnsi="Times New Roman" w:cs="Times New Roman"/>
        </w:rPr>
        <w:t>在文本中围绕着真假</w:t>
      </w:r>
      <w:r>
        <w:rPr>
          <w:rFonts w:ascii="Times New Roman" w:hAnsi="Times New Roman" w:cs="Times New Roman"/>
        </w:rPr>
        <w:t>“</w:t>
      </w:r>
      <w:r>
        <w:rPr>
          <w:rFonts w:ascii="Times New Roman" w:hAnsi="Times New Roman" w:cs="Times New Roman"/>
        </w:rPr>
        <w:t>宗教</w:t>
      </w:r>
      <w:r>
        <w:rPr>
          <w:rFonts w:ascii="Times New Roman" w:hAnsi="Times New Roman" w:cs="Times New Roman"/>
        </w:rPr>
        <w:t>”</w:t>
      </w:r>
      <w:r>
        <w:rPr>
          <w:rFonts w:ascii="Times New Roman" w:hAnsi="Times New Roman" w:cs="Times New Roman"/>
        </w:rPr>
        <w:t>（</w:t>
      </w:r>
      <w:r>
        <w:rPr>
          <w:rFonts w:ascii="Times New Roman" w:hAnsi="Times New Roman" w:cs="Times New Roman"/>
          <w:iCs/>
        </w:rPr>
        <w:t>Vera</w:t>
      </w:r>
      <w:r>
        <w:rPr>
          <w:rFonts w:ascii="Times New Roman" w:hAnsi="Times New Roman" w:cs="Times New Roman"/>
          <w:iCs/>
        </w:rPr>
        <w:t>／</w:t>
      </w:r>
      <w:r>
        <w:rPr>
          <w:rFonts w:ascii="Times New Roman" w:hAnsi="Times New Roman" w:cs="Times New Roman" w:hint="eastAsia"/>
          <w:iCs/>
        </w:rPr>
        <w:t xml:space="preserve">Falsa </w:t>
      </w:r>
      <w:proofErr w:type="spellStart"/>
      <w:r>
        <w:rPr>
          <w:rFonts w:ascii="Times New Roman" w:hAnsi="Times New Roman" w:cs="Times New Roman" w:hint="eastAsia"/>
          <w:iCs/>
        </w:rPr>
        <w:t>Religione</w:t>
      </w:r>
      <w:proofErr w:type="spellEnd"/>
      <w:r>
        <w:rPr>
          <w:rFonts w:ascii="Times New Roman" w:hAnsi="Times New Roman" w:cs="Times New Roman"/>
        </w:rPr>
        <w:t>）进行了相当之多的</w:t>
      </w:r>
      <w:r>
        <w:rPr>
          <w:rFonts w:ascii="Times New Roman" w:hAnsi="Times New Roman" w:cs="Times New Roman" w:hint="eastAsia"/>
        </w:rPr>
        <w:t>讨论</w:t>
      </w:r>
      <w:r>
        <w:rPr>
          <w:rFonts w:ascii="Times New Roman" w:hAnsi="Times New Roman" w:cs="Times New Roman"/>
        </w:rPr>
        <w:t>。如德尔图良把基督教称为</w:t>
      </w:r>
      <w:r>
        <w:rPr>
          <w:rFonts w:ascii="Times New Roman" w:hAnsi="Times New Roman" w:cs="Times New Roman"/>
        </w:rPr>
        <w:t>“</w:t>
      </w:r>
      <w:r>
        <w:rPr>
          <w:rFonts w:ascii="Times New Roman" w:hAnsi="Times New Roman" w:cs="Times New Roman"/>
        </w:rPr>
        <w:t>真神的真宗教</w:t>
      </w:r>
      <w:r>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iCs/>
        </w:rPr>
        <w:t>Veram</w:t>
      </w:r>
      <w:proofErr w:type="spellEnd"/>
      <w:r>
        <w:rPr>
          <w:rFonts w:ascii="Times New Roman" w:hAnsi="Times New Roman" w:cs="Times New Roman"/>
          <w:iCs/>
        </w:rPr>
        <w:t xml:space="preserve"> </w:t>
      </w:r>
      <w:proofErr w:type="spellStart"/>
      <w:r>
        <w:rPr>
          <w:rFonts w:ascii="Times New Roman" w:hAnsi="Times New Roman" w:cs="Times New Roman"/>
          <w:iCs/>
        </w:rPr>
        <w:t>religionem</w:t>
      </w:r>
      <w:proofErr w:type="spellEnd"/>
      <w:r>
        <w:rPr>
          <w:rFonts w:ascii="Times New Roman" w:hAnsi="Times New Roman" w:cs="Times New Roman"/>
          <w:iCs/>
        </w:rPr>
        <w:t xml:space="preserve"> </w:t>
      </w:r>
      <w:proofErr w:type="spellStart"/>
      <w:r>
        <w:rPr>
          <w:rFonts w:ascii="Times New Roman" w:hAnsi="Times New Roman" w:cs="Times New Roman"/>
          <w:iCs/>
        </w:rPr>
        <w:t>veri</w:t>
      </w:r>
      <w:proofErr w:type="spellEnd"/>
      <w:r>
        <w:rPr>
          <w:rFonts w:ascii="Times New Roman" w:hAnsi="Times New Roman" w:cs="Times New Roman"/>
          <w:iCs/>
        </w:rPr>
        <w:t xml:space="preserve"> </w:t>
      </w:r>
      <w:proofErr w:type="spellStart"/>
      <w:r>
        <w:rPr>
          <w:rFonts w:ascii="Times New Roman" w:hAnsi="Times New Roman" w:cs="Times New Roman"/>
          <w:iCs/>
        </w:rPr>
        <w:t>dei</w:t>
      </w:r>
      <w:proofErr w:type="spellEnd"/>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hint="eastAsia"/>
        </w:rPr>
        <w:t>拉克坦修（</w:t>
      </w:r>
      <w:proofErr w:type="spellStart"/>
      <w:r>
        <w:rPr>
          <w:rFonts w:ascii="Times New Roman" w:hAnsi="Times New Roman" w:cs="Times New Roman"/>
        </w:rPr>
        <w:t>Lactantius</w:t>
      </w:r>
      <w:proofErr w:type="spellEnd"/>
      <w:r>
        <w:rPr>
          <w:rFonts w:ascii="Times New Roman" w:hAnsi="Times New Roman" w:cs="Times New Roman" w:hint="eastAsia"/>
        </w:rPr>
        <w:t>）</w:t>
      </w:r>
      <w:r>
        <w:rPr>
          <w:rStyle w:val="af"/>
          <w:rFonts w:ascii="Times New Roman" w:hAnsi="Times New Roman" w:cs="Times New Roman"/>
        </w:rPr>
        <w:footnoteReference w:id="4"/>
      </w:r>
      <w:r>
        <w:rPr>
          <w:rFonts w:ascii="Times New Roman" w:hAnsi="Times New Roman" w:cs="Times New Roman"/>
        </w:rPr>
        <w:t>将真宗教定义为</w:t>
      </w:r>
      <w:r>
        <w:rPr>
          <w:rFonts w:ascii="Times New Roman" w:hAnsi="Times New Roman" w:cs="Times New Roman"/>
        </w:rPr>
        <w:t>“</w:t>
      </w:r>
      <w:r>
        <w:rPr>
          <w:rFonts w:ascii="Times New Roman" w:hAnsi="Times New Roman" w:cs="Times New Roman"/>
        </w:rPr>
        <w:t>教导信徒以正确的方式来崇拜神</w:t>
      </w:r>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而</w:t>
      </w:r>
      <w:r>
        <w:rPr>
          <w:rFonts w:ascii="Times New Roman" w:hAnsi="Times New Roman" w:cs="Times New Roman"/>
        </w:rPr>
        <w:t>集大成者奥古斯丁也</w:t>
      </w:r>
      <w:r>
        <w:rPr>
          <w:rFonts w:ascii="Times New Roman" w:hAnsi="Times New Roman" w:cs="Times New Roman" w:hint="eastAsia"/>
        </w:rPr>
        <w:t>沿着</w:t>
      </w:r>
      <w:r>
        <w:rPr>
          <w:rFonts w:ascii="Times New Roman" w:hAnsi="Times New Roman" w:cs="Times New Roman"/>
        </w:rPr>
        <w:t>以上两人的路径，</w:t>
      </w:r>
      <w:r>
        <w:rPr>
          <w:rFonts w:ascii="Times New Roman" w:hAnsi="Times New Roman" w:cs="Times New Roman" w:hint="eastAsia"/>
        </w:rPr>
        <w:t>将</w:t>
      </w:r>
      <w:r>
        <w:rPr>
          <w:rFonts w:ascii="Times New Roman" w:hAnsi="Times New Roman" w:cs="Times New Roman"/>
        </w:rPr>
        <w:t>真宗教定义为</w:t>
      </w:r>
      <w:r>
        <w:rPr>
          <w:rFonts w:ascii="Times New Roman" w:hAnsi="Times New Roman" w:cs="Times New Roman"/>
        </w:rPr>
        <w:t>“</w:t>
      </w:r>
      <w:r>
        <w:rPr>
          <w:rFonts w:ascii="Times New Roman" w:hAnsi="Times New Roman" w:cs="Times New Roman"/>
        </w:rPr>
        <w:t>对唯一真神的崇拜</w:t>
      </w:r>
      <w:r>
        <w:rPr>
          <w:rFonts w:ascii="Times New Roman" w:hAnsi="Times New Roman" w:cs="Times New Roman"/>
        </w:rPr>
        <w:t>”</w:t>
      </w:r>
      <w:r>
        <w:rPr>
          <w:rFonts w:ascii="Times New Roman" w:hAnsi="Times New Roman" w:cs="Times New Roman"/>
        </w:rPr>
        <w:t>。</w:t>
      </w:r>
      <w:r w:rsidR="004D0C9B">
        <w:rPr>
          <w:rStyle w:val="af"/>
          <w:rFonts w:ascii="Times New Roman" w:hAnsi="Times New Roman" w:cs="Times New Roman"/>
        </w:rPr>
        <w:footnoteReference w:id="5"/>
      </w:r>
      <w:r>
        <w:rPr>
          <w:rFonts w:ascii="Times New Roman" w:hAnsi="Times New Roman" w:cs="Times New Roman"/>
        </w:rPr>
        <w:t>并且奥古斯丁特别</w:t>
      </w:r>
      <w:r>
        <w:rPr>
          <w:rFonts w:ascii="Times New Roman" w:hAnsi="Times New Roman" w:cs="Times New Roman" w:hint="eastAsia"/>
        </w:rPr>
        <w:t>指出</w:t>
      </w:r>
      <w:r>
        <w:rPr>
          <w:rFonts w:ascii="Times New Roman" w:hAnsi="Times New Roman" w:cs="Times New Roman"/>
        </w:rPr>
        <w:t>，</w:t>
      </w:r>
      <w:r w:rsidRPr="00AC3BE9">
        <w:rPr>
          <w:rFonts w:ascii="Times New Roman" w:hAnsi="Times New Roman" w:cs="Times New Roman" w:hint="eastAsia"/>
        </w:rPr>
        <w:t>基督教</w:t>
      </w:r>
      <w:r w:rsidRPr="00AC3BE9">
        <w:rPr>
          <w:rFonts w:ascii="Times New Roman" w:hAnsi="Times New Roman" w:cs="Times New Roman"/>
        </w:rPr>
        <w:t>尽管是真宗教的一种形式但并非真宗教本身，</w:t>
      </w:r>
      <w:r>
        <w:rPr>
          <w:rFonts w:ascii="Times New Roman" w:hAnsi="Times New Roman" w:cs="Times New Roman" w:hint="eastAsia"/>
        </w:rPr>
        <w:t>因为</w:t>
      </w:r>
      <w:r>
        <w:rPr>
          <w:rFonts w:ascii="Times New Roman" w:hAnsi="Times New Roman" w:cs="Times New Roman"/>
        </w:rPr>
        <w:t>真宗教在基督教诞生之前就业已存在（</w:t>
      </w:r>
      <w:proofErr w:type="spellStart"/>
      <w:r>
        <w:rPr>
          <w:rFonts w:ascii="Times" w:hAnsi="Times" w:cs="Times"/>
          <w:iCs/>
          <w:color w:val="000000"/>
          <w:kern w:val="0"/>
        </w:rPr>
        <w:t>unde</w:t>
      </w:r>
      <w:proofErr w:type="spellEnd"/>
      <w:r>
        <w:rPr>
          <w:rFonts w:ascii="Times" w:hAnsi="Times" w:cs="Times"/>
          <w:iCs/>
          <w:color w:val="000000"/>
          <w:kern w:val="0"/>
        </w:rPr>
        <w:t xml:space="preserve"> </w:t>
      </w:r>
      <w:proofErr w:type="spellStart"/>
      <w:r>
        <w:rPr>
          <w:rFonts w:ascii="Times" w:hAnsi="Times" w:cs="Times"/>
          <w:iCs/>
          <w:color w:val="000000"/>
          <w:kern w:val="0"/>
        </w:rPr>
        <w:t>vera</w:t>
      </w:r>
      <w:proofErr w:type="spellEnd"/>
      <w:r>
        <w:rPr>
          <w:rFonts w:ascii="Times" w:hAnsi="Times" w:cs="Times"/>
          <w:iCs/>
          <w:color w:val="000000"/>
          <w:kern w:val="0"/>
        </w:rPr>
        <w:t xml:space="preserve"> </w:t>
      </w:r>
      <w:proofErr w:type="spellStart"/>
      <w:r>
        <w:rPr>
          <w:rFonts w:ascii="Times" w:hAnsi="Times" w:cs="Times"/>
          <w:iCs/>
          <w:color w:val="000000"/>
          <w:kern w:val="0"/>
        </w:rPr>
        <w:t>religio</w:t>
      </w:r>
      <w:proofErr w:type="spellEnd"/>
      <w:r>
        <w:rPr>
          <w:rFonts w:ascii="Times" w:hAnsi="Times" w:cs="Times"/>
          <w:iCs/>
          <w:color w:val="000000"/>
          <w:kern w:val="0"/>
        </w:rPr>
        <w:t xml:space="preserve"> quae jam </w:t>
      </w:r>
      <w:proofErr w:type="spellStart"/>
      <w:r>
        <w:rPr>
          <w:rFonts w:ascii="Times" w:hAnsi="Times" w:cs="Times"/>
          <w:iCs/>
          <w:color w:val="000000"/>
          <w:kern w:val="0"/>
        </w:rPr>
        <w:t>erat</w:t>
      </w:r>
      <w:proofErr w:type="spellEnd"/>
      <w:r>
        <w:rPr>
          <w:rFonts w:ascii="Times" w:hAnsi="Times" w:cs="Times"/>
          <w:iCs/>
          <w:color w:val="000000"/>
          <w:kern w:val="0"/>
        </w:rPr>
        <w:t xml:space="preserve"> </w:t>
      </w:r>
      <w:proofErr w:type="spellStart"/>
      <w:r>
        <w:rPr>
          <w:rFonts w:ascii="Times" w:hAnsi="Times" w:cs="Times"/>
          <w:iCs/>
          <w:color w:val="000000"/>
          <w:kern w:val="0"/>
        </w:rPr>
        <w:t>coepit</w:t>
      </w:r>
      <w:proofErr w:type="spellEnd"/>
      <w:r>
        <w:rPr>
          <w:rFonts w:ascii="Times" w:hAnsi="Times" w:cs="Times"/>
          <w:iCs/>
          <w:color w:val="000000"/>
          <w:kern w:val="0"/>
        </w:rPr>
        <w:t xml:space="preserve"> </w:t>
      </w:r>
      <w:proofErr w:type="spellStart"/>
      <w:r>
        <w:rPr>
          <w:rFonts w:ascii="Times" w:hAnsi="Times" w:cs="Times"/>
          <w:iCs/>
          <w:color w:val="000000"/>
          <w:kern w:val="0"/>
        </w:rPr>
        <w:t>appellari</w:t>
      </w:r>
      <w:proofErr w:type="spellEnd"/>
      <w:r>
        <w:rPr>
          <w:rFonts w:ascii="Times" w:hAnsi="Times" w:cs="Times"/>
          <w:iCs/>
          <w:color w:val="000000"/>
          <w:kern w:val="0"/>
        </w:rPr>
        <w:t xml:space="preserve"> </w:t>
      </w:r>
      <w:proofErr w:type="spellStart"/>
      <w:r>
        <w:rPr>
          <w:rFonts w:ascii="Times" w:hAnsi="Times" w:cs="Times"/>
          <w:iCs/>
          <w:color w:val="000000"/>
          <w:kern w:val="0"/>
        </w:rPr>
        <w:t>christiana</w:t>
      </w:r>
      <w:proofErr w:type="spellEnd"/>
      <w:r>
        <w:rPr>
          <w:rFonts w:ascii="Times New Roman" w:hAnsi="Times New Roman" w:cs="Times New Roman"/>
        </w:rPr>
        <w:t>）。这些讨论暗示了</w:t>
      </w:r>
      <w:r>
        <w:rPr>
          <w:rFonts w:ascii="Times New Roman" w:hAnsi="Times New Roman" w:cs="Times New Roman" w:hint="eastAsia"/>
        </w:rPr>
        <w:t>当时</w:t>
      </w:r>
      <w:r>
        <w:rPr>
          <w:rFonts w:ascii="Times New Roman" w:hAnsi="Times New Roman" w:cs="Times New Roman"/>
        </w:rPr>
        <w:t>宗教的多样性，同时也说明</w:t>
      </w:r>
      <w:r>
        <w:rPr>
          <w:rFonts w:ascii="Times New Roman" w:hAnsi="Times New Roman" w:cs="Times New Roman" w:hint="eastAsia"/>
        </w:rPr>
        <w:t>关于真假</w:t>
      </w:r>
      <w:r>
        <w:rPr>
          <w:rFonts w:ascii="Times New Roman" w:hAnsi="Times New Roman" w:cs="Times New Roman"/>
        </w:rPr>
        <w:t>“</w:t>
      </w:r>
      <w:r>
        <w:rPr>
          <w:rFonts w:ascii="Times New Roman" w:hAnsi="Times New Roman" w:cs="Times New Roman" w:hint="eastAsia"/>
        </w:rPr>
        <w:t>宗教</w:t>
      </w:r>
      <w:r>
        <w:rPr>
          <w:rFonts w:ascii="Times New Roman" w:hAnsi="Times New Roman" w:cs="Times New Roman"/>
        </w:rPr>
        <w:t>”</w:t>
      </w:r>
      <w:r>
        <w:rPr>
          <w:rFonts w:ascii="Times New Roman" w:hAnsi="Times New Roman" w:cs="Times New Roman"/>
        </w:rPr>
        <w:t>的关注点</w:t>
      </w:r>
      <w:r>
        <w:rPr>
          <w:rFonts w:ascii="Times New Roman" w:hAnsi="Times New Roman" w:cs="Times New Roman" w:hint="eastAsia"/>
        </w:rPr>
        <w:t>并不在于</w:t>
      </w:r>
      <w:r>
        <w:rPr>
          <w:rFonts w:ascii="Times New Roman" w:hAnsi="Times New Roman" w:cs="Times New Roman"/>
        </w:rPr>
        <w:t>信念或者说教理内容的正误，</w:t>
      </w:r>
      <w:r>
        <w:rPr>
          <w:rFonts w:ascii="Times New Roman" w:hAnsi="Times New Roman" w:cs="Times New Roman" w:hint="eastAsia"/>
        </w:rPr>
        <w:t>而更多</w:t>
      </w:r>
      <w:r>
        <w:rPr>
          <w:rFonts w:ascii="Times New Roman" w:hAnsi="Times New Roman" w:cs="Times New Roman"/>
        </w:rPr>
        <w:t>系于爱</w:t>
      </w:r>
      <w:r>
        <w:rPr>
          <w:rFonts w:ascii="Times New Roman" w:hAnsi="Times New Roman" w:cs="Times New Roman" w:hint="eastAsia"/>
        </w:rPr>
        <w:t>和</w:t>
      </w:r>
      <w:r>
        <w:rPr>
          <w:rFonts w:ascii="Times New Roman" w:hAnsi="Times New Roman" w:cs="Times New Roman"/>
        </w:rPr>
        <w:t>崇拜的行为。</w:t>
      </w:r>
      <w:r>
        <w:rPr>
          <w:rFonts w:ascii="Times New Roman" w:hAnsi="Times New Roman" w:cs="Times New Roman" w:hint="eastAsia"/>
        </w:rPr>
        <w:t>直到</w:t>
      </w:r>
      <w:r>
        <w:rPr>
          <w:rFonts w:ascii="Times New Roman" w:hAnsi="Times New Roman" w:cs="Times New Roman"/>
        </w:rPr>
        <w:t>基督教</w:t>
      </w:r>
      <w:r>
        <w:rPr>
          <w:rFonts w:ascii="Times New Roman" w:hAnsi="Times New Roman" w:cs="Times New Roman" w:hint="eastAsia"/>
        </w:rPr>
        <w:t>在</w:t>
      </w:r>
      <w:r>
        <w:rPr>
          <w:rFonts w:ascii="Times New Roman" w:hAnsi="Times New Roman" w:cs="Times New Roman"/>
        </w:rPr>
        <w:t>四世纪成为罗马国教，</w:t>
      </w:r>
      <w:proofErr w:type="spellStart"/>
      <w:r>
        <w:rPr>
          <w:rFonts w:ascii="Times New Roman" w:hAnsi="Times New Roman" w:cs="Times New Roman" w:hint="eastAsia"/>
        </w:rPr>
        <w:t>religio</w:t>
      </w:r>
      <w:proofErr w:type="spellEnd"/>
      <w:r>
        <w:rPr>
          <w:rFonts w:ascii="Times New Roman" w:hAnsi="Times New Roman" w:cs="Times New Roman"/>
        </w:rPr>
        <w:t>又再一次失去了</w:t>
      </w:r>
      <w:r>
        <w:rPr>
          <w:rFonts w:ascii="Times New Roman" w:hAnsi="Times New Roman" w:cs="Times New Roman" w:hint="eastAsia"/>
        </w:rPr>
        <w:t>在</w:t>
      </w:r>
      <w:r>
        <w:rPr>
          <w:rFonts w:ascii="Times New Roman" w:hAnsi="Times New Roman" w:cs="Times New Roman"/>
        </w:rPr>
        <w:t>文典中出现的机会。</w:t>
      </w:r>
      <w:r>
        <w:rPr>
          <w:rStyle w:val="af"/>
          <w:rFonts w:ascii="Times New Roman" w:hAnsi="Times New Roman" w:cs="Times New Roman"/>
        </w:rPr>
        <w:footnoteReference w:id="6"/>
      </w:r>
    </w:p>
    <w:p w14:paraId="2DAF938B" w14:textId="77777777" w:rsidR="00FA5473" w:rsidRDefault="00E94A30" w:rsidP="00BB2A74">
      <w:pPr>
        <w:widowControl/>
        <w:autoSpaceDE w:val="0"/>
        <w:autoSpaceDN w:val="0"/>
        <w:adjustRightInd w:val="0"/>
        <w:snapToGrid w:val="0"/>
        <w:spacing w:line="360" w:lineRule="auto"/>
        <w:ind w:firstLineChars="200" w:firstLine="480"/>
        <w:rPr>
          <w:rFonts w:ascii="Times New Roman" w:hAnsi="Times New Roman" w:cs="Times New Roman"/>
        </w:rPr>
      </w:pPr>
      <w:r>
        <w:rPr>
          <w:rFonts w:ascii="Times New Roman" w:hAnsi="Times New Roman" w:cs="Times New Roman"/>
        </w:rPr>
        <w:t>到了中世纪，托马斯</w:t>
      </w:r>
      <w:r>
        <w:rPr>
          <w:rFonts w:ascii="Times New Roman" w:hAnsi="Times New Roman" w:cs="Times New Roman"/>
        </w:rPr>
        <w:t>·</w:t>
      </w:r>
      <w:r>
        <w:rPr>
          <w:rFonts w:ascii="Times New Roman" w:hAnsi="Times New Roman" w:cs="Times New Roman" w:hint="eastAsia"/>
        </w:rPr>
        <w:t>阿奎那</w:t>
      </w:r>
      <w:r>
        <w:rPr>
          <w:rFonts w:ascii="Times New Roman" w:hAnsi="Times New Roman" w:cs="Times New Roman"/>
        </w:rPr>
        <w:t>在《神学大全》（</w:t>
      </w:r>
      <w:r w:rsidRPr="00F364A6">
        <w:rPr>
          <w:rFonts w:ascii="Times New Roman" w:hAnsi="Times New Roman" w:cs="Times New Roman"/>
          <w:i/>
        </w:rPr>
        <w:t xml:space="preserve">Summa </w:t>
      </w:r>
      <w:proofErr w:type="spellStart"/>
      <w:r w:rsidRPr="00F364A6">
        <w:rPr>
          <w:rFonts w:ascii="Times New Roman" w:hAnsi="Times New Roman" w:cs="Times New Roman"/>
          <w:i/>
        </w:rPr>
        <w:t>T</w:t>
      </w:r>
      <w:r w:rsidRPr="00F364A6">
        <w:rPr>
          <w:rFonts w:ascii="Times New Roman" w:hAnsi="Times New Roman" w:cs="Times New Roman" w:hint="eastAsia"/>
          <w:i/>
        </w:rPr>
        <w:t>heologiae</w:t>
      </w:r>
      <w:proofErr w:type="spellEnd"/>
      <w:r>
        <w:rPr>
          <w:rFonts w:ascii="Times New Roman" w:hAnsi="Times New Roman" w:cs="Times New Roman"/>
        </w:rPr>
        <w:t>）中对</w:t>
      </w:r>
      <w:proofErr w:type="spellStart"/>
      <w:r>
        <w:rPr>
          <w:rFonts w:ascii="Times New Roman" w:hAnsi="Times New Roman" w:cs="Times New Roman"/>
        </w:rPr>
        <w:t>religio</w:t>
      </w:r>
      <w:proofErr w:type="spellEnd"/>
      <w:r>
        <w:rPr>
          <w:rFonts w:ascii="Times New Roman" w:hAnsi="Times New Roman" w:cs="Times New Roman"/>
        </w:rPr>
        <w:t>进行了</w:t>
      </w:r>
      <w:r>
        <w:rPr>
          <w:rFonts w:ascii="Times New Roman" w:hAnsi="Times New Roman" w:cs="Times New Roman" w:hint="eastAsia"/>
        </w:rPr>
        <w:t>影响深远</w:t>
      </w:r>
      <w:r>
        <w:rPr>
          <w:rFonts w:ascii="Times New Roman" w:hAnsi="Times New Roman" w:cs="Times New Roman"/>
        </w:rPr>
        <w:t>的解释</w:t>
      </w:r>
      <w:r>
        <w:rPr>
          <w:rFonts w:ascii="Times New Roman" w:hAnsi="Times New Roman" w:cs="Times New Roman" w:hint="eastAsia"/>
        </w:rPr>
        <w:t>，直到今天对于“宗教”的定义中仍能发现阿奎那的影子。</w:t>
      </w:r>
      <w:r>
        <w:rPr>
          <w:rFonts w:ascii="Times New Roman" w:hAnsi="Times New Roman" w:cs="Times New Roman"/>
        </w:rPr>
        <w:t>首先，</w:t>
      </w:r>
      <w:proofErr w:type="spellStart"/>
      <w:r>
        <w:rPr>
          <w:rFonts w:ascii="Times New Roman" w:hAnsi="Times New Roman" w:cs="Times New Roman" w:hint="eastAsia"/>
        </w:rPr>
        <w:t>religio</w:t>
      </w:r>
      <w:proofErr w:type="spellEnd"/>
      <w:r>
        <w:rPr>
          <w:rFonts w:ascii="Times New Roman" w:hAnsi="Times New Roman" w:cs="Times New Roman" w:hint="eastAsia"/>
        </w:rPr>
        <w:t>是一种道德</w:t>
      </w:r>
      <w:r>
        <w:rPr>
          <w:rFonts w:ascii="Times New Roman" w:hAnsi="Times New Roman" w:cs="Times New Roman"/>
        </w:rPr>
        <w:t>德</w:t>
      </w:r>
      <w:r>
        <w:rPr>
          <w:rFonts w:ascii="Times New Roman" w:hAnsi="Times New Roman" w:cs="Times New Roman" w:hint="eastAsia"/>
        </w:rPr>
        <w:t>性</w:t>
      </w:r>
      <w:r>
        <w:rPr>
          <w:rFonts w:ascii="Times New Roman" w:hAnsi="Times New Roman" w:cs="Times New Roman"/>
        </w:rPr>
        <w:t>（</w:t>
      </w:r>
      <w:proofErr w:type="spellStart"/>
      <w:r>
        <w:rPr>
          <w:rFonts w:ascii="Times New Roman" w:hAnsi="Times New Roman" w:cs="Times New Roman"/>
          <w:iCs/>
        </w:rPr>
        <w:t>virtu</w:t>
      </w:r>
      <w:r>
        <w:rPr>
          <w:rFonts w:ascii="Times New Roman" w:hAnsi="Times New Roman" w:cs="Times New Roman" w:hint="eastAsia"/>
          <w:iCs/>
        </w:rPr>
        <w:t>s</w:t>
      </w:r>
      <w:proofErr w:type="spellEnd"/>
      <w:r>
        <w:rPr>
          <w:rFonts w:ascii="Times New Roman" w:hAnsi="Times New Roman" w:cs="Times New Roman" w:hint="eastAsia"/>
          <w:iCs/>
        </w:rPr>
        <w:t xml:space="preserve"> </w:t>
      </w:r>
      <w:proofErr w:type="spellStart"/>
      <w:r>
        <w:rPr>
          <w:rFonts w:ascii="Times New Roman" w:hAnsi="Times New Roman" w:cs="Times New Roman" w:hint="eastAsia"/>
          <w:iCs/>
        </w:rPr>
        <w:t>moralis</w:t>
      </w:r>
      <w:proofErr w:type="spellEnd"/>
      <w:r>
        <w:rPr>
          <w:rFonts w:ascii="Times New Roman" w:hAnsi="Times New Roman" w:cs="Times New Roman"/>
        </w:rPr>
        <w:t>）。</w:t>
      </w:r>
      <w:r>
        <w:rPr>
          <w:rFonts w:ascii="Times New Roman" w:hAnsi="Times New Roman" w:cs="Times New Roman" w:hint="eastAsia"/>
        </w:rPr>
        <w:t>德性使具有者和其行为成为善的；而神的恩赐使万物各归其所应得，维持了一种适当的秩序，这必然是善的。那么向神表示虔敬，是对神的恩赐表示敬畏，是属于宗教的，因此宗教显然是</w:t>
      </w:r>
      <w:r w:rsidR="00A605A3">
        <w:rPr>
          <w:rFonts w:ascii="Times New Roman" w:hAnsi="Times New Roman" w:cs="Times New Roman"/>
        </w:rPr>
        <w:t>一种</w:t>
      </w:r>
      <w:r>
        <w:rPr>
          <w:rFonts w:ascii="Times New Roman" w:hAnsi="Times New Roman" w:cs="Times New Roman" w:hint="eastAsia"/>
        </w:rPr>
        <w:t>德性。阿奎那</w:t>
      </w:r>
      <w:r>
        <w:rPr>
          <w:rFonts w:ascii="Times New Roman" w:hAnsi="Times New Roman" w:cs="Times New Roman"/>
        </w:rPr>
        <w:t>将</w:t>
      </w:r>
      <w:proofErr w:type="spellStart"/>
      <w:r>
        <w:rPr>
          <w:rFonts w:ascii="Times New Roman" w:hAnsi="Times New Roman" w:cs="Times New Roman"/>
        </w:rPr>
        <w:t>religio</w:t>
      </w:r>
      <w:proofErr w:type="spellEnd"/>
      <w:r>
        <w:rPr>
          <w:rFonts w:ascii="Times New Roman" w:hAnsi="Times New Roman" w:cs="Times New Roman"/>
        </w:rPr>
        <w:t>最首要的意义</w:t>
      </w:r>
      <w:r>
        <w:rPr>
          <w:rFonts w:ascii="Times New Roman" w:hAnsi="Times New Roman" w:cs="Times New Roman" w:hint="eastAsia"/>
        </w:rPr>
        <w:t>解释为</w:t>
      </w:r>
      <w:r>
        <w:rPr>
          <w:rFonts w:ascii="Times New Roman" w:hAnsi="Times New Roman" w:cs="Times New Roman"/>
        </w:rPr>
        <w:t>一种对神虔敬的内在品性</w:t>
      </w:r>
      <w:r>
        <w:rPr>
          <w:rFonts w:ascii="Times New Roman" w:hAnsi="Times New Roman" w:cs="Times New Roman" w:hint="eastAsia"/>
        </w:rPr>
        <w:t>。他的确承认“宗教”在广义上说可以指对一个人的亲属的负责行为，但他随后引证了奥古斯丁的一段话，表示“按照严格的意义来说，‘宗教’不是指对于任意对象的敬礼</w:t>
      </w:r>
      <w:r>
        <w:rPr>
          <w:rFonts w:ascii="Times New Roman" w:hAnsi="Times New Roman" w:cs="Times New Roman" w:hint="eastAsia"/>
        </w:rPr>
        <w:lastRenderedPageBreak/>
        <w:t>行为，而是指对神的虔诚。”</w:t>
      </w:r>
      <w:r>
        <w:rPr>
          <w:rStyle w:val="af"/>
          <w:rFonts w:ascii="Times New Roman" w:hAnsi="Times New Roman" w:cs="Times New Roman"/>
        </w:rPr>
        <w:footnoteReference w:id="7"/>
      </w:r>
      <w:r>
        <w:rPr>
          <w:rFonts w:ascii="Times New Roman" w:hAnsi="Times New Roman" w:cs="Times New Roman" w:hint="eastAsia"/>
        </w:rPr>
        <w:t>这种内在德性的</w:t>
      </w:r>
      <w:r>
        <w:rPr>
          <w:rFonts w:ascii="Times New Roman" w:hAnsi="Times New Roman" w:cs="Times New Roman"/>
        </w:rPr>
        <w:t>重要性远大于献祭等与</w:t>
      </w:r>
      <w:proofErr w:type="spellStart"/>
      <w:r>
        <w:rPr>
          <w:rFonts w:ascii="Times New Roman" w:hAnsi="Times New Roman" w:cs="Times New Roman"/>
        </w:rPr>
        <w:t>religio</w:t>
      </w:r>
      <w:proofErr w:type="spellEnd"/>
      <w:r>
        <w:rPr>
          <w:rFonts w:ascii="Times New Roman" w:hAnsi="Times New Roman" w:cs="Times New Roman" w:hint="eastAsia"/>
        </w:rPr>
        <w:t>相关的</w:t>
      </w:r>
      <w:r>
        <w:rPr>
          <w:rFonts w:ascii="Times New Roman" w:hAnsi="Times New Roman" w:cs="Times New Roman"/>
        </w:rPr>
        <w:t>外在行为。</w:t>
      </w:r>
      <w:r>
        <w:rPr>
          <w:rStyle w:val="af"/>
          <w:rFonts w:ascii="Times New Roman" w:hAnsi="Times New Roman" w:cs="Times New Roman"/>
        </w:rPr>
        <w:footnoteReference w:id="8"/>
      </w:r>
      <w:r>
        <w:rPr>
          <w:rFonts w:ascii="Times New Roman" w:hAnsi="Times New Roman" w:cs="Times New Roman"/>
        </w:rPr>
        <w:t>我们可以确认，</w:t>
      </w:r>
      <w:r>
        <w:rPr>
          <w:rFonts w:ascii="Times New Roman" w:hAnsi="Times New Roman" w:cs="Times New Roman" w:hint="eastAsia"/>
        </w:rPr>
        <w:t>在阿奎那</w:t>
      </w:r>
      <w:r>
        <w:rPr>
          <w:rFonts w:ascii="Times New Roman" w:hAnsi="Times New Roman" w:cs="Times New Roman"/>
        </w:rPr>
        <w:t>那里，</w:t>
      </w:r>
      <w:proofErr w:type="spellStart"/>
      <w:r>
        <w:rPr>
          <w:rFonts w:ascii="Times New Roman" w:hAnsi="Times New Roman" w:cs="Times New Roman" w:hint="eastAsia"/>
        </w:rPr>
        <w:t>religio</w:t>
      </w:r>
      <w:proofErr w:type="spellEnd"/>
      <w:r>
        <w:rPr>
          <w:rFonts w:ascii="Times New Roman" w:hAnsi="Times New Roman" w:cs="Times New Roman"/>
        </w:rPr>
        <w:t>显然没有任何命题式信念的含义。</w:t>
      </w:r>
      <w:r>
        <w:rPr>
          <w:rFonts w:ascii="Times New Roman" w:hAnsi="Times New Roman" w:cs="Times New Roman" w:hint="eastAsia"/>
        </w:rPr>
        <w:t>并且</w:t>
      </w:r>
      <w:r>
        <w:rPr>
          <w:rFonts w:ascii="Times New Roman" w:hAnsi="Times New Roman" w:cs="Times New Roman"/>
        </w:rPr>
        <w:t>作为一种内在倾向，</w:t>
      </w:r>
      <w:proofErr w:type="spellStart"/>
      <w:r>
        <w:rPr>
          <w:rFonts w:ascii="Times New Roman" w:hAnsi="Times New Roman" w:cs="Times New Roman" w:hint="eastAsia"/>
        </w:rPr>
        <w:t>religio</w:t>
      </w:r>
      <w:proofErr w:type="spellEnd"/>
      <w:r>
        <w:rPr>
          <w:rFonts w:ascii="Times New Roman" w:hAnsi="Times New Roman" w:cs="Times New Roman"/>
        </w:rPr>
        <w:t>也不</w:t>
      </w:r>
      <w:r>
        <w:rPr>
          <w:rFonts w:ascii="Times New Roman" w:hAnsi="Times New Roman" w:cs="Times New Roman" w:hint="eastAsia"/>
        </w:rPr>
        <w:t>具有</w:t>
      </w:r>
      <w:r>
        <w:rPr>
          <w:rFonts w:ascii="Times New Roman" w:hAnsi="Times New Roman" w:cs="Times New Roman"/>
        </w:rPr>
        <w:t>复数形式。这种理解一直持续到文艺复兴和</w:t>
      </w:r>
      <w:r>
        <w:rPr>
          <w:rFonts w:ascii="Times New Roman" w:hAnsi="Times New Roman" w:cs="Times New Roman" w:hint="eastAsia"/>
        </w:rPr>
        <w:t>宗教</w:t>
      </w:r>
      <w:r>
        <w:rPr>
          <w:rFonts w:ascii="Times New Roman" w:hAnsi="Times New Roman" w:cs="Times New Roman"/>
        </w:rPr>
        <w:t>改革时期。</w:t>
      </w:r>
      <w:r>
        <w:rPr>
          <w:rFonts w:ascii="Times New Roman" w:hAnsi="Times New Roman" w:cs="Times New Roman" w:hint="eastAsia"/>
        </w:rPr>
        <w:t>值得注意的</w:t>
      </w:r>
      <w:r>
        <w:rPr>
          <w:rFonts w:ascii="Times New Roman" w:hAnsi="Times New Roman" w:cs="Times New Roman"/>
        </w:rPr>
        <w:t>是，</w:t>
      </w:r>
      <w:r>
        <w:rPr>
          <w:rFonts w:ascii="Times New Roman" w:hAnsi="Times New Roman" w:cs="Times New Roman" w:hint="eastAsia"/>
        </w:rPr>
        <w:t>由于</w:t>
      </w:r>
      <w:r>
        <w:rPr>
          <w:rFonts w:ascii="Times New Roman" w:hAnsi="Times New Roman" w:cs="Times New Roman"/>
        </w:rPr>
        <w:t>拉丁文语法中并无定冠词</w:t>
      </w:r>
      <w:r>
        <w:rPr>
          <w:rFonts w:ascii="Times New Roman" w:hAnsi="Times New Roman" w:cs="Times New Roman" w:hint="eastAsia"/>
        </w:rPr>
        <w:t>的存在</w:t>
      </w:r>
      <w:r>
        <w:rPr>
          <w:rFonts w:ascii="Times New Roman" w:hAnsi="Times New Roman" w:cs="Times New Roman"/>
        </w:rPr>
        <w:t>，</w:t>
      </w:r>
      <w:r>
        <w:rPr>
          <w:rFonts w:ascii="Times New Roman" w:hAnsi="Times New Roman" w:cs="Times New Roman" w:hint="eastAsia"/>
        </w:rPr>
        <w:t>因此</w:t>
      </w:r>
      <w:r>
        <w:rPr>
          <w:rFonts w:ascii="Times New Roman" w:hAnsi="Times New Roman" w:cs="Times New Roman"/>
        </w:rPr>
        <w:t>在将拉丁文文本诸如</w:t>
      </w:r>
      <w:r>
        <w:rPr>
          <w:rFonts w:ascii="Times New Roman" w:hAnsi="Times New Roman" w:cs="Times New Roman"/>
          <w:iCs/>
        </w:rPr>
        <w:t xml:space="preserve">Vera </w:t>
      </w:r>
      <w:proofErr w:type="spellStart"/>
      <w:r>
        <w:rPr>
          <w:rFonts w:ascii="Times New Roman" w:hAnsi="Times New Roman" w:cs="Times New Roman" w:hint="eastAsia"/>
          <w:iCs/>
        </w:rPr>
        <w:t>religio</w:t>
      </w:r>
      <w:proofErr w:type="spellEnd"/>
      <w:r>
        <w:rPr>
          <w:rFonts w:ascii="Times New Roman" w:hAnsi="Times New Roman" w:cs="Times New Roman"/>
        </w:rPr>
        <w:t>等转译成英文</w:t>
      </w:r>
      <w:r>
        <w:rPr>
          <w:rFonts w:ascii="Times New Roman" w:hAnsi="Times New Roman" w:cs="Times New Roman" w:hint="eastAsia"/>
        </w:rPr>
        <w:t>时</w:t>
      </w:r>
      <w:r>
        <w:rPr>
          <w:rFonts w:ascii="Times New Roman" w:hAnsi="Times New Roman" w:cs="Times New Roman"/>
        </w:rPr>
        <w:t>，就会给译者在定冠词的取舍上带来相当大的困难。而这种看似微不足道的转变却将成为内在化的</w:t>
      </w:r>
      <w:proofErr w:type="spellStart"/>
      <w:r>
        <w:rPr>
          <w:rFonts w:ascii="Times New Roman" w:hAnsi="Times New Roman" w:cs="Times New Roman"/>
        </w:rPr>
        <w:t>religio</w:t>
      </w:r>
      <w:proofErr w:type="spellEnd"/>
      <w:r>
        <w:rPr>
          <w:rFonts w:ascii="Times New Roman" w:hAnsi="Times New Roman" w:cs="Times New Roman"/>
        </w:rPr>
        <w:t>向命题系统</w:t>
      </w:r>
      <w:r>
        <w:rPr>
          <w:rFonts w:ascii="Times New Roman" w:hAnsi="Times New Roman" w:cs="Times New Roman" w:hint="eastAsia"/>
        </w:rPr>
        <w:t>式信</w:t>
      </w:r>
      <w:r>
        <w:rPr>
          <w:rFonts w:ascii="Times New Roman" w:hAnsi="Times New Roman" w:cs="Times New Roman"/>
        </w:rPr>
        <w:t>念</w:t>
      </w:r>
      <w:r>
        <w:rPr>
          <w:rFonts w:ascii="Times New Roman" w:hAnsi="Times New Roman" w:cs="Times New Roman" w:hint="eastAsia"/>
        </w:rPr>
        <w:t>religion</w:t>
      </w:r>
      <w:r>
        <w:rPr>
          <w:rFonts w:ascii="Times New Roman" w:hAnsi="Times New Roman" w:cs="Times New Roman" w:hint="eastAsia"/>
        </w:rPr>
        <w:t>演化的前提条件</w:t>
      </w:r>
      <w:r>
        <w:rPr>
          <w:rFonts w:ascii="Times New Roman" w:hAnsi="Times New Roman" w:cs="Times New Roman"/>
        </w:rPr>
        <w:t>。</w:t>
      </w:r>
      <w:r>
        <w:rPr>
          <w:rFonts w:ascii="Times New Roman" w:hAnsi="Times New Roman" w:cs="Times New Roman" w:hint="eastAsia"/>
        </w:rPr>
        <w:t>关于这点</w:t>
      </w:r>
      <w:r>
        <w:rPr>
          <w:rFonts w:ascii="Times New Roman" w:hAnsi="Times New Roman" w:cs="Times New Roman"/>
        </w:rPr>
        <w:t>我们将在</w:t>
      </w:r>
      <w:r>
        <w:rPr>
          <w:rFonts w:ascii="Times New Roman" w:hAnsi="Times New Roman" w:cs="Times New Roman" w:hint="eastAsia"/>
        </w:rPr>
        <w:t>后</w:t>
      </w:r>
      <w:r>
        <w:rPr>
          <w:rFonts w:ascii="Times New Roman" w:hAnsi="Times New Roman" w:cs="Times New Roman"/>
        </w:rPr>
        <w:t>文中详细说明。</w:t>
      </w:r>
    </w:p>
    <w:p w14:paraId="6A98BFA7" w14:textId="6A648783" w:rsidR="00A42643" w:rsidRDefault="00E94A30" w:rsidP="00BB2A74">
      <w:pPr>
        <w:widowControl/>
        <w:autoSpaceDE w:val="0"/>
        <w:autoSpaceDN w:val="0"/>
        <w:adjustRightInd w:val="0"/>
        <w:snapToGrid w:val="0"/>
        <w:spacing w:line="360" w:lineRule="auto"/>
        <w:ind w:firstLineChars="200" w:firstLine="480"/>
        <w:rPr>
          <w:rFonts w:ascii="Times New Roman" w:hAnsi="Times New Roman" w:cs="Times New Roman"/>
        </w:rPr>
      </w:pPr>
      <w:r>
        <w:rPr>
          <w:rFonts w:ascii="Times New Roman" w:hAnsi="Times New Roman" w:cs="Times New Roman"/>
        </w:rPr>
        <w:t>随着定冠词的引入，</w:t>
      </w:r>
      <w:r>
        <w:rPr>
          <w:rFonts w:ascii="Times New Roman" w:hAnsi="Times New Roman" w:cs="Times New Roman"/>
        </w:rPr>
        <w:t>“</w:t>
      </w:r>
      <w:r>
        <w:rPr>
          <w:rFonts w:ascii="Times New Roman" w:hAnsi="Times New Roman" w:cs="Times New Roman"/>
        </w:rPr>
        <w:t>宗教</w:t>
      </w:r>
      <w:r>
        <w:rPr>
          <w:rFonts w:ascii="Times New Roman" w:hAnsi="Times New Roman" w:cs="Times New Roman"/>
        </w:rPr>
        <w:t>”</w:t>
      </w:r>
      <w:r>
        <w:rPr>
          <w:rFonts w:ascii="Times New Roman" w:hAnsi="Times New Roman" w:cs="Times New Roman"/>
        </w:rPr>
        <w:t>更多意指一套信念系统，复数意义的宗教（</w:t>
      </w:r>
      <w:r>
        <w:rPr>
          <w:rFonts w:ascii="Times New Roman" w:hAnsi="Times New Roman" w:cs="Times New Roman"/>
        </w:rPr>
        <w:t>Religions</w:t>
      </w:r>
      <w:r>
        <w:rPr>
          <w:rFonts w:ascii="Times New Roman" w:hAnsi="Times New Roman" w:cs="Times New Roman"/>
        </w:rPr>
        <w:t>）也成为可能。</w:t>
      </w:r>
      <w:r w:rsidRPr="00AC3BE9">
        <w:rPr>
          <w:rFonts w:ascii="Times New Roman" w:hAnsi="Times New Roman" w:cs="Times New Roman"/>
        </w:rPr>
        <w:t>19</w:t>
      </w:r>
      <w:r w:rsidRPr="00AC3BE9">
        <w:rPr>
          <w:rFonts w:ascii="Times New Roman" w:hAnsi="Times New Roman" w:cs="Times New Roman" w:hint="eastAsia"/>
        </w:rPr>
        <w:t>世纪</w:t>
      </w:r>
      <w:r w:rsidRPr="00AC3BE9">
        <w:rPr>
          <w:rFonts w:ascii="Times New Roman" w:hAnsi="Times New Roman" w:cs="Times New Roman"/>
        </w:rPr>
        <w:t>以</w:t>
      </w:r>
      <w:r w:rsidRPr="00AC3BE9">
        <w:rPr>
          <w:rFonts w:ascii="Times New Roman" w:hAnsi="Times New Roman" w:cs="Times New Roman" w:hint="eastAsia"/>
        </w:rPr>
        <w:t>来，在</w:t>
      </w:r>
      <w:r w:rsidRPr="00AC3BE9">
        <w:rPr>
          <w:rFonts w:ascii="Times New Roman" w:hAnsi="Times New Roman" w:cs="Times New Roman"/>
        </w:rPr>
        <w:t>实证主义的影响下，缪勒（</w:t>
      </w:r>
      <w:r w:rsidRPr="00AC3BE9">
        <w:rPr>
          <w:rFonts w:ascii="Times New Roman" w:hAnsi="Times New Roman" w:cs="Times New Roman"/>
        </w:rPr>
        <w:t>Max Müller</w:t>
      </w:r>
      <w:r w:rsidRPr="00AC3BE9">
        <w:rPr>
          <w:rFonts w:ascii="Times New Roman" w:hAnsi="Times New Roman" w:cs="Times New Roman"/>
        </w:rPr>
        <w:t>）建立了新的世界宗教</w:t>
      </w:r>
      <w:r w:rsidR="005C5368" w:rsidRPr="00AC3BE9">
        <w:rPr>
          <w:rFonts w:ascii="Times New Roman" w:hAnsi="Times New Roman" w:cs="Times New Roman"/>
        </w:rPr>
        <w:t>分类方法</w:t>
      </w:r>
      <w:r w:rsidRPr="00AC3BE9">
        <w:rPr>
          <w:rFonts w:ascii="Times New Roman" w:hAnsi="Times New Roman" w:cs="Times New Roman"/>
        </w:rPr>
        <w:t>。</w:t>
      </w:r>
      <w:r w:rsidRPr="00AC3BE9">
        <w:rPr>
          <w:rStyle w:val="af"/>
          <w:rFonts w:ascii="Times New Roman" w:hAnsi="Times New Roman" w:cs="Times New Roman"/>
        </w:rPr>
        <w:footnoteReference w:id="9"/>
      </w:r>
      <w:r>
        <w:rPr>
          <w:rFonts w:ascii="Times New Roman" w:hAnsi="Times New Roman" w:cs="Times New Roman"/>
        </w:rPr>
        <w:t>我们今天意义上的宗教</w:t>
      </w:r>
      <w:r>
        <w:rPr>
          <w:rFonts w:ascii="Times New Roman" w:hAnsi="Times New Roman" w:cs="Times New Roman" w:hint="eastAsia"/>
        </w:rPr>
        <w:t>研究</w:t>
      </w:r>
      <w:r>
        <w:rPr>
          <w:rFonts w:ascii="Times New Roman" w:hAnsi="Times New Roman" w:cs="Times New Roman"/>
        </w:rPr>
        <w:t>话语体系开始形成。</w:t>
      </w:r>
    </w:p>
    <w:p w14:paraId="00FD4A68" w14:textId="77777777" w:rsidR="00A42643" w:rsidRDefault="00A42643" w:rsidP="00BB2A74">
      <w:pPr>
        <w:widowControl/>
        <w:rPr>
          <w:rFonts w:ascii="Times New Roman" w:hAnsi="Times New Roman" w:cs="Times New Roman"/>
        </w:rPr>
      </w:pPr>
    </w:p>
    <w:p w14:paraId="4E6BB068" w14:textId="77777777" w:rsidR="00FA5473" w:rsidRDefault="00E94A30" w:rsidP="00BB2A74">
      <w:pPr>
        <w:widowControl/>
        <w:autoSpaceDE w:val="0"/>
        <w:autoSpaceDN w:val="0"/>
        <w:adjustRightInd w:val="0"/>
        <w:snapToGrid w:val="0"/>
        <w:spacing w:line="360" w:lineRule="auto"/>
        <w:ind w:firstLineChars="200" w:firstLine="480"/>
        <w:rPr>
          <w:rFonts w:ascii="Times New Roman" w:hAnsi="Times New Roman" w:cs="Times New Roman"/>
        </w:rPr>
      </w:pPr>
      <w:bookmarkStart w:id="31" w:name="_Toc3122"/>
      <w:bookmarkStart w:id="32" w:name="_Toc14468"/>
      <w:bookmarkStart w:id="33" w:name="_Toc1032"/>
      <w:bookmarkStart w:id="34" w:name="_Toc5006"/>
      <w:bookmarkStart w:id="35" w:name="_Toc13398"/>
      <w:bookmarkStart w:id="36" w:name="_Toc14361"/>
      <w:bookmarkStart w:id="37" w:name="_Toc26517"/>
      <w:bookmarkStart w:id="38" w:name="_Toc18509"/>
      <w:r>
        <w:rPr>
          <w:rStyle w:val="3Char"/>
        </w:rPr>
        <w:t>1.2</w:t>
      </w:r>
      <w:r>
        <w:rPr>
          <w:rStyle w:val="3Char"/>
          <w:rFonts w:hint="eastAsia"/>
        </w:rPr>
        <w:t>.2</w:t>
      </w:r>
      <w:bookmarkEnd w:id="31"/>
      <w:bookmarkEnd w:id="32"/>
      <w:bookmarkEnd w:id="33"/>
      <w:bookmarkEnd w:id="34"/>
      <w:bookmarkEnd w:id="35"/>
      <w:bookmarkEnd w:id="36"/>
      <w:bookmarkEnd w:id="37"/>
      <w:bookmarkEnd w:id="38"/>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w:t>
      </w:r>
      <w:r>
        <w:rPr>
          <w:rFonts w:ascii="Times New Roman" w:hAnsi="Times New Roman" w:cs="Times New Roman"/>
        </w:rPr>
        <w:t>science</w:t>
      </w:r>
      <w:r>
        <w:rPr>
          <w:rFonts w:ascii="Times New Roman" w:hAnsi="Times New Roman" w:cs="Times New Roman"/>
        </w:rPr>
        <w:t>）</w:t>
      </w:r>
      <w:r>
        <w:rPr>
          <w:rFonts w:ascii="Times New Roman" w:hAnsi="Times New Roman" w:cs="Times New Roman" w:hint="eastAsia"/>
        </w:rPr>
        <w:t>来自于</w:t>
      </w:r>
      <w:r>
        <w:rPr>
          <w:rFonts w:ascii="Times New Roman" w:hAnsi="Times New Roman" w:cs="Times New Roman"/>
        </w:rPr>
        <w:t>拉丁词</w:t>
      </w:r>
      <w:proofErr w:type="spellStart"/>
      <w:r>
        <w:rPr>
          <w:rFonts w:ascii="Times New Roman" w:hAnsi="Times New Roman" w:cs="Times New Roman"/>
        </w:rPr>
        <w:t>scientia</w:t>
      </w:r>
      <w:proofErr w:type="spellEnd"/>
      <w:r>
        <w:rPr>
          <w:rFonts w:ascii="Times New Roman" w:hAnsi="Times New Roman" w:cs="Times New Roman"/>
        </w:rPr>
        <w:t>，</w:t>
      </w:r>
      <w:r>
        <w:rPr>
          <w:rFonts w:ascii="Times New Roman" w:hAnsi="Times New Roman" w:cs="Times New Roman" w:hint="eastAsia"/>
        </w:rPr>
        <w:t>意为</w:t>
      </w:r>
      <w:r>
        <w:rPr>
          <w:rFonts w:ascii="Times New Roman" w:hAnsi="Times New Roman" w:cs="Times New Roman"/>
        </w:rPr>
        <w:t>“</w:t>
      </w:r>
      <w:r>
        <w:rPr>
          <w:rFonts w:ascii="Times New Roman" w:hAnsi="Times New Roman" w:cs="Times New Roman"/>
        </w:rPr>
        <w:t>知道</w:t>
      </w:r>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其词源</w:t>
      </w:r>
      <w:r>
        <w:rPr>
          <w:rFonts w:ascii="Times New Roman" w:hAnsi="Times New Roman" w:cs="Times New Roman"/>
        </w:rPr>
        <w:t>更早可以追溯到拉丁文中的法律词汇</w:t>
      </w:r>
      <w:proofErr w:type="spellStart"/>
      <w:r>
        <w:rPr>
          <w:rFonts w:ascii="Times New Roman" w:hAnsi="Times New Roman" w:cs="Times New Roman"/>
        </w:rPr>
        <w:t>sciēns</w:t>
      </w:r>
      <w:proofErr w:type="spellEnd"/>
      <w:r>
        <w:rPr>
          <w:rFonts w:ascii="Times New Roman" w:hAnsi="Times New Roman" w:cs="Times New Roman"/>
        </w:rPr>
        <w:t>，</w:t>
      </w:r>
      <w:r>
        <w:rPr>
          <w:rFonts w:ascii="Times New Roman" w:hAnsi="Times New Roman" w:cs="Times New Roman" w:hint="eastAsia"/>
        </w:rPr>
        <w:t>是</w:t>
      </w:r>
      <w:r>
        <w:rPr>
          <w:rFonts w:ascii="Times New Roman" w:hAnsi="Times New Roman" w:cs="Times New Roman"/>
        </w:rPr>
        <w:t>对于一种精神状态的描述，意为掌握了关于相关事实的知识。而对于</w:t>
      </w:r>
      <w:proofErr w:type="spellStart"/>
      <w:r>
        <w:rPr>
          <w:rFonts w:ascii="Times New Roman" w:hAnsi="Times New Roman" w:cs="Times New Roman"/>
        </w:rPr>
        <w:t>scientia</w:t>
      </w:r>
      <w:proofErr w:type="spellEnd"/>
      <w:r>
        <w:rPr>
          <w:rFonts w:ascii="Times New Roman" w:hAnsi="Times New Roman" w:cs="Times New Roman" w:hint="eastAsia"/>
        </w:rPr>
        <w:t>含义的</w:t>
      </w:r>
      <w:r>
        <w:rPr>
          <w:rFonts w:ascii="Times New Roman" w:hAnsi="Times New Roman" w:cs="Times New Roman"/>
        </w:rPr>
        <w:t>解释，</w:t>
      </w:r>
      <w:r>
        <w:rPr>
          <w:rFonts w:ascii="Times New Roman" w:hAnsi="Times New Roman" w:cs="Times New Roman" w:hint="eastAsia"/>
        </w:rPr>
        <w:t>我们依然可以在阿奎那那里找到</w:t>
      </w:r>
      <w:r>
        <w:rPr>
          <w:rFonts w:ascii="Times New Roman" w:hAnsi="Times New Roman" w:cs="Times New Roman"/>
        </w:rPr>
        <w:t>——</w:t>
      </w:r>
      <w:r>
        <w:rPr>
          <w:rFonts w:ascii="Times New Roman" w:hAnsi="Times New Roman" w:cs="Times New Roman"/>
        </w:rPr>
        <w:t>一种心灵的习性（</w:t>
      </w:r>
      <w:r>
        <w:rPr>
          <w:rFonts w:ascii="Times New Roman" w:hAnsi="Times New Roman" w:cs="Times New Roman"/>
        </w:rPr>
        <w:t>habitus</w:t>
      </w:r>
      <w:r>
        <w:rPr>
          <w:rFonts w:ascii="Times New Roman" w:hAnsi="Times New Roman" w:cs="Times New Roman"/>
        </w:rPr>
        <w:t>）或者说</w:t>
      </w:r>
      <w:r>
        <w:rPr>
          <w:rFonts w:ascii="Times New Roman" w:hAnsi="Times New Roman" w:cs="Times New Roman"/>
        </w:rPr>
        <w:t>“</w:t>
      </w:r>
      <w:r>
        <w:rPr>
          <w:rFonts w:ascii="Times New Roman" w:hAnsi="Times New Roman" w:cs="Times New Roman"/>
        </w:rPr>
        <w:t>理智德性</w:t>
      </w:r>
      <w:r>
        <w:rPr>
          <w:rFonts w:ascii="Times New Roman" w:hAnsi="Times New Roman" w:cs="Times New Roman"/>
        </w:rPr>
        <w:t>”</w:t>
      </w:r>
      <w:r>
        <w:rPr>
          <w:rFonts w:ascii="Times New Roman" w:hAnsi="Times New Roman" w:cs="Times New Roman"/>
        </w:rPr>
        <w:t>（</w:t>
      </w:r>
      <w:proofErr w:type="spellStart"/>
      <w:r w:rsidR="00DB7A15">
        <w:rPr>
          <w:rFonts w:ascii="Times New Roman" w:hAnsi="Times New Roman" w:cs="Times New Roman" w:hint="eastAsia"/>
          <w:iCs/>
        </w:rPr>
        <w:t>virtus</w:t>
      </w:r>
      <w:proofErr w:type="spellEnd"/>
      <w:r w:rsidR="00DB7A15">
        <w:rPr>
          <w:rFonts w:ascii="Times New Roman" w:hAnsi="Times New Roman" w:cs="Times New Roman" w:hint="eastAsia"/>
          <w:iCs/>
        </w:rPr>
        <w:t xml:space="preserve"> </w:t>
      </w:r>
      <w:proofErr w:type="spellStart"/>
      <w:r>
        <w:rPr>
          <w:rFonts w:ascii="Times New Roman" w:hAnsi="Times New Roman" w:cs="Times New Roman" w:hint="eastAsia"/>
          <w:iCs/>
        </w:rPr>
        <w:t>intellectualis</w:t>
      </w:r>
      <w:proofErr w:type="spellEnd"/>
      <w:r>
        <w:rPr>
          <w:rFonts w:ascii="Times New Roman" w:hAnsi="Times New Roman" w:cs="Times New Roman"/>
        </w:rPr>
        <w:t>）。</w:t>
      </w:r>
      <w:r w:rsidRPr="000811E6">
        <w:rPr>
          <w:rFonts w:ascii="Times New Roman" w:hAnsi="Times New Roman" w:cs="Times New Roman" w:hint="eastAsia"/>
        </w:rPr>
        <w:t>习性</w:t>
      </w:r>
      <w:r w:rsidR="00E41754" w:rsidRPr="000811E6">
        <w:rPr>
          <w:rFonts w:ascii="Times New Roman" w:hAnsi="Times New Roman" w:cs="Times New Roman" w:hint="eastAsia"/>
        </w:rPr>
        <w:t>在阿奎那那里不仅是一种潜能意义上的，还是认知意义上的。</w:t>
      </w:r>
      <w:r w:rsidR="00F741EB" w:rsidRPr="000811E6">
        <w:rPr>
          <w:rFonts w:ascii="Times New Roman" w:hAnsi="Times New Roman" w:cs="Times New Roman"/>
        </w:rPr>
        <w:t>这里的认知意义上，</w:t>
      </w:r>
      <w:r w:rsidR="00F741EB" w:rsidRPr="000811E6">
        <w:rPr>
          <w:rFonts w:ascii="Times New Roman" w:hAnsi="Times New Roman" w:cs="Times New Roman" w:hint="eastAsia"/>
        </w:rPr>
        <w:t>指的是</w:t>
      </w:r>
      <w:r w:rsidR="00F741EB" w:rsidRPr="000811E6">
        <w:rPr>
          <w:rFonts w:ascii="Times New Roman" w:hAnsi="Times New Roman" w:cs="Times New Roman"/>
        </w:rPr>
        <w:t>一个人不仅具有某种能力，</w:t>
      </w:r>
      <w:r w:rsidR="00F741EB" w:rsidRPr="000811E6">
        <w:rPr>
          <w:rFonts w:ascii="Times New Roman" w:hAnsi="Times New Roman" w:cs="Times New Roman" w:hint="eastAsia"/>
        </w:rPr>
        <w:t>还对</w:t>
      </w:r>
      <w:r w:rsidR="00F741EB" w:rsidRPr="000811E6">
        <w:rPr>
          <w:rFonts w:ascii="Times New Roman" w:hAnsi="Times New Roman" w:cs="Times New Roman"/>
        </w:rPr>
        <w:t>自己</w:t>
      </w:r>
      <w:r w:rsidR="00663204" w:rsidRPr="000811E6">
        <w:rPr>
          <w:rFonts w:ascii="Times New Roman" w:hAnsi="Times New Roman" w:cs="Times New Roman" w:hint="eastAsia"/>
        </w:rPr>
        <w:t>这种</w:t>
      </w:r>
      <w:r w:rsidR="00663204" w:rsidRPr="000811E6">
        <w:rPr>
          <w:rFonts w:ascii="Times New Roman" w:hAnsi="Times New Roman" w:cs="Times New Roman"/>
        </w:rPr>
        <w:t>“</w:t>
      </w:r>
      <w:r w:rsidR="00663204" w:rsidRPr="000811E6">
        <w:rPr>
          <w:rFonts w:ascii="Times New Roman" w:hAnsi="Times New Roman" w:cs="Times New Roman"/>
        </w:rPr>
        <w:t>具有</w:t>
      </w:r>
      <w:r w:rsidR="00663204" w:rsidRPr="000811E6">
        <w:rPr>
          <w:rFonts w:ascii="Times New Roman" w:hAnsi="Times New Roman" w:cs="Times New Roman"/>
        </w:rPr>
        <w:t>”</w:t>
      </w:r>
      <w:r w:rsidR="00663204" w:rsidRPr="000811E6">
        <w:rPr>
          <w:rFonts w:ascii="Times New Roman" w:hAnsi="Times New Roman" w:cs="Times New Roman"/>
        </w:rPr>
        <w:t>的状态有所认知。</w:t>
      </w:r>
      <w:r w:rsidR="00663204" w:rsidRPr="000811E6">
        <w:rPr>
          <w:rFonts w:ascii="Times New Roman" w:hAnsi="Times New Roman" w:cs="Times New Roman" w:hint="eastAsia"/>
        </w:rPr>
        <w:t>例如</w:t>
      </w:r>
      <w:r w:rsidR="00663204" w:rsidRPr="000811E6">
        <w:rPr>
          <w:rFonts w:ascii="Times New Roman" w:hAnsi="Times New Roman" w:cs="Times New Roman"/>
        </w:rPr>
        <w:t>一个人会说意大利语，</w:t>
      </w:r>
      <w:r w:rsidR="00663204" w:rsidRPr="000811E6">
        <w:rPr>
          <w:rFonts w:ascii="Times New Roman" w:hAnsi="Times New Roman" w:cs="Times New Roman" w:hint="eastAsia"/>
        </w:rPr>
        <w:t>尽管</w:t>
      </w:r>
      <w:r w:rsidR="00663204" w:rsidRPr="000811E6">
        <w:rPr>
          <w:rFonts w:ascii="Times New Roman" w:hAnsi="Times New Roman" w:cs="Times New Roman"/>
        </w:rPr>
        <w:t>他在此时紧闭嘴巴没有发声，</w:t>
      </w:r>
      <w:r w:rsidR="00663204" w:rsidRPr="000811E6">
        <w:rPr>
          <w:rFonts w:ascii="Times New Roman" w:hAnsi="Times New Roman" w:cs="Times New Roman" w:hint="eastAsia"/>
        </w:rPr>
        <w:t>他依然</w:t>
      </w:r>
      <w:r w:rsidR="00663204" w:rsidRPr="000811E6">
        <w:rPr>
          <w:rFonts w:ascii="Times New Roman" w:hAnsi="Times New Roman" w:cs="Times New Roman"/>
        </w:rPr>
        <w:t>清楚自己具有</w:t>
      </w:r>
      <w:r w:rsidR="00663204" w:rsidRPr="000811E6">
        <w:rPr>
          <w:rFonts w:ascii="Times New Roman" w:hAnsi="Times New Roman" w:cs="Times New Roman" w:hint="eastAsia"/>
        </w:rPr>
        <w:t>这种</w:t>
      </w:r>
      <w:r w:rsidR="00663204" w:rsidRPr="000811E6">
        <w:rPr>
          <w:rFonts w:ascii="Times New Roman" w:hAnsi="Times New Roman" w:cs="Times New Roman"/>
        </w:rPr>
        <w:t>语言能力。</w:t>
      </w:r>
      <w:r>
        <w:rPr>
          <w:rFonts w:ascii="Times New Roman" w:hAnsi="Times New Roman" w:cs="Times New Roman"/>
        </w:rPr>
        <w:t>这</w:t>
      </w:r>
      <w:r w:rsidR="006C0C70">
        <w:rPr>
          <w:rFonts w:ascii="Times New Roman" w:hAnsi="Times New Roman" w:cs="Times New Roman"/>
        </w:rPr>
        <w:t>一解释</w:t>
      </w:r>
      <w:r>
        <w:rPr>
          <w:rFonts w:ascii="Times New Roman" w:hAnsi="Times New Roman" w:cs="Times New Roman"/>
        </w:rPr>
        <w:t>显示出，</w:t>
      </w:r>
      <w:r>
        <w:rPr>
          <w:rFonts w:ascii="Times New Roman" w:hAnsi="Times New Roman" w:cs="Times New Roman" w:hint="eastAsia"/>
        </w:rPr>
        <w:t>在</w:t>
      </w:r>
      <w:r>
        <w:rPr>
          <w:rFonts w:ascii="Times New Roman" w:hAnsi="Times New Roman" w:cs="Times New Roman"/>
        </w:rPr>
        <w:t>亚里士多德传统</w:t>
      </w:r>
      <w:r>
        <w:rPr>
          <w:rFonts w:ascii="Times New Roman" w:hAnsi="Times New Roman" w:cs="Times New Roman" w:hint="eastAsia"/>
        </w:rPr>
        <w:t>下</w:t>
      </w:r>
      <w:r>
        <w:rPr>
          <w:rFonts w:ascii="Times New Roman" w:hAnsi="Times New Roman" w:cs="Times New Roman"/>
        </w:rPr>
        <w:t>的古代世界和中世纪，</w:t>
      </w:r>
      <w:proofErr w:type="spellStart"/>
      <w:r>
        <w:rPr>
          <w:rFonts w:ascii="Times New Roman" w:hAnsi="Times New Roman" w:cs="Times New Roman"/>
        </w:rPr>
        <w:t>religio</w:t>
      </w:r>
      <w:proofErr w:type="spellEnd"/>
      <w:r>
        <w:rPr>
          <w:rFonts w:ascii="Times New Roman" w:hAnsi="Times New Roman" w:cs="Times New Roman" w:hint="eastAsia"/>
        </w:rPr>
        <w:t>和</w:t>
      </w:r>
      <w:proofErr w:type="spellStart"/>
      <w:r>
        <w:rPr>
          <w:rFonts w:ascii="Times New Roman" w:hAnsi="Times New Roman" w:cs="Times New Roman"/>
        </w:rPr>
        <w:t>scientia</w:t>
      </w:r>
      <w:proofErr w:type="spellEnd"/>
      <w:r>
        <w:rPr>
          <w:rFonts w:ascii="Times New Roman" w:hAnsi="Times New Roman" w:cs="Times New Roman"/>
        </w:rPr>
        <w:t>都在最本原的意义上指向人的内在品质。阿奎那的确在这个意义上接受了亚里士多德的立场，</w:t>
      </w:r>
      <w:r>
        <w:rPr>
          <w:rFonts w:ascii="Times New Roman" w:hAnsi="Times New Roman" w:cs="Times New Roman" w:hint="eastAsia"/>
        </w:rPr>
        <w:t>他</w:t>
      </w:r>
      <w:r>
        <w:rPr>
          <w:rFonts w:ascii="Times New Roman" w:hAnsi="Times New Roman" w:cs="Times New Roman"/>
        </w:rPr>
        <w:t>在对亚里士多德的《后分析篇》</w:t>
      </w:r>
      <w:r w:rsidR="00573FC0">
        <w:rPr>
          <w:rFonts w:ascii="Times New Roman" w:hAnsi="Times New Roman" w:cs="Times New Roman"/>
        </w:rPr>
        <w:t>（</w:t>
      </w:r>
      <w:proofErr w:type="spellStart"/>
      <w:r w:rsidR="004B3167" w:rsidRPr="004B3167">
        <w:rPr>
          <w:rFonts w:ascii="Times New Roman" w:hAnsi="Times New Roman" w:cs="Times New Roman"/>
          <w:i/>
        </w:rPr>
        <w:t>Ἀν</w:t>
      </w:r>
      <w:proofErr w:type="spellEnd"/>
      <w:r w:rsidR="004B3167" w:rsidRPr="004B3167">
        <w:rPr>
          <w:rFonts w:ascii="Times New Roman" w:hAnsi="Times New Roman" w:cs="Times New Roman"/>
          <w:i/>
        </w:rPr>
        <w:t xml:space="preserve">αλυτικὰ </w:t>
      </w:r>
      <w:proofErr w:type="spellStart"/>
      <w:r w:rsidR="004B3167" w:rsidRPr="004B3167">
        <w:rPr>
          <w:rFonts w:ascii="Times New Roman" w:hAnsi="Times New Roman" w:cs="Times New Roman"/>
          <w:i/>
        </w:rPr>
        <w:t>Ὕστερ</w:t>
      </w:r>
      <w:proofErr w:type="spellEnd"/>
      <w:r w:rsidR="004B3167" w:rsidRPr="004B3167">
        <w:rPr>
          <w:rFonts w:ascii="Times New Roman" w:hAnsi="Times New Roman" w:cs="Times New Roman"/>
          <w:i/>
        </w:rPr>
        <w:t>α</w:t>
      </w:r>
      <w:r w:rsidR="00573FC0">
        <w:rPr>
          <w:rFonts w:ascii="Times New Roman" w:hAnsi="Times New Roman" w:cs="Times New Roman"/>
        </w:rPr>
        <w:t>）</w:t>
      </w:r>
      <w:r w:rsidR="00244F7C">
        <w:rPr>
          <w:rFonts w:ascii="Times New Roman" w:hAnsi="Times New Roman" w:cs="Times New Roman"/>
        </w:rPr>
        <w:t>的评注</w:t>
      </w:r>
      <w:r>
        <w:rPr>
          <w:rFonts w:ascii="Times New Roman" w:hAnsi="Times New Roman" w:cs="Times New Roman"/>
        </w:rPr>
        <w:t>中，</w:t>
      </w:r>
      <w:r>
        <w:rPr>
          <w:rFonts w:ascii="Times New Roman" w:hAnsi="Times New Roman" w:cs="Times New Roman" w:hint="eastAsia"/>
        </w:rPr>
        <w:t>以</w:t>
      </w:r>
      <w:proofErr w:type="spellStart"/>
      <w:r>
        <w:rPr>
          <w:rFonts w:ascii="Times New Roman" w:hAnsi="Times New Roman" w:cs="Times New Roman"/>
        </w:rPr>
        <w:t>scientia</w:t>
      </w:r>
      <w:proofErr w:type="spellEnd"/>
      <w:r>
        <w:rPr>
          <w:rFonts w:ascii="Times New Roman" w:hAnsi="Times New Roman" w:cs="Times New Roman"/>
        </w:rPr>
        <w:t>为</w:t>
      </w:r>
      <w:r>
        <w:rPr>
          <w:rFonts w:ascii="Times New Roman" w:hAnsi="Times New Roman" w:cs="Times New Roman"/>
        </w:rPr>
        <w:t>ἐπ</w:t>
      </w:r>
      <w:proofErr w:type="spellStart"/>
      <w:r>
        <w:rPr>
          <w:rFonts w:ascii="Times New Roman" w:hAnsi="Times New Roman" w:cs="Times New Roman"/>
        </w:rPr>
        <w:t>ιστήμη</w:t>
      </w:r>
      <w:proofErr w:type="spellEnd"/>
      <w:r>
        <w:rPr>
          <w:rStyle w:val="af"/>
          <w:rFonts w:ascii="Times New Roman" w:hAnsi="Times New Roman" w:cs="Times New Roman"/>
        </w:rPr>
        <w:t xml:space="preserve"> </w:t>
      </w:r>
      <w:r>
        <w:rPr>
          <w:rStyle w:val="af"/>
          <w:rFonts w:ascii="Times New Roman" w:hAnsi="Times New Roman" w:cs="Times New Roman"/>
        </w:rPr>
        <w:footnoteReference w:id="10"/>
      </w:r>
      <w:r>
        <w:rPr>
          <w:rFonts w:ascii="Times New Roman" w:hAnsi="Times New Roman" w:cs="Times New Roman" w:hint="eastAsia"/>
        </w:rPr>
        <w:t>的</w:t>
      </w:r>
      <w:r>
        <w:rPr>
          <w:rFonts w:ascii="Times New Roman" w:hAnsi="Times New Roman" w:cs="Times New Roman"/>
        </w:rPr>
        <w:t>拉丁文译本，并且概括了亚里士多德对于一个</w:t>
      </w:r>
      <w:r>
        <w:rPr>
          <w:rFonts w:ascii="Times New Roman" w:hAnsi="Times New Roman" w:cs="Times New Roman" w:hint="eastAsia"/>
        </w:rPr>
        <w:t>关于</w:t>
      </w:r>
      <w:proofErr w:type="spellStart"/>
      <w:r>
        <w:rPr>
          <w:rFonts w:ascii="Times New Roman" w:hAnsi="Times New Roman" w:cs="Times New Roman"/>
        </w:rPr>
        <w:t>scientia</w:t>
      </w:r>
      <w:proofErr w:type="spellEnd"/>
      <w:r>
        <w:rPr>
          <w:rFonts w:ascii="Times New Roman" w:hAnsi="Times New Roman" w:cs="Times New Roman" w:hint="eastAsia"/>
        </w:rPr>
        <w:t>的</w:t>
      </w:r>
      <w:r>
        <w:rPr>
          <w:rFonts w:ascii="Times New Roman" w:hAnsi="Times New Roman" w:cs="Times New Roman"/>
        </w:rPr>
        <w:t>预测的要求，</w:t>
      </w:r>
      <w:r>
        <w:rPr>
          <w:rFonts w:ascii="Times New Roman" w:hAnsi="Times New Roman" w:cs="Times New Roman" w:hint="eastAsia"/>
        </w:rPr>
        <w:t>即</w:t>
      </w:r>
      <w:r>
        <w:rPr>
          <w:rFonts w:ascii="Times New Roman" w:hAnsi="Times New Roman" w:cs="Times New Roman"/>
        </w:rPr>
        <w:t>：</w:t>
      </w:r>
      <w:r>
        <w:rPr>
          <w:rFonts w:ascii="Times New Roman" w:hAnsi="Times New Roman" w:cs="Times New Roman" w:hint="eastAsia"/>
        </w:rPr>
        <w:t>一个人不仅必须知道这种预测为真的原因</w:t>
      </w:r>
      <w:r>
        <w:rPr>
          <w:rFonts w:ascii="Times New Roman" w:hAnsi="Times New Roman" w:cs="Times New Roman"/>
        </w:rPr>
        <w:t>（且</w:t>
      </w:r>
      <w:r>
        <w:rPr>
          <w:rFonts w:ascii="Times New Roman" w:hAnsi="Times New Roman" w:cs="Times New Roman" w:hint="eastAsia"/>
        </w:rPr>
        <w:lastRenderedPageBreak/>
        <w:t>在亚里士多德</w:t>
      </w:r>
      <w:r>
        <w:rPr>
          <w:rFonts w:ascii="Times New Roman" w:hAnsi="Times New Roman" w:cs="Times New Roman"/>
        </w:rPr>
        <w:t xml:space="preserve"> “</w:t>
      </w:r>
      <w:r>
        <w:rPr>
          <w:rFonts w:ascii="Times New Roman" w:hAnsi="Times New Roman" w:cs="Times New Roman"/>
        </w:rPr>
        <w:t>四因说</w:t>
      </w:r>
      <w:r>
        <w:rPr>
          <w:rFonts w:ascii="Times New Roman" w:hAnsi="Times New Roman" w:cs="Times New Roman"/>
        </w:rPr>
        <w:t>”</w:t>
      </w:r>
      <w:r>
        <w:rPr>
          <w:rFonts w:ascii="Times New Roman" w:hAnsi="Times New Roman" w:cs="Times New Roman"/>
        </w:rPr>
        <w:t>的意义上知晓）</w:t>
      </w:r>
      <w:r>
        <w:rPr>
          <w:rFonts w:ascii="Times New Roman" w:hAnsi="Times New Roman" w:cs="Times New Roman" w:hint="eastAsia"/>
        </w:rPr>
        <w:t>，而且还必须</w:t>
      </w:r>
      <w:r>
        <w:rPr>
          <w:rFonts w:ascii="Times New Roman" w:hAnsi="Times New Roman" w:cs="Times New Roman"/>
        </w:rPr>
        <w:t>比把握结果更好地把握原因</w:t>
      </w:r>
      <w:r>
        <w:rPr>
          <w:rFonts w:ascii="Times New Roman" w:hAnsi="Times New Roman" w:cs="Times New Roman" w:hint="eastAsia"/>
        </w:rPr>
        <w:t>。</w:t>
      </w:r>
      <w:r>
        <w:rPr>
          <w:rFonts w:ascii="Times New Roman" w:hAnsi="Times New Roman" w:cs="Times New Roman"/>
        </w:rPr>
        <w:t>做出</w:t>
      </w:r>
      <w:r>
        <w:rPr>
          <w:rFonts w:ascii="Times New Roman" w:hAnsi="Times New Roman" w:cs="Times New Roman" w:hint="eastAsia"/>
        </w:rPr>
        <w:t>这一严格要求的原因是，对于完美的</w:t>
      </w:r>
      <w:proofErr w:type="spellStart"/>
      <w:r>
        <w:rPr>
          <w:rFonts w:ascii="Times New Roman" w:hAnsi="Times New Roman" w:cs="Times New Roman"/>
        </w:rPr>
        <w:t>scientia</w:t>
      </w:r>
      <w:proofErr w:type="spellEnd"/>
      <w:r>
        <w:rPr>
          <w:rFonts w:ascii="Times New Roman" w:hAnsi="Times New Roman" w:cs="Times New Roman" w:hint="eastAsia"/>
        </w:rPr>
        <w:t>活动来说，一个人对原因的</w:t>
      </w:r>
      <w:r>
        <w:rPr>
          <w:rFonts w:ascii="Times New Roman" w:hAnsi="Times New Roman" w:cs="Times New Roman"/>
        </w:rPr>
        <w:t>把握</w:t>
      </w:r>
      <w:r>
        <w:rPr>
          <w:rFonts w:ascii="Times New Roman" w:hAnsi="Times New Roman" w:cs="Times New Roman" w:hint="eastAsia"/>
        </w:rPr>
        <w:t>最终必须成为一个人</w:t>
      </w:r>
      <w:r>
        <w:rPr>
          <w:rFonts w:ascii="Times New Roman" w:hAnsi="Times New Roman" w:cs="Times New Roman"/>
        </w:rPr>
        <w:t>推理</w:t>
      </w:r>
      <w:r>
        <w:rPr>
          <w:rFonts w:ascii="Times New Roman" w:hAnsi="Times New Roman" w:cs="Times New Roman" w:hint="eastAsia"/>
        </w:rPr>
        <w:t>到结果的原因。</w:t>
      </w:r>
      <w:r>
        <w:rPr>
          <w:rFonts w:ascii="Times New Roman" w:hAnsi="Times New Roman" w:cs="Times New Roman"/>
        </w:rPr>
        <w:t>这一要求</w:t>
      </w:r>
      <w:r>
        <w:rPr>
          <w:rFonts w:ascii="Times New Roman" w:hAnsi="Times New Roman" w:cs="Times New Roman" w:hint="eastAsia"/>
        </w:rPr>
        <w:t>对于科学知识的习得过程有着重要的启示：要获得这种科学性，</w:t>
      </w:r>
      <w:r>
        <w:rPr>
          <w:rFonts w:ascii="Times New Roman" w:hAnsi="Times New Roman" w:cs="Times New Roman"/>
        </w:rPr>
        <w:t>不仅仅要能从原因推导出结果，</w:t>
      </w:r>
      <w:r>
        <w:rPr>
          <w:rFonts w:ascii="Times New Roman" w:hAnsi="Times New Roman" w:cs="Times New Roman" w:hint="eastAsia"/>
        </w:rPr>
        <w:t>还需要</w:t>
      </w:r>
      <w:r>
        <w:rPr>
          <w:rFonts w:ascii="Times New Roman" w:hAnsi="Times New Roman" w:cs="Times New Roman"/>
        </w:rPr>
        <w:t>对</w:t>
      </w:r>
      <w:r>
        <w:rPr>
          <w:rFonts w:ascii="Times New Roman" w:hAnsi="Times New Roman" w:cs="Times New Roman" w:hint="eastAsia"/>
        </w:rPr>
        <w:t>原因</w:t>
      </w:r>
      <w:r w:rsidR="00F31645">
        <w:rPr>
          <w:rFonts w:ascii="Times New Roman" w:hAnsi="Times New Roman" w:cs="Times New Roman"/>
        </w:rPr>
        <w:t>有</w:t>
      </w:r>
      <w:r>
        <w:rPr>
          <w:rFonts w:ascii="Times New Roman" w:hAnsi="Times New Roman" w:cs="Times New Roman" w:hint="eastAsia"/>
        </w:rPr>
        <w:t>充分的了解，要对它们是</w:t>
      </w:r>
      <w:r>
        <w:rPr>
          <w:rFonts w:ascii="Times New Roman" w:hAnsi="Times New Roman" w:cs="Times New Roman"/>
        </w:rPr>
        <w:t>我们</w:t>
      </w:r>
      <w:r>
        <w:rPr>
          <w:rFonts w:ascii="Times New Roman" w:hAnsi="Times New Roman" w:cs="Times New Roman" w:hint="eastAsia"/>
        </w:rPr>
        <w:t>在该领域思考的</w:t>
      </w:r>
      <w:r>
        <w:rPr>
          <w:rFonts w:ascii="Times New Roman" w:hAnsi="Times New Roman" w:cs="Times New Roman"/>
        </w:rPr>
        <w:t>认识背景</w:t>
      </w:r>
      <w:r>
        <w:rPr>
          <w:rFonts w:ascii="Times New Roman" w:hAnsi="Times New Roman" w:cs="Times New Roman" w:hint="eastAsia"/>
        </w:rPr>
        <w:t>这一点具有充分的认知。</w:t>
      </w:r>
      <w:r w:rsidR="008654ED">
        <w:rPr>
          <w:rFonts w:ascii="Times New Roman" w:hAnsi="Times New Roman" w:cs="Times New Roman"/>
        </w:rPr>
        <w:t>这里</w:t>
      </w:r>
      <w:r>
        <w:rPr>
          <w:rFonts w:ascii="Times New Roman" w:hAnsi="Times New Roman" w:cs="Times New Roman"/>
        </w:rPr>
        <w:t>第二</w:t>
      </w:r>
      <w:r w:rsidR="008654ED">
        <w:rPr>
          <w:rFonts w:ascii="Times New Roman" w:hAnsi="Times New Roman" w:cs="Times New Roman"/>
        </w:rPr>
        <w:t>层次的要求</w:t>
      </w:r>
      <w:r>
        <w:rPr>
          <w:rFonts w:ascii="Times New Roman" w:hAnsi="Times New Roman" w:cs="Times New Roman" w:hint="eastAsia"/>
        </w:rPr>
        <w:t>说明</w:t>
      </w:r>
      <w:r>
        <w:rPr>
          <w:rFonts w:ascii="Times New Roman" w:hAnsi="Times New Roman" w:cs="Times New Roman"/>
        </w:rPr>
        <w:t>阿奎那和</w:t>
      </w:r>
      <w:r>
        <w:rPr>
          <w:rFonts w:ascii="Times New Roman" w:hAnsi="Times New Roman" w:cs="Times New Roman" w:hint="eastAsia"/>
        </w:rPr>
        <w:t>亚里士多德</w:t>
      </w:r>
      <w:r>
        <w:rPr>
          <w:rFonts w:ascii="Times New Roman" w:hAnsi="Times New Roman" w:cs="Times New Roman"/>
        </w:rPr>
        <w:t>的</w:t>
      </w:r>
      <w:proofErr w:type="spellStart"/>
      <w:r>
        <w:rPr>
          <w:rFonts w:ascii="Times New Roman" w:hAnsi="Times New Roman" w:cs="Times New Roman" w:hint="eastAsia"/>
        </w:rPr>
        <w:t>scientia</w:t>
      </w:r>
      <w:proofErr w:type="spellEnd"/>
      <w:r>
        <w:rPr>
          <w:rFonts w:ascii="Times New Roman" w:hAnsi="Times New Roman" w:cs="Times New Roman"/>
        </w:rPr>
        <w:t>不仅仅是一种逻辑推理能力或者形式知识，不</w:t>
      </w:r>
      <w:r w:rsidR="008654ED">
        <w:rPr>
          <w:rFonts w:ascii="Times New Roman" w:hAnsi="Times New Roman" w:cs="Times New Roman"/>
        </w:rPr>
        <w:t>仅是</w:t>
      </w:r>
      <w:r>
        <w:rPr>
          <w:rFonts w:ascii="Times New Roman" w:hAnsi="Times New Roman" w:cs="Times New Roman"/>
        </w:rPr>
        <w:t>只与思辨的认知活动相关，</w:t>
      </w:r>
      <w:r>
        <w:rPr>
          <w:rFonts w:ascii="Times New Roman" w:hAnsi="Times New Roman" w:cs="Times New Roman" w:hint="eastAsia"/>
        </w:rPr>
        <w:t>更是要</w:t>
      </w:r>
      <w:r>
        <w:rPr>
          <w:rFonts w:ascii="Times New Roman" w:hAnsi="Times New Roman" w:cs="Times New Roman"/>
        </w:rPr>
        <w:t>引导研究者在过程</w:t>
      </w:r>
      <w:r>
        <w:rPr>
          <w:rFonts w:ascii="Times New Roman" w:hAnsi="Times New Roman" w:cs="Times New Roman" w:hint="eastAsia"/>
        </w:rPr>
        <w:t>中</w:t>
      </w:r>
      <w:r>
        <w:rPr>
          <w:rFonts w:ascii="Times New Roman" w:hAnsi="Times New Roman" w:cs="Times New Roman"/>
        </w:rPr>
        <w:t>培养一种思维的、</w:t>
      </w:r>
      <w:r>
        <w:rPr>
          <w:rFonts w:ascii="Times New Roman" w:hAnsi="Times New Roman" w:cs="Times New Roman" w:hint="eastAsia"/>
        </w:rPr>
        <w:t>理智</w:t>
      </w:r>
      <w:r>
        <w:rPr>
          <w:rFonts w:ascii="Times New Roman" w:hAnsi="Times New Roman" w:cs="Times New Roman"/>
        </w:rPr>
        <w:t>上</w:t>
      </w:r>
      <w:r>
        <w:rPr>
          <w:rFonts w:ascii="Times New Roman" w:hAnsi="Times New Roman" w:cs="Times New Roman" w:hint="eastAsia"/>
        </w:rPr>
        <w:t>的</w:t>
      </w:r>
      <w:r>
        <w:rPr>
          <w:rFonts w:ascii="Times New Roman" w:hAnsi="Times New Roman" w:cs="Times New Roman"/>
        </w:rPr>
        <w:t>习</w:t>
      </w:r>
      <w:r>
        <w:rPr>
          <w:rFonts w:ascii="Times New Roman" w:hAnsi="Times New Roman" w:cs="Times New Roman" w:hint="eastAsia"/>
        </w:rPr>
        <w:t>性</w:t>
      </w:r>
      <w:r>
        <w:rPr>
          <w:rFonts w:ascii="Times New Roman" w:hAnsi="Times New Roman" w:cs="Times New Roman"/>
        </w:rPr>
        <w:t>，为熟悉最高的思辨科学知识（即神学知识）做准备。</w:t>
      </w:r>
      <w:r>
        <w:rPr>
          <w:rFonts w:ascii="Times New Roman" w:hAnsi="Times New Roman" w:cs="Times New Roman" w:hint="eastAsia"/>
        </w:rPr>
        <w:t>因此</w:t>
      </w:r>
      <w:r>
        <w:rPr>
          <w:rFonts w:ascii="Times New Roman" w:hAnsi="Times New Roman" w:cs="Times New Roman"/>
        </w:rPr>
        <w:t>，阿奎那同亚里士多德一样，</w:t>
      </w:r>
      <w:r>
        <w:rPr>
          <w:rFonts w:ascii="Times New Roman" w:hAnsi="Times New Roman" w:cs="Times New Roman" w:hint="eastAsia"/>
        </w:rPr>
        <w:t>将</w:t>
      </w:r>
      <w:proofErr w:type="spellStart"/>
      <w:r>
        <w:rPr>
          <w:rFonts w:ascii="Times New Roman" w:hAnsi="Times New Roman" w:cs="Times New Roman"/>
        </w:rPr>
        <w:t>scientia</w:t>
      </w:r>
      <w:proofErr w:type="spellEnd"/>
      <w:r>
        <w:rPr>
          <w:rFonts w:ascii="Times New Roman" w:hAnsi="Times New Roman" w:cs="Times New Roman"/>
        </w:rPr>
        <w:t>（</w:t>
      </w:r>
      <w:r>
        <w:rPr>
          <w:rFonts w:ascii="Times New Roman" w:hAnsi="Times New Roman" w:cs="Times New Roman"/>
        </w:rPr>
        <w:t>ἐπ</w:t>
      </w:r>
      <w:proofErr w:type="spellStart"/>
      <w:r>
        <w:rPr>
          <w:rFonts w:ascii="Times New Roman" w:hAnsi="Times New Roman" w:cs="Times New Roman"/>
        </w:rPr>
        <w:t>ιστήμη</w:t>
      </w:r>
      <w:proofErr w:type="spellEnd"/>
      <w:r>
        <w:rPr>
          <w:rFonts w:ascii="Times New Roman" w:hAnsi="Times New Roman" w:cs="Times New Roman"/>
        </w:rPr>
        <w:t>）视为理智德性（</w:t>
      </w:r>
      <w:r>
        <w:rPr>
          <w:rFonts w:ascii="Times New Roman" w:hAnsi="Times New Roman" w:cs="Times New Roman"/>
          <w:lang w:val="el-GR"/>
        </w:rPr>
        <w:t>διανοητικὴ ἀρετή</w:t>
      </w:r>
      <w:r>
        <w:rPr>
          <w:rFonts w:ascii="Times New Roman" w:hAnsi="Times New Roman" w:cs="Times New Roman"/>
        </w:rPr>
        <w:t>）的一种。在中世纪，科学作为一种通过逻辑推理训练而获得的习性的解释</w:t>
      </w:r>
      <w:r>
        <w:rPr>
          <w:rFonts w:ascii="Times New Roman" w:hAnsi="Times New Roman" w:cs="Times New Roman" w:hint="eastAsia"/>
        </w:rPr>
        <w:t>，</w:t>
      </w:r>
      <w:r>
        <w:rPr>
          <w:rFonts w:ascii="Times New Roman" w:hAnsi="Times New Roman" w:cs="Times New Roman"/>
        </w:rPr>
        <w:t>得到普遍</w:t>
      </w:r>
      <w:r>
        <w:rPr>
          <w:rFonts w:ascii="Times New Roman" w:hAnsi="Times New Roman" w:cs="Times New Roman" w:hint="eastAsia"/>
        </w:rPr>
        <w:t>认可</w:t>
      </w:r>
      <w:r>
        <w:rPr>
          <w:rFonts w:ascii="Times New Roman" w:hAnsi="Times New Roman" w:cs="Times New Roman"/>
        </w:rPr>
        <w:t>。</w:t>
      </w:r>
      <w:r>
        <w:rPr>
          <w:rFonts w:ascii="Times New Roman" w:hAnsi="Times New Roman" w:cs="Times New Roman" w:hint="eastAsia"/>
        </w:rPr>
        <w:t>不论是</w:t>
      </w:r>
      <w:r>
        <w:rPr>
          <w:rFonts w:ascii="Times New Roman" w:hAnsi="Times New Roman" w:cs="Times New Roman"/>
        </w:rPr>
        <w:t>亚里士多德框架中将</w:t>
      </w:r>
      <w:proofErr w:type="spellStart"/>
      <w:r>
        <w:rPr>
          <w:rFonts w:ascii="Times New Roman" w:hAnsi="Times New Roman" w:cs="Times New Roman"/>
        </w:rPr>
        <w:t>scientia</w:t>
      </w:r>
      <w:proofErr w:type="spellEnd"/>
      <w:r>
        <w:rPr>
          <w:rFonts w:ascii="Times New Roman" w:hAnsi="Times New Roman" w:cs="Times New Roman"/>
        </w:rPr>
        <w:t>与道德德性相联系，</w:t>
      </w:r>
      <w:r>
        <w:rPr>
          <w:rFonts w:ascii="Times New Roman" w:hAnsi="Times New Roman" w:cs="Times New Roman" w:hint="eastAsia"/>
        </w:rPr>
        <w:t>还是</w:t>
      </w:r>
      <w:r>
        <w:rPr>
          <w:rFonts w:ascii="Times New Roman" w:hAnsi="Times New Roman" w:cs="Times New Roman"/>
        </w:rPr>
        <w:t>阿奎那将</w:t>
      </w:r>
      <w:proofErr w:type="spellStart"/>
      <w:r>
        <w:rPr>
          <w:rFonts w:ascii="Times New Roman" w:hAnsi="Times New Roman" w:cs="Times New Roman" w:hint="eastAsia"/>
        </w:rPr>
        <w:t>scientia</w:t>
      </w:r>
      <w:proofErr w:type="spellEnd"/>
      <w:r>
        <w:rPr>
          <w:rFonts w:ascii="Times New Roman" w:hAnsi="Times New Roman" w:cs="Times New Roman"/>
        </w:rPr>
        <w:t>纳入超自然德性语境之中的企图，</w:t>
      </w:r>
      <w:r>
        <w:rPr>
          <w:rFonts w:ascii="Times New Roman" w:hAnsi="Times New Roman" w:cs="Times New Roman" w:hint="eastAsia"/>
        </w:rPr>
        <w:t>都表明</w:t>
      </w:r>
      <w:proofErr w:type="spellStart"/>
      <w:r>
        <w:rPr>
          <w:rFonts w:ascii="Times New Roman" w:hAnsi="Times New Roman" w:cs="Times New Roman"/>
        </w:rPr>
        <w:t>scientia</w:t>
      </w:r>
      <w:proofErr w:type="spellEnd"/>
      <w:r>
        <w:rPr>
          <w:rFonts w:ascii="Times New Roman" w:hAnsi="Times New Roman" w:cs="Times New Roman"/>
        </w:rPr>
        <w:t>所处的理智领域与道德领域有</w:t>
      </w:r>
      <w:r>
        <w:rPr>
          <w:rFonts w:ascii="Times New Roman" w:hAnsi="Times New Roman" w:cs="Times New Roman" w:hint="eastAsia"/>
        </w:rPr>
        <w:t>不可忽视</w:t>
      </w:r>
      <w:r>
        <w:rPr>
          <w:rFonts w:ascii="Times New Roman" w:hAnsi="Times New Roman" w:cs="Times New Roman"/>
        </w:rPr>
        <w:t>的联系。</w:t>
      </w:r>
      <w:r>
        <w:rPr>
          <w:rFonts w:ascii="Times New Roman" w:hAnsi="Times New Roman" w:cs="Times New Roman" w:hint="eastAsia"/>
        </w:rPr>
        <w:t>正</w:t>
      </w:r>
      <w:r>
        <w:rPr>
          <w:rFonts w:ascii="Times New Roman" w:hAnsi="Times New Roman" w:cs="Times New Roman"/>
        </w:rPr>
        <w:t>如斯汤普（</w:t>
      </w:r>
      <w:proofErr w:type="spellStart"/>
      <w:r>
        <w:rPr>
          <w:rFonts w:ascii="Times New Roman" w:hAnsi="Times New Roman" w:cs="Times New Roman"/>
        </w:rPr>
        <w:t>Eleonore</w:t>
      </w:r>
      <w:proofErr w:type="spellEnd"/>
      <w:r>
        <w:rPr>
          <w:rFonts w:ascii="Times New Roman" w:hAnsi="Times New Roman" w:cs="Times New Roman"/>
        </w:rPr>
        <w:t xml:space="preserve"> Stump</w:t>
      </w:r>
      <w:r>
        <w:rPr>
          <w:rFonts w:ascii="Times New Roman" w:hAnsi="Times New Roman" w:cs="Times New Roman"/>
        </w:rPr>
        <w:t>）指出的那样</w:t>
      </w:r>
      <w:r>
        <w:rPr>
          <w:rFonts w:ascii="Times New Roman" w:hAnsi="Times New Roman" w:cs="Times New Roman"/>
        </w:rPr>
        <w:t>, “</w:t>
      </w:r>
      <w:r>
        <w:rPr>
          <w:rFonts w:ascii="Times New Roman" w:hAnsi="Times New Roman" w:cs="Times New Roman" w:hint="eastAsia"/>
        </w:rPr>
        <w:t>理智</w:t>
      </w:r>
      <w:r>
        <w:rPr>
          <w:rFonts w:ascii="Times New Roman" w:hAnsi="Times New Roman" w:cs="Times New Roman"/>
        </w:rPr>
        <w:t>的真正卓越性</w:t>
      </w:r>
      <w:r>
        <w:rPr>
          <w:rFonts w:ascii="Times New Roman" w:hAnsi="Times New Roman" w:cs="Times New Roman"/>
        </w:rPr>
        <w:t>——‘</w:t>
      </w:r>
      <w:r>
        <w:rPr>
          <w:rFonts w:ascii="Times New Roman" w:hAnsi="Times New Roman" w:cs="Times New Roman" w:hint="eastAsia"/>
        </w:rPr>
        <w:t>智慧</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直觉</w:t>
      </w:r>
      <w:r>
        <w:rPr>
          <w:rFonts w:ascii="Times New Roman" w:hAnsi="Times New Roman" w:cs="Times New Roman"/>
        </w:rPr>
        <w:t>’</w:t>
      </w:r>
      <w:r>
        <w:rPr>
          <w:rFonts w:ascii="Times New Roman" w:hAnsi="Times New Roman" w:cs="Times New Roman" w:hint="eastAsia"/>
        </w:rPr>
        <w:t>和</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hint="eastAsia"/>
        </w:rPr>
        <w:t>只有</w:t>
      </w:r>
      <w:r>
        <w:rPr>
          <w:rFonts w:ascii="Times New Roman" w:hAnsi="Times New Roman" w:cs="Times New Roman"/>
        </w:rPr>
        <w:t>在</w:t>
      </w:r>
      <w:r>
        <w:rPr>
          <w:rFonts w:ascii="Times New Roman" w:hAnsi="Times New Roman" w:cs="Times New Roman" w:hint="eastAsia"/>
        </w:rPr>
        <w:t>与</w:t>
      </w:r>
      <w:r>
        <w:rPr>
          <w:rFonts w:ascii="Times New Roman" w:hAnsi="Times New Roman" w:cs="Times New Roman"/>
        </w:rPr>
        <w:t>道德卓越性紧密相连时才是可能的</w:t>
      </w:r>
      <w:r>
        <w:rPr>
          <w:rFonts w:ascii="Times New Roman" w:hAnsi="Times New Roman" w:cs="Times New Roman" w:hint="eastAsia"/>
        </w:rPr>
        <w:t>。</w:t>
      </w:r>
      <w:r>
        <w:rPr>
          <w:rFonts w:ascii="Times New Roman" w:hAnsi="Times New Roman" w:cs="Times New Roman"/>
        </w:rPr>
        <w:t>”</w:t>
      </w:r>
      <w:r>
        <w:rPr>
          <w:rStyle w:val="af"/>
          <w:rFonts w:ascii="Times New Roman" w:hAnsi="Times New Roman" w:cs="Times New Roman"/>
        </w:rPr>
        <w:footnoteReference w:id="11"/>
      </w:r>
    </w:p>
    <w:p w14:paraId="0FF83450" w14:textId="3256FE6F" w:rsidR="0096377A" w:rsidRDefault="00E94A30" w:rsidP="00BB2A74">
      <w:pPr>
        <w:widowControl/>
        <w:autoSpaceDE w:val="0"/>
        <w:autoSpaceDN w:val="0"/>
        <w:adjustRightInd w:val="0"/>
        <w:snapToGrid w:val="0"/>
        <w:spacing w:line="360" w:lineRule="auto"/>
        <w:ind w:firstLineChars="200" w:firstLine="480"/>
        <w:rPr>
          <w:rFonts w:ascii="Times New Roman" w:hAnsi="Times New Roman" w:cs="Times New Roman"/>
        </w:rPr>
      </w:pPr>
      <w:r>
        <w:rPr>
          <w:rFonts w:ascii="Times New Roman" w:hAnsi="Times New Roman" w:cs="Times New Roman"/>
        </w:rPr>
        <w:t>随着新教改革和实验自然哲学的发展，</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sidR="00A856AE">
        <w:rPr>
          <w:rFonts w:ascii="Times New Roman" w:hAnsi="Times New Roman" w:cs="Times New Roman"/>
        </w:rPr>
        <w:t>（</w:t>
      </w:r>
      <w:r w:rsidR="00A856AE">
        <w:rPr>
          <w:rFonts w:ascii="Times New Roman" w:hAnsi="Times New Roman" w:cs="Times New Roman"/>
        </w:rPr>
        <w:t>science</w:t>
      </w:r>
      <w:r w:rsidR="00A856AE">
        <w:rPr>
          <w:rFonts w:ascii="Times New Roman" w:hAnsi="Times New Roman" w:cs="Times New Roman"/>
        </w:rPr>
        <w:t>）</w:t>
      </w:r>
      <w:r>
        <w:rPr>
          <w:rFonts w:ascii="Times New Roman" w:hAnsi="Times New Roman" w:cs="Times New Roman"/>
        </w:rPr>
        <w:t>得以逐渐脱离先前的希腊传统，被</w:t>
      </w:r>
      <w:r>
        <w:rPr>
          <w:rFonts w:ascii="Times New Roman" w:hAnsi="Times New Roman" w:cs="Times New Roman" w:hint="eastAsia"/>
        </w:rPr>
        <w:t>16</w:t>
      </w:r>
      <w:r>
        <w:rPr>
          <w:rFonts w:ascii="Times New Roman" w:hAnsi="Times New Roman" w:cs="Times New Roman"/>
        </w:rPr>
        <w:t>世纪开始的科学革命所改变。从</w:t>
      </w:r>
      <w:r>
        <w:rPr>
          <w:rFonts w:ascii="Times New Roman" w:hAnsi="Times New Roman" w:cs="Times New Roman"/>
        </w:rPr>
        <w:t>19</w:t>
      </w:r>
      <w:r>
        <w:rPr>
          <w:rFonts w:ascii="Times New Roman" w:hAnsi="Times New Roman" w:cs="Times New Roman" w:hint="eastAsia"/>
        </w:rPr>
        <w:t>世纪起</w:t>
      </w:r>
      <w:r>
        <w:rPr>
          <w:rFonts w:ascii="Times New Roman" w:hAnsi="Times New Roman" w:cs="Times New Roman"/>
        </w:rPr>
        <w:t>，</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的内容</w:t>
      </w:r>
      <w:r>
        <w:rPr>
          <w:rFonts w:ascii="Times New Roman" w:hAnsi="Times New Roman" w:cs="Times New Roman" w:hint="eastAsia"/>
        </w:rPr>
        <w:t>几乎</w:t>
      </w:r>
      <w:r>
        <w:rPr>
          <w:rFonts w:ascii="Times New Roman" w:hAnsi="Times New Roman" w:cs="Times New Roman"/>
        </w:rPr>
        <w:t>完全独立于哲学而为物理学和自然科学所</w:t>
      </w:r>
      <w:r>
        <w:rPr>
          <w:rFonts w:ascii="Times New Roman" w:hAnsi="Times New Roman" w:cs="Times New Roman" w:hint="eastAsia"/>
        </w:rPr>
        <w:t>涵盖</w:t>
      </w:r>
      <w:r>
        <w:rPr>
          <w:rFonts w:ascii="Times New Roman" w:hAnsi="Times New Roman" w:cs="Times New Roman"/>
        </w:rPr>
        <w:t>，</w:t>
      </w:r>
      <w:r>
        <w:rPr>
          <w:rFonts w:ascii="Times New Roman" w:hAnsi="Times New Roman" w:cs="Times New Roman" w:hint="eastAsia"/>
        </w:rPr>
        <w:t>其</w:t>
      </w:r>
      <w:r>
        <w:rPr>
          <w:rFonts w:ascii="Times New Roman" w:hAnsi="Times New Roman" w:cs="Times New Roman"/>
        </w:rPr>
        <w:t>原本的内在维度被</w:t>
      </w:r>
      <w:r>
        <w:rPr>
          <w:rFonts w:ascii="Times New Roman" w:hAnsi="Times New Roman" w:cs="Times New Roman" w:hint="eastAsia"/>
        </w:rPr>
        <w:t>逐渐遗忘</w:t>
      </w:r>
      <w:r>
        <w:rPr>
          <w:rFonts w:ascii="Times New Roman" w:hAnsi="Times New Roman" w:cs="Times New Roman"/>
        </w:rPr>
        <w:t>。科学方法在知识创造中</w:t>
      </w:r>
      <w:r w:rsidR="0042278C">
        <w:rPr>
          <w:rFonts w:ascii="Times New Roman" w:hAnsi="Times New Roman" w:cs="Times New Roman"/>
        </w:rPr>
        <w:t>的</w:t>
      </w:r>
      <w:r>
        <w:rPr>
          <w:rFonts w:ascii="Times New Roman" w:hAnsi="Times New Roman" w:cs="Times New Roman"/>
        </w:rPr>
        <w:t>重要性逐渐凸显，科学的许多制度和专业特征开始形成。</w:t>
      </w:r>
    </w:p>
    <w:p w14:paraId="47FC7A67" w14:textId="1A6229AA" w:rsidR="00FA5473" w:rsidRDefault="00E94A30" w:rsidP="00BB2A74">
      <w:pPr>
        <w:widowControl/>
        <w:autoSpaceDE w:val="0"/>
        <w:autoSpaceDN w:val="0"/>
        <w:adjustRightInd w:val="0"/>
        <w:snapToGrid w:val="0"/>
        <w:spacing w:line="360" w:lineRule="auto"/>
        <w:ind w:firstLineChars="200" w:firstLine="480"/>
        <w:rPr>
          <w:rFonts w:ascii="Times New Roman" w:hAnsi="Times New Roman" w:cs="Times New Roman"/>
        </w:rPr>
      </w:pPr>
      <w:r>
        <w:rPr>
          <w:rFonts w:ascii="Times New Roman" w:hAnsi="Times New Roman" w:cs="Times New Roman"/>
        </w:rPr>
        <w:t>现代科学史</w:t>
      </w:r>
      <w:r>
        <w:rPr>
          <w:rFonts w:ascii="Times New Roman" w:hAnsi="Times New Roman" w:cs="Times New Roman" w:hint="eastAsia"/>
        </w:rPr>
        <w:t>基于希腊自然哲学家</w:t>
      </w:r>
      <w:r>
        <w:rPr>
          <w:rFonts w:ascii="Times New Roman" w:hAnsi="Times New Roman" w:cs="Times New Roman"/>
        </w:rPr>
        <w:t>尝试为物理世界发生的事件提供自然主义的解释并且在数学、</w:t>
      </w:r>
      <w:r>
        <w:rPr>
          <w:rFonts w:ascii="Times New Roman" w:hAnsi="Times New Roman" w:cs="Times New Roman" w:hint="eastAsia"/>
        </w:rPr>
        <w:t>天文学和</w:t>
      </w:r>
      <w:r>
        <w:rPr>
          <w:rFonts w:ascii="Times New Roman" w:hAnsi="Times New Roman" w:cs="Times New Roman"/>
        </w:rPr>
        <w:t>物理学上做出了杰出贡献</w:t>
      </w:r>
      <w:r>
        <w:rPr>
          <w:rFonts w:ascii="Times New Roman" w:hAnsi="Times New Roman" w:cs="Times New Roman" w:hint="eastAsia"/>
        </w:rPr>
        <w:t>，</w:t>
      </w:r>
      <w:r>
        <w:rPr>
          <w:rFonts w:ascii="Times New Roman" w:hAnsi="Times New Roman" w:cs="Times New Roman"/>
        </w:rPr>
        <w:t>通常将</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的</w:t>
      </w:r>
      <w:r>
        <w:rPr>
          <w:rFonts w:ascii="Times New Roman" w:hAnsi="Times New Roman" w:cs="Times New Roman" w:hint="eastAsia"/>
        </w:rPr>
        <w:t>发源</w:t>
      </w:r>
      <w:r>
        <w:rPr>
          <w:rFonts w:ascii="Times New Roman" w:hAnsi="Times New Roman" w:cs="Times New Roman"/>
        </w:rPr>
        <w:t>追溯到古希腊时期。</w:t>
      </w:r>
      <w:r>
        <w:rPr>
          <w:rStyle w:val="af"/>
          <w:rFonts w:ascii="Times New Roman" w:hAnsi="Times New Roman" w:cs="Times New Roman"/>
        </w:rPr>
        <w:footnoteReference w:id="12"/>
      </w:r>
      <w:r>
        <w:rPr>
          <w:rFonts w:ascii="Times New Roman" w:hAnsi="Times New Roman" w:cs="Times New Roman"/>
        </w:rPr>
        <w:t>此处的</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在最广泛的意义上是指一系列的知识集合。</w:t>
      </w:r>
      <w:r>
        <w:rPr>
          <w:rFonts w:ascii="Times New Roman" w:hAnsi="Times New Roman" w:cs="Times New Roman" w:hint="eastAsia"/>
        </w:rPr>
        <w:t>更确切</w:t>
      </w:r>
      <w:r>
        <w:rPr>
          <w:rFonts w:ascii="Times New Roman" w:hAnsi="Times New Roman" w:cs="Times New Roman"/>
        </w:rPr>
        <w:t>地说，科学</w:t>
      </w:r>
      <w:r>
        <w:rPr>
          <w:rFonts w:ascii="Times New Roman" w:hAnsi="Times New Roman" w:cs="Times New Roman"/>
        </w:rPr>
        <w:t>“</w:t>
      </w:r>
      <w:r>
        <w:rPr>
          <w:rFonts w:ascii="Times New Roman" w:hAnsi="Times New Roman" w:cs="Times New Roman"/>
        </w:rPr>
        <w:t>首先是对于自然现象的有秩序的、</w:t>
      </w:r>
      <w:r>
        <w:rPr>
          <w:rFonts w:ascii="Times New Roman" w:hAnsi="Times New Roman" w:cs="Times New Roman" w:hint="eastAsia"/>
        </w:rPr>
        <w:t>系统的</w:t>
      </w:r>
      <w:r>
        <w:rPr>
          <w:rFonts w:ascii="Times New Roman" w:hAnsi="Times New Roman" w:cs="Times New Roman"/>
        </w:rPr>
        <w:t>理解、</w:t>
      </w:r>
      <w:r>
        <w:rPr>
          <w:rFonts w:ascii="Times New Roman" w:hAnsi="Times New Roman" w:cs="Times New Roman" w:hint="eastAsia"/>
        </w:rPr>
        <w:t>描述</w:t>
      </w:r>
      <w:r>
        <w:rPr>
          <w:rFonts w:ascii="Times New Roman" w:hAnsi="Times New Roman" w:cs="Times New Roman"/>
        </w:rPr>
        <w:t>或解释</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其次</w:t>
      </w:r>
      <w:r>
        <w:rPr>
          <w:rFonts w:ascii="Times New Roman" w:hAnsi="Times New Roman" w:cs="Times New Roman"/>
        </w:rPr>
        <w:t>是从事研究，尤其是逻辑推理和数学研究，</w:t>
      </w:r>
      <w:r>
        <w:rPr>
          <w:rFonts w:ascii="Times New Roman" w:hAnsi="Times New Roman" w:cs="Times New Roman" w:hint="eastAsia"/>
        </w:rPr>
        <w:t>所必需</w:t>
      </w:r>
      <w:r>
        <w:rPr>
          <w:rFonts w:ascii="Times New Roman" w:hAnsi="Times New Roman" w:cs="Times New Roman"/>
        </w:rPr>
        <w:t>的方法</w:t>
      </w:r>
      <w:r>
        <w:rPr>
          <w:rFonts w:ascii="Times New Roman" w:hAnsi="Times New Roman" w:cs="Times New Roman"/>
        </w:rPr>
        <w:t>”</w:t>
      </w:r>
      <w:r>
        <w:rPr>
          <w:rFonts w:ascii="Times New Roman" w:hAnsi="Times New Roman" w:cs="Times New Roman"/>
        </w:rPr>
        <w:t>。</w:t>
      </w:r>
      <w:r>
        <w:rPr>
          <w:rStyle w:val="af"/>
          <w:rFonts w:ascii="Times New Roman" w:hAnsi="Times New Roman" w:cs="Times New Roman"/>
        </w:rPr>
        <w:footnoteReference w:id="13"/>
      </w:r>
      <w:r>
        <w:rPr>
          <w:rFonts w:ascii="Times New Roman" w:hAnsi="Times New Roman" w:cs="Times New Roman" w:hint="eastAsia"/>
        </w:rPr>
        <w:t>即使是按这</w:t>
      </w:r>
      <w:r>
        <w:rPr>
          <w:rFonts w:ascii="Times New Roman" w:hAnsi="Times New Roman" w:cs="Times New Roman" w:hint="eastAsia"/>
        </w:rPr>
        <w:lastRenderedPageBreak/>
        <w:t>种</w:t>
      </w:r>
      <w:r>
        <w:rPr>
          <w:rFonts w:ascii="Times New Roman" w:hAnsi="Times New Roman" w:cs="Times New Roman"/>
        </w:rPr>
        <w:t>对于</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hint="eastAsia"/>
        </w:rPr>
        <w:t>的</w:t>
      </w:r>
      <w:r>
        <w:rPr>
          <w:rFonts w:ascii="Times New Roman" w:hAnsi="Times New Roman" w:cs="Times New Roman"/>
        </w:rPr>
        <w:t>理解，</w:t>
      </w:r>
      <w:r>
        <w:rPr>
          <w:rFonts w:ascii="Times New Roman" w:hAnsi="Times New Roman" w:cs="Times New Roman" w:hint="eastAsia"/>
        </w:rPr>
        <w:t>我们</w:t>
      </w:r>
      <w:r>
        <w:rPr>
          <w:rFonts w:ascii="Times New Roman" w:hAnsi="Times New Roman" w:cs="Times New Roman"/>
        </w:rPr>
        <w:t>就真的能说（西方）科学起源于时空中的某个特定点吗？如</w:t>
      </w:r>
      <w:r>
        <w:rPr>
          <w:rFonts w:ascii="Times New Roman" w:hAnsi="Times New Roman" w:cs="Times New Roman"/>
        </w:rPr>
        <w:t>Lloyd</w:t>
      </w:r>
      <w:r>
        <w:rPr>
          <w:rFonts w:ascii="Times New Roman" w:hAnsi="Times New Roman" w:cs="Times New Roman"/>
        </w:rPr>
        <w:t>在其书中所做的那样，这</w:t>
      </w:r>
      <w:r>
        <w:rPr>
          <w:rFonts w:ascii="Times New Roman" w:hAnsi="Times New Roman" w:cs="Times New Roman" w:hint="eastAsia"/>
        </w:rPr>
        <w:t>首先</w:t>
      </w:r>
      <w:r>
        <w:rPr>
          <w:rFonts w:ascii="Times New Roman" w:hAnsi="Times New Roman" w:cs="Times New Roman"/>
        </w:rPr>
        <w:t>要问</w:t>
      </w:r>
      <w:r>
        <w:rPr>
          <w:rFonts w:ascii="Times New Roman" w:hAnsi="Times New Roman" w:cs="Times New Roman"/>
        </w:rPr>
        <w:t>“</w:t>
      </w:r>
      <w:r>
        <w:rPr>
          <w:rFonts w:ascii="Times New Roman" w:hAnsi="Times New Roman" w:cs="Times New Roman" w:hint="eastAsia"/>
        </w:rPr>
        <w:t>我们能在多大程度上确定古代促使人们从事</w:t>
      </w:r>
      <w:r>
        <w:rPr>
          <w:rFonts w:ascii="Times New Roman" w:hAnsi="Times New Roman" w:cs="Times New Roman"/>
        </w:rPr>
        <w:t>‘</w:t>
      </w:r>
      <w:r>
        <w:rPr>
          <w:rFonts w:ascii="Times New Roman" w:hAnsi="Times New Roman" w:cs="Times New Roman" w:hint="eastAsia"/>
        </w:rPr>
        <w:t>科学</w:t>
      </w:r>
      <w:r>
        <w:rPr>
          <w:rFonts w:ascii="Times New Roman" w:hAnsi="Times New Roman" w:cs="Times New Roman"/>
        </w:rPr>
        <w:t>’</w:t>
      </w:r>
      <w:r>
        <w:rPr>
          <w:rFonts w:ascii="Times New Roman" w:hAnsi="Times New Roman" w:cs="Times New Roman" w:hint="eastAsia"/>
        </w:rPr>
        <w:t>研究的动机</w:t>
      </w:r>
      <w:r>
        <w:rPr>
          <w:rFonts w:ascii="Times New Roman" w:hAnsi="Times New Roman" w:cs="Times New Roman"/>
        </w:rPr>
        <w:t>？</w:t>
      </w:r>
      <w:r>
        <w:rPr>
          <w:rFonts w:ascii="Times New Roman" w:hAnsi="Times New Roman" w:cs="Times New Roman"/>
        </w:rPr>
        <w:t>”</w:t>
      </w:r>
      <w:r>
        <w:rPr>
          <w:rStyle w:val="af"/>
          <w:rFonts w:ascii="Times New Roman" w:hAnsi="Times New Roman" w:cs="Times New Roman"/>
        </w:rPr>
        <w:footnoteReference w:id="14"/>
      </w:r>
      <w:r>
        <w:rPr>
          <w:rFonts w:ascii="Times New Roman" w:hAnsi="Times New Roman" w:cs="Times New Roman"/>
        </w:rPr>
        <w:t>那些被我们认为在从事</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研究的古希腊人自认为在进行什么活动？</w:t>
      </w:r>
    </w:p>
    <w:p w14:paraId="42E517DA" w14:textId="77777777" w:rsidR="00FA5473" w:rsidRDefault="00FA5473" w:rsidP="00BB2A74">
      <w:pPr>
        <w:widowControl/>
        <w:autoSpaceDE w:val="0"/>
        <w:autoSpaceDN w:val="0"/>
        <w:adjustRightInd w:val="0"/>
        <w:snapToGrid w:val="0"/>
        <w:spacing w:line="360" w:lineRule="auto"/>
        <w:ind w:firstLineChars="200" w:firstLine="480"/>
        <w:rPr>
          <w:rFonts w:ascii="Times New Roman" w:hAnsi="Times New Roman" w:cs="Times New Roman"/>
        </w:rPr>
      </w:pPr>
    </w:p>
    <w:p w14:paraId="236FFB4C" w14:textId="16A0B4C0" w:rsidR="00A42643" w:rsidRDefault="00E94A30" w:rsidP="00BB2A74">
      <w:pPr>
        <w:spacing w:line="360" w:lineRule="auto"/>
        <w:ind w:firstLineChars="200" w:firstLine="560"/>
        <w:rPr>
          <w:rFonts w:ascii="Times New Roman" w:hAnsi="Times New Roman" w:cs="Times New Roman"/>
        </w:rPr>
      </w:pPr>
      <w:bookmarkStart w:id="39" w:name="_Toc29702"/>
      <w:bookmarkStart w:id="40" w:name="_Toc28440"/>
      <w:bookmarkStart w:id="41" w:name="_Toc14874"/>
      <w:bookmarkStart w:id="42" w:name="_Toc23360"/>
      <w:bookmarkStart w:id="43" w:name="_Toc21598"/>
      <w:bookmarkStart w:id="44" w:name="_Toc5826"/>
      <w:bookmarkStart w:id="45" w:name="_Toc28639"/>
      <w:bookmarkStart w:id="46" w:name="_Toc14615"/>
      <w:r>
        <w:rPr>
          <w:rStyle w:val="2Char"/>
          <w:rFonts w:hint="eastAsia"/>
        </w:rPr>
        <w:t>1.</w:t>
      </w:r>
      <w:r>
        <w:rPr>
          <w:rStyle w:val="2Char"/>
        </w:rPr>
        <w:t>3</w:t>
      </w:r>
      <w:bookmarkEnd w:id="39"/>
      <w:bookmarkEnd w:id="40"/>
      <w:bookmarkEnd w:id="41"/>
      <w:bookmarkEnd w:id="42"/>
      <w:bookmarkEnd w:id="43"/>
      <w:bookmarkEnd w:id="44"/>
      <w:bookmarkEnd w:id="45"/>
      <w:bookmarkEnd w:id="46"/>
      <w:r>
        <w:rPr>
          <w:rFonts w:ascii="Times New Roman" w:hAnsi="Times New Roman" w:cs="Times New Roman"/>
        </w:rPr>
        <w:t>可以看到，</w:t>
      </w:r>
      <w:r>
        <w:rPr>
          <w:rFonts w:ascii="Times New Roman" w:hAnsi="Times New Roman" w:cs="Times New Roman"/>
        </w:rPr>
        <w:t xml:space="preserve"> “</w:t>
      </w:r>
      <w:r>
        <w:rPr>
          <w:rFonts w:ascii="Times New Roman" w:hAnsi="Times New Roman" w:cs="Times New Roman"/>
        </w:rPr>
        <w:t>宗教</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概念的形成其实是一个</w:t>
      </w:r>
      <w:r>
        <w:rPr>
          <w:rFonts w:ascii="Times New Roman" w:hAnsi="Times New Roman" w:cs="Times New Roman" w:hint="eastAsia"/>
        </w:rPr>
        <w:t>相当晚近的事件</w:t>
      </w:r>
      <w:r>
        <w:rPr>
          <w:rFonts w:ascii="Times New Roman" w:hAnsi="Times New Roman" w:cs="Times New Roman"/>
        </w:rPr>
        <w:t>。</w:t>
      </w:r>
      <w:r>
        <w:rPr>
          <w:rFonts w:ascii="Times New Roman" w:hAnsi="Times New Roman" w:cs="Times New Roman" w:hint="eastAsia"/>
        </w:rPr>
        <w:t>并且即使在</w:t>
      </w:r>
      <w:r>
        <w:rPr>
          <w:rFonts w:ascii="Times New Roman" w:hAnsi="Times New Roman" w:cs="Times New Roman"/>
        </w:rPr>
        <w:t>对二者做出了明确解释的阿奎那那里，</w:t>
      </w:r>
      <w:r>
        <w:rPr>
          <w:rFonts w:ascii="Times New Roman" w:hAnsi="Times New Roman" w:cs="Times New Roman" w:hint="eastAsia"/>
        </w:rPr>
        <w:t>也很难</w:t>
      </w:r>
      <w:r>
        <w:rPr>
          <w:rFonts w:ascii="Times New Roman" w:hAnsi="Times New Roman" w:cs="Times New Roman"/>
        </w:rPr>
        <w:t>讨论二者关系。</w:t>
      </w:r>
      <w:r>
        <w:rPr>
          <w:rFonts w:ascii="Times New Roman" w:hAnsi="Times New Roman" w:cs="Times New Roman" w:hint="eastAsia"/>
        </w:rPr>
        <w:t>因为</w:t>
      </w:r>
      <w:r>
        <w:rPr>
          <w:rFonts w:ascii="Times New Roman" w:hAnsi="Times New Roman" w:cs="Times New Roman"/>
        </w:rPr>
        <w:t>阿奎那显然会指出</w:t>
      </w:r>
      <w:r>
        <w:rPr>
          <w:rFonts w:ascii="Times New Roman" w:hAnsi="Times New Roman" w:cs="Times New Roman"/>
        </w:rPr>
        <w:t>“</w:t>
      </w:r>
      <w:r>
        <w:rPr>
          <w:rFonts w:ascii="Times New Roman" w:hAnsi="Times New Roman" w:cs="Times New Roman"/>
        </w:rPr>
        <w:t>宗教</w:t>
      </w:r>
      <w:r>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iCs/>
        </w:rPr>
        <w:t>religio</w:t>
      </w:r>
      <w:proofErr w:type="spellEnd"/>
      <w:r>
        <w:rPr>
          <w:rFonts w:ascii="Times New Roman" w:hAnsi="Times New Roman" w:cs="Times New Roman"/>
        </w:rPr>
        <w:t>）是一种道德德性（</w:t>
      </w:r>
      <w:proofErr w:type="spellStart"/>
      <w:r>
        <w:rPr>
          <w:rFonts w:ascii="Times New Roman" w:hAnsi="Times New Roman" w:cs="Times New Roman"/>
          <w:iCs/>
        </w:rPr>
        <w:t>virtu</w:t>
      </w:r>
      <w:r>
        <w:rPr>
          <w:rFonts w:ascii="Times New Roman" w:hAnsi="Times New Roman" w:cs="Times New Roman" w:hint="eastAsia"/>
          <w:iCs/>
        </w:rPr>
        <w:t>s</w:t>
      </w:r>
      <w:proofErr w:type="spellEnd"/>
      <w:r>
        <w:rPr>
          <w:rFonts w:ascii="Times New Roman" w:hAnsi="Times New Roman" w:cs="Times New Roman" w:hint="eastAsia"/>
          <w:iCs/>
        </w:rPr>
        <w:t xml:space="preserve"> </w:t>
      </w:r>
      <w:proofErr w:type="spellStart"/>
      <w:r>
        <w:rPr>
          <w:rFonts w:ascii="Times New Roman" w:hAnsi="Times New Roman" w:cs="Times New Roman" w:hint="eastAsia"/>
          <w:iCs/>
        </w:rPr>
        <w:t>moralis</w:t>
      </w:r>
      <w:proofErr w:type="spellEnd"/>
      <w:r>
        <w:rPr>
          <w:rFonts w:ascii="Times New Roman" w:hAnsi="Times New Roman" w:cs="Times New Roman"/>
        </w:rPr>
        <w:t>），</w:t>
      </w:r>
      <w:r>
        <w:rPr>
          <w:rFonts w:ascii="Times New Roman" w:hAnsi="Times New Roman" w:cs="Times New Roman" w:hint="eastAsia"/>
        </w:rPr>
        <w:t>而</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iCs/>
        </w:rPr>
        <w:t>scientia</w:t>
      </w:r>
      <w:proofErr w:type="spellEnd"/>
      <w:r>
        <w:rPr>
          <w:rFonts w:ascii="Times New Roman" w:hAnsi="Times New Roman" w:cs="Times New Roman"/>
        </w:rPr>
        <w:t>）是一种理智德性（</w:t>
      </w:r>
      <w:proofErr w:type="spellStart"/>
      <w:r>
        <w:rPr>
          <w:rFonts w:ascii="Times New Roman" w:hAnsi="Times New Roman" w:cs="Times New Roman" w:hint="eastAsia"/>
          <w:iCs/>
        </w:rPr>
        <w:t>virtus</w:t>
      </w:r>
      <w:proofErr w:type="spellEnd"/>
      <w:r>
        <w:rPr>
          <w:rFonts w:ascii="Times New Roman" w:hAnsi="Times New Roman" w:cs="Times New Roman" w:hint="eastAsia"/>
          <w:iCs/>
        </w:rPr>
        <w:t xml:space="preserve"> </w:t>
      </w:r>
      <w:proofErr w:type="spellStart"/>
      <w:r>
        <w:rPr>
          <w:rFonts w:ascii="Times New Roman" w:hAnsi="Times New Roman" w:cs="Times New Roman" w:hint="eastAsia"/>
          <w:iCs/>
        </w:rPr>
        <w:t>intellectualis</w:t>
      </w:r>
      <w:proofErr w:type="spellEnd"/>
      <w:r>
        <w:rPr>
          <w:rFonts w:ascii="Times New Roman" w:hAnsi="Times New Roman" w:cs="Times New Roman"/>
        </w:rPr>
        <w:t>），</w:t>
      </w:r>
      <w:r>
        <w:rPr>
          <w:rFonts w:ascii="Times New Roman" w:hAnsi="Times New Roman" w:cs="Times New Roman" w:hint="eastAsia"/>
        </w:rPr>
        <w:t>两者</w:t>
      </w:r>
      <w:r>
        <w:rPr>
          <w:rFonts w:ascii="Times New Roman" w:hAnsi="Times New Roman" w:cs="Times New Roman"/>
        </w:rPr>
        <w:t>都具有显著的内在维度</w:t>
      </w:r>
      <w:r>
        <w:rPr>
          <w:rFonts w:ascii="Times New Roman" w:hAnsi="Times New Roman" w:cs="Times New Roman" w:hint="eastAsia"/>
        </w:rPr>
        <w:t>且自然研究在当时仍从属于神学</w:t>
      </w:r>
      <w:r>
        <w:rPr>
          <w:rFonts w:ascii="Times New Roman" w:hAnsi="Times New Roman" w:cs="Times New Roman"/>
        </w:rPr>
        <w:t>，</w:t>
      </w:r>
      <w:r>
        <w:rPr>
          <w:rFonts w:ascii="Times New Roman" w:hAnsi="Times New Roman" w:cs="Times New Roman" w:hint="eastAsia"/>
        </w:rPr>
        <w:t>但因面向的对象</w:t>
      </w:r>
      <w:r>
        <w:rPr>
          <w:rFonts w:ascii="Times New Roman" w:hAnsi="Times New Roman" w:cs="Times New Roman"/>
        </w:rPr>
        <w:t>不同所以不会产生当代争论中的</w:t>
      </w:r>
      <w:r>
        <w:rPr>
          <w:rFonts w:ascii="Times New Roman" w:hAnsi="Times New Roman" w:cs="Times New Roman"/>
        </w:rPr>
        <w:t>“</w:t>
      </w:r>
      <w:r>
        <w:rPr>
          <w:rFonts w:ascii="Times New Roman" w:hAnsi="Times New Roman" w:cs="Times New Roman"/>
        </w:rPr>
        <w:t>冲突</w:t>
      </w:r>
      <w:r>
        <w:rPr>
          <w:rFonts w:ascii="Times New Roman" w:hAnsi="Times New Roman" w:cs="Times New Roman" w:hint="eastAsia"/>
        </w:rPr>
        <w:t>叙事</w:t>
      </w:r>
      <w:r>
        <w:rPr>
          <w:rFonts w:ascii="Times New Roman" w:hAnsi="Times New Roman" w:cs="Times New Roman"/>
        </w:rPr>
        <w:t>”</w:t>
      </w:r>
      <w:r>
        <w:rPr>
          <w:rFonts w:ascii="Times New Roman" w:hAnsi="Times New Roman" w:cs="Times New Roman"/>
        </w:rPr>
        <w:t>。</w:t>
      </w:r>
      <w:r>
        <w:rPr>
          <w:rStyle w:val="af"/>
          <w:rFonts w:ascii="Times New Roman" w:hAnsi="Times New Roman" w:cs="Times New Roman"/>
        </w:rPr>
        <w:footnoteReference w:id="15"/>
      </w:r>
      <w:r>
        <w:rPr>
          <w:rFonts w:ascii="Times New Roman" w:hAnsi="Times New Roman" w:cs="Times New Roman"/>
        </w:rPr>
        <w:t>因此，</w:t>
      </w:r>
      <w:r>
        <w:rPr>
          <w:rFonts w:ascii="Times New Roman" w:hAnsi="Times New Roman" w:cs="Times New Roman" w:hint="eastAsia"/>
        </w:rPr>
        <w:t>为了</w:t>
      </w:r>
      <w:r>
        <w:rPr>
          <w:rFonts w:ascii="Times New Roman" w:hAnsi="Times New Roman" w:cs="Times New Roman"/>
        </w:rPr>
        <w:t>给</w:t>
      </w:r>
      <w:r>
        <w:rPr>
          <w:rFonts w:ascii="Times New Roman" w:hAnsi="Times New Roman" w:cs="Times New Roman"/>
        </w:rPr>
        <w:t>“</w:t>
      </w:r>
      <w:r>
        <w:rPr>
          <w:rFonts w:ascii="Times New Roman" w:hAnsi="Times New Roman" w:cs="Times New Roman"/>
        </w:rPr>
        <w:t>宗教</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的关系提供更多的批判性</w:t>
      </w:r>
      <w:r>
        <w:rPr>
          <w:rFonts w:ascii="Times New Roman" w:hAnsi="Times New Roman" w:cs="Times New Roman" w:hint="eastAsia"/>
        </w:rPr>
        <w:t>面向</w:t>
      </w:r>
      <w:r>
        <w:rPr>
          <w:rFonts w:ascii="Times New Roman" w:hAnsi="Times New Roman" w:cs="Times New Roman"/>
        </w:rPr>
        <w:t>，</w:t>
      </w:r>
      <w:r>
        <w:rPr>
          <w:rFonts w:ascii="Times New Roman" w:hAnsi="Times New Roman" w:cs="Times New Roman" w:hint="eastAsia"/>
        </w:rPr>
        <w:t>我们需要</w:t>
      </w:r>
      <w:r>
        <w:rPr>
          <w:rFonts w:ascii="Times New Roman" w:hAnsi="Times New Roman" w:cs="Times New Roman"/>
        </w:rPr>
        <w:t>环顾</w:t>
      </w:r>
      <w:r>
        <w:rPr>
          <w:rFonts w:ascii="Times New Roman" w:hAnsi="Times New Roman" w:cs="Times New Roman" w:hint="eastAsia"/>
        </w:rPr>
        <w:t>一些</w:t>
      </w:r>
      <w:r>
        <w:rPr>
          <w:rFonts w:ascii="Times New Roman" w:hAnsi="Times New Roman" w:cs="Times New Roman"/>
        </w:rPr>
        <w:t>看似与现代的</w:t>
      </w:r>
      <w:r>
        <w:rPr>
          <w:rFonts w:ascii="Times New Roman" w:hAnsi="Times New Roman" w:cs="Times New Roman"/>
        </w:rPr>
        <w:t>“</w:t>
      </w:r>
      <w:r>
        <w:rPr>
          <w:rFonts w:ascii="Times New Roman" w:hAnsi="Times New Roman" w:cs="Times New Roman"/>
        </w:rPr>
        <w:t>宗教</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并无明显语言联系的概念，这其中最</w:t>
      </w:r>
      <w:r>
        <w:rPr>
          <w:rFonts w:ascii="Times New Roman" w:hAnsi="Times New Roman" w:cs="Times New Roman" w:hint="eastAsia"/>
        </w:rPr>
        <w:t>值得我们注意</w:t>
      </w:r>
      <w:r>
        <w:rPr>
          <w:rFonts w:ascii="Times New Roman" w:hAnsi="Times New Roman" w:cs="Times New Roman"/>
        </w:rPr>
        <w:t>的就是</w:t>
      </w:r>
      <w:r>
        <w:rPr>
          <w:rFonts w:ascii="Times New Roman" w:hAnsi="Times New Roman" w:cs="Times New Roman"/>
        </w:rPr>
        <w:t>“</w:t>
      </w:r>
      <w:r>
        <w:rPr>
          <w:rFonts w:ascii="Times New Roman" w:hAnsi="Times New Roman" w:cs="Times New Roman" w:hint="eastAsia"/>
        </w:rPr>
        <w:t>神学</w:t>
      </w:r>
      <w:r>
        <w:rPr>
          <w:rFonts w:ascii="Times New Roman" w:hAnsi="Times New Roman" w:cs="Times New Roman"/>
        </w:rPr>
        <w:t xml:space="preserve">” </w:t>
      </w:r>
      <w:r>
        <w:rPr>
          <w:rFonts w:ascii="Times New Roman" w:hAnsi="Times New Roman" w:cs="Times New Roman"/>
        </w:rPr>
        <w:t>和</w:t>
      </w:r>
      <w:r>
        <w:rPr>
          <w:rFonts w:ascii="Times New Roman" w:hAnsi="Times New Roman" w:cs="Times New Roman"/>
        </w:rPr>
        <w:t>“</w:t>
      </w:r>
      <w:r>
        <w:rPr>
          <w:rFonts w:ascii="Times New Roman" w:hAnsi="Times New Roman" w:cs="Times New Roman"/>
        </w:rPr>
        <w:t>自然哲学</w:t>
      </w:r>
      <w:r>
        <w:rPr>
          <w:rFonts w:ascii="Times New Roman" w:hAnsi="Times New Roman" w:cs="Times New Roman"/>
        </w:rPr>
        <w:t xml:space="preserve">” </w:t>
      </w:r>
      <w:r>
        <w:rPr>
          <w:rFonts w:ascii="Times New Roman" w:hAnsi="Times New Roman" w:cs="Times New Roman"/>
        </w:rPr>
        <w:t>。相比于古代和中世纪时的</w:t>
      </w:r>
      <w:proofErr w:type="spellStart"/>
      <w:r>
        <w:rPr>
          <w:rFonts w:ascii="Times New Roman" w:hAnsi="Times New Roman" w:cs="Times New Roman"/>
          <w:iCs/>
        </w:rPr>
        <w:t>religio</w:t>
      </w:r>
      <w:proofErr w:type="spellEnd"/>
      <w:r>
        <w:rPr>
          <w:rFonts w:ascii="Times New Roman" w:hAnsi="Times New Roman" w:cs="Times New Roman"/>
        </w:rPr>
        <w:t>和</w:t>
      </w:r>
      <w:proofErr w:type="spellStart"/>
      <w:r>
        <w:rPr>
          <w:rFonts w:ascii="Times New Roman" w:hAnsi="Times New Roman" w:cs="Times New Roman"/>
          <w:iCs/>
        </w:rPr>
        <w:t>sci</w:t>
      </w:r>
      <w:r>
        <w:rPr>
          <w:rFonts w:ascii="Times New Roman" w:hAnsi="Times New Roman" w:cs="Times New Roman" w:hint="eastAsia"/>
          <w:iCs/>
        </w:rPr>
        <w:t>e</w:t>
      </w:r>
      <w:r>
        <w:rPr>
          <w:rFonts w:ascii="Times New Roman" w:hAnsi="Times New Roman" w:cs="Times New Roman"/>
          <w:iCs/>
        </w:rPr>
        <w:t>ntia</w:t>
      </w:r>
      <w:proofErr w:type="spellEnd"/>
      <w:r>
        <w:rPr>
          <w:rFonts w:ascii="Times New Roman" w:hAnsi="Times New Roman" w:cs="Times New Roman"/>
        </w:rPr>
        <w:t>概念，</w:t>
      </w:r>
      <w:r>
        <w:rPr>
          <w:rFonts w:ascii="Times New Roman" w:hAnsi="Times New Roman" w:cs="Times New Roman" w:hint="eastAsia"/>
        </w:rPr>
        <w:t>前者</w:t>
      </w:r>
      <w:r>
        <w:rPr>
          <w:rFonts w:ascii="Times New Roman" w:hAnsi="Times New Roman" w:cs="Times New Roman"/>
        </w:rPr>
        <w:t>将会更好地展现</w:t>
      </w:r>
      <w:r>
        <w:rPr>
          <w:rFonts w:ascii="Times New Roman" w:hAnsi="Times New Roman" w:cs="Times New Roman"/>
        </w:rPr>
        <w:t>“</w:t>
      </w:r>
      <w:r>
        <w:rPr>
          <w:rFonts w:ascii="Times New Roman" w:hAnsi="Times New Roman" w:cs="Times New Roman"/>
        </w:rPr>
        <w:t>宗教</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在历史中丰富而复杂的关系</w:t>
      </w:r>
      <w:r>
        <w:rPr>
          <w:rFonts w:ascii="Times New Roman" w:hAnsi="Times New Roman" w:cs="Times New Roman" w:hint="eastAsia"/>
        </w:rPr>
        <w:t>。</w:t>
      </w:r>
    </w:p>
    <w:p w14:paraId="1A085BEE" w14:textId="16E873CD" w:rsidR="00A42643" w:rsidRDefault="00E94A30" w:rsidP="00BB2A74">
      <w:pPr>
        <w:spacing w:line="360" w:lineRule="auto"/>
        <w:ind w:firstLineChars="200" w:firstLine="480"/>
        <w:rPr>
          <w:rFonts w:ascii="Times New Roman" w:hAnsi="Times New Roman" w:cs="Times New Roman"/>
        </w:rPr>
      </w:pPr>
      <w:bookmarkStart w:id="47" w:name="_Toc18884"/>
      <w:bookmarkStart w:id="48" w:name="_Toc17415"/>
      <w:bookmarkStart w:id="49" w:name="_Toc6415"/>
      <w:bookmarkStart w:id="50" w:name="_Toc8801"/>
      <w:bookmarkStart w:id="51" w:name="_Toc32406"/>
      <w:bookmarkStart w:id="52" w:name="_Toc31755"/>
      <w:bookmarkStart w:id="53" w:name="_Toc11704"/>
      <w:bookmarkStart w:id="54" w:name="_Toc10157"/>
      <w:r>
        <w:rPr>
          <w:rStyle w:val="3Char"/>
        </w:rPr>
        <w:t>1.3.1</w:t>
      </w:r>
      <w:bookmarkEnd w:id="47"/>
      <w:bookmarkEnd w:id="48"/>
      <w:bookmarkEnd w:id="49"/>
      <w:bookmarkEnd w:id="50"/>
      <w:bookmarkEnd w:id="51"/>
      <w:bookmarkEnd w:id="52"/>
      <w:bookmarkEnd w:id="53"/>
      <w:bookmarkEnd w:id="54"/>
      <w:r>
        <w:rPr>
          <w:rFonts w:ascii="Times New Roman" w:hAnsi="Times New Roman" w:cs="Times New Roman"/>
        </w:rPr>
        <w:t xml:space="preserve"> “</w:t>
      </w:r>
      <w:r>
        <w:rPr>
          <w:rFonts w:ascii="Times New Roman" w:hAnsi="Times New Roman" w:cs="Times New Roman"/>
        </w:rPr>
        <w:t>神学</w:t>
      </w:r>
      <w:r>
        <w:rPr>
          <w:rFonts w:ascii="Times New Roman" w:hAnsi="Times New Roman" w:cs="Times New Roman"/>
        </w:rPr>
        <w:t>”</w:t>
      </w:r>
      <w:r>
        <w:rPr>
          <w:rFonts w:ascii="Times New Roman" w:hAnsi="Times New Roman" w:cs="Times New Roman"/>
        </w:rPr>
        <w:t>（</w:t>
      </w:r>
      <w:r>
        <w:rPr>
          <w:rFonts w:ascii="Times New Roman" w:hAnsi="Times New Roman" w:cs="Times New Roman"/>
          <w:lang w:val="el-GR"/>
        </w:rPr>
        <w:t>theology</w:t>
      </w:r>
      <w:r>
        <w:rPr>
          <w:rFonts w:ascii="Times New Roman" w:hAnsi="Times New Roman" w:cs="Times New Roman"/>
        </w:rPr>
        <w:t>）的同根词，</w:t>
      </w:r>
      <w:r>
        <w:rPr>
          <w:rFonts w:ascii="Times New Roman" w:hAnsi="Times New Roman" w:cs="Times New Roman" w:hint="eastAsia"/>
        </w:rPr>
        <w:t>如</w:t>
      </w:r>
      <w:r>
        <w:rPr>
          <w:rFonts w:ascii="Times New Roman" w:hAnsi="Times New Roman" w:cs="Times New Roman" w:hint="eastAsia"/>
        </w:rPr>
        <w:t xml:space="preserve"> </w:t>
      </w:r>
      <w:r>
        <w:rPr>
          <w:rFonts w:ascii="Times New Roman" w:hAnsi="Times New Roman" w:cs="Times New Roman"/>
          <w:iCs/>
          <w:lang w:val="el-GR"/>
        </w:rPr>
        <w:t>θεολόγος, θεολογία, θεολογεΐν</w:t>
      </w:r>
      <w:r>
        <w:rPr>
          <w:rFonts w:ascii="Times New Roman" w:hAnsi="Times New Roman" w:cs="Times New Roman" w:hint="eastAsia"/>
          <w:iCs/>
        </w:rPr>
        <w:t xml:space="preserve"> </w:t>
      </w:r>
      <w:r>
        <w:rPr>
          <w:rFonts w:ascii="Times New Roman" w:hAnsi="Times New Roman" w:cs="Times New Roman"/>
          <w:lang w:val="el-GR"/>
        </w:rPr>
        <w:t>都是由柏拉图和亚里士多德在哲学文本中首先创造并使用的。</w:t>
      </w:r>
      <w:r>
        <w:rPr>
          <w:rFonts w:ascii="Times New Roman" w:hAnsi="Times New Roman" w:cs="Times New Roman" w:hint="eastAsia"/>
          <w:lang w:val="el-GR"/>
        </w:rPr>
        <w:t>柏拉图</w:t>
      </w:r>
      <w:r>
        <w:rPr>
          <w:rFonts w:ascii="Times New Roman" w:hAnsi="Times New Roman" w:cs="Times New Roman"/>
          <w:lang w:val="el-GR"/>
        </w:rPr>
        <w:t>是第一个使用</w:t>
      </w:r>
      <w:r>
        <w:rPr>
          <w:rFonts w:ascii="Times New Roman" w:hAnsi="Times New Roman" w:cs="Times New Roman"/>
          <w:lang w:val="el-GR"/>
        </w:rPr>
        <w:t>“</w:t>
      </w:r>
      <w:r>
        <w:rPr>
          <w:rFonts w:ascii="Times New Roman" w:hAnsi="Times New Roman" w:cs="Times New Roman"/>
          <w:lang w:val="el-GR"/>
        </w:rPr>
        <w:t>神学</w:t>
      </w:r>
      <w:r>
        <w:rPr>
          <w:rFonts w:ascii="Times New Roman" w:hAnsi="Times New Roman" w:cs="Times New Roman"/>
          <w:lang w:val="el-GR"/>
        </w:rPr>
        <w:t>”</w:t>
      </w:r>
      <w:r>
        <w:rPr>
          <w:rFonts w:ascii="Times New Roman" w:hAnsi="Times New Roman" w:cs="Times New Roman"/>
          <w:lang w:val="el-GR"/>
        </w:rPr>
        <w:t>（</w:t>
      </w:r>
      <w:r>
        <w:rPr>
          <w:rFonts w:ascii="Times New Roman" w:hAnsi="Times New Roman" w:cs="Times New Roman"/>
          <w:iCs/>
          <w:lang w:val="el-GR"/>
        </w:rPr>
        <w:t>θεολογία</w:t>
      </w:r>
      <w:r>
        <w:rPr>
          <w:rFonts w:ascii="Times New Roman" w:hAnsi="Times New Roman" w:cs="Times New Roman"/>
          <w:lang w:val="el-GR"/>
        </w:rPr>
        <w:t>）</w:t>
      </w:r>
      <w:r>
        <w:rPr>
          <w:rFonts w:ascii="Times New Roman" w:hAnsi="Times New Roman" w:cs="Times New Roman" w:hint="eastAsia"/>
          <w:lang w:val="el-GR"/>
        </w:rPr>
        <w:t>一词</w:t>
      </w:r>
      <w:r>
        <w:rPr>
          <w:rFonts w:ascii="Times New Roman" w:hAnsi="Times New Roman" w:cs="Times New Roman"/>
          <w:lang w:val="el-GR"/>
        </w:rPr>
        <w:t>并为其赋予确定概念的哲人。</w:t>
      </w:r>
      <w:r>
        <w:rPr>
          <w:rStyle w:val="af"/>
          <w:rFonts w:ascii="Times New Roman" w:hAnsi="Times New Roman" w:cs="Times New Roman"/>
          <w:lang w:val="el-GR"/>
        </w:rPr>
        <w:footnoteReference w:id="16"/>
      </w:r>
      <w:r>
        <w:rPr>
          <w:rFonts w:ascii="Times New Roman" w:hAnsi="Times New Roman" w:cs="Times New Roman"/>
          <w:lang w:val="el-GR"/>
        </w:rPr>
        <w:t>在其著作《理想国》中，</w:t>
      </w:r>
      <w:r>
        <w:rPr>
          <w:rFonts w:ascii="Times New Roman" w:hAnsi="Times New Roman" w:cs="Times New Roman" w:hint="eastAsia"/>
          <w:lang w:val="el-GR"/>
        </w:rPr>
        <w:t>柏拉图</w:t>
      </w:r>
      <w:r>
        <w:rPr>
          <w:rFonts w:ascii="Times New Roman" w:hAnsi="Times New Roman" w:cs="Times New Roman"/>
          <w:lang w:val="el-GR"/>
        </w:rPr>
        <w:t>希望为诗学订立一个哲学式的标准</w:t>
      </w:r>
      <w:r>
        <w:rPr>
          <w:rFonts w:ascii="Times New Roman" w:hAnsi="Times New Roman" w:cs="Times New Roman" w:hint="eastAsia"/>
        </w:rPr>
        <w:t>使其也成为通向神的一条道路</w:t>
      </w:r>
      <w:r>
        <w:rPr>
          <w:rFonts w:ascii="Times New Roman" w:hAnsi="Times New Roman" w:cs="Times New Roman"/>
          <w:lang w:val="el-GR"/>
        </w:rPr>
        <w:t>：</w:t>
      </w:r>
      <w:r>
        <w:rPr>
          <w:rFonts w:ascii="Times New Roman" w:hAnsi="Times New Roman" w:cs="Times New Roman" w:hint="eastAsia"/>
          <w:lang w:val="el-GR"/>
        </w:rPr>
        <w:t>在其理想状态下</w:t>
      </w:r>
      <w:r>
        <w:rPr>
          <w:rFonts w:ascii="Times New Roman" w:hAnsi="Times New Roman" w:cs="Times New Roman"/>
          <w:lang w:val="el-GR"/>
        </w:rPr>
        <w:t>，</w:t>
      </w:r>
      <w:r>
        <w:rPr>
          <w:rFonts w:ascii="Times New Roman" w:hAnsi="Times New Roman" w:cs="Times New Roman" w:hint="eastAsia"/>
        </w:rPr>
        <w:t>诗人应</w:t>
      </w:r>
      <w:r>
        <w:rPr>
          <w:rFonts w:ascii="Times New Roman" w:hAnsi="Times New Roman" w:cs="Times New Roman" w:hint="eastAsia"/>
          <w:lang w:val="el-GR"/>
        </w:rPr>
        <w:t>以</w:t>
      </w:r>
      <w:r>
        <w:rPr>
          <w:rFonts w:ascii="Times New Roman" w:hAnsi="Times New Roman" w:cs="Times New Roman"/>
          <w:lang w:val="el-GR"/>
        </w:rPr>
        <w:t>表达出关乎最高存在者层面的哲学真理为目标。</w:t>
      </w:r>
      <w:r>
        <w:rPr>
          <w:rFonts w:ascii="Times New Roman" w:hAnsi="Times New Roman" w:cs="Times New Roman" w:hint="eastAsia"/>
        </w:rPr>
        <w:t>但是</w:t>
      </w:r>
      <w:r>
        <w:rPr>
          <w:rFonts w:ascii="Times New Roman" w:hAnsi="Times New Roman" w:cs="Times New Roman" w:hint="eastAsia"/>
          <w:lang w:val="el-GR"/>
        </w:rPr>
        <w:t>带有神秘性</w:t>
      </w:r>
      <w:r>
        <w:rPr>
          <w:rFonts w:ascii="Times New Roman" w:hAnsi="Times New Roman" w:cs="Times New Roman"/>
          <w:lang w:val="el-GR"/>
        </w:rPr>
        <w:t>的诗学传统与柏拉图、</w:t>
      </w:r>
      <w:r>
        <w:rPr>
          <w:rFonts w:ascii="Times New Roman" w:hAnsi="Times New Roman" w:cs="Times New Roman" w:hint="eastAsia"/>
          <w:lang w:val="el-GR"/>
        </w:rPr>
        <w:t>苏格拉底</w:t>
      </w:r>
      <w:r>
        <w:rPr>
          <w:rFonts w:ascii="Times New Roman" w:hAnsi="Times New Roman" w:cs="Times New Roman"/>
          <w:lang w:val="el-GR"/>
        </w:rPr>
        <w:t>的理性神学进路是不相容的，</w:t>
      </w:r>
      <w:r>
        <w:rPr>
          <w:rFonts w:ascii="Times New Roman" w:hAnsi="Times New Roman" w:cs="Times New Roman" w:hint="eastAsia"/>
          <w:lang w:val="el-GR"/>
        </w:rPr>
        <w:t>因此</w:t>
      </w:r>
      <w:r>
        <w:rPr>
          <w:rFonts w:ascii="Times New Roman" w:hAnsi="Times New Roman" w:cs="Times New Roman"/>
          <w:lang w:val="el-GR"/>
        </w:rPr>
        <w:t>为了调和这</w:t>
      </w:r>
      <w:r>
        <w:rPr>
          <w:rFonts w:ascii="Times New Roman" w:hAnsi="Times New Roman" w:cs="Times New Roman" w:hint="eastAsia"/>
          <w:lang w:val="el-GR"/>
        </w:rPr>
        <w:t>两种</w:t>
      </w:r>
      <w:r>
        <w:rPr>
          <w:rFonts w:ascii="Times New Roman" w:hAnsi="Times New Roman" w:cs="Times New Roman"/>
          <w:lang w:val="el-GR"/>
        </w:rPr>
        <w:t>通向最高</w:t>
      </w:r>
      <w:r>
        <w:rPr>
          <w:rFonts w:ascii="Times New Roman" w:hAnsi="Times New Roman" w:cs="Times New Roman" w:hint="eastAsia"/>
          <w:lang w:val="el-GR"/>
        </w:rPr>
        <w:t>神</w:t>
      </w:r>
      <w:r>
        <w:rPr>
          <w:rFonts w:ascii="Times New Roman" w:hAnsi="Times New Roman" w:cs="Times New Roman"/>
          <w:lang w:val="el-GR"/>
        </w:rPr>
        <w:t>的不同处理进路，</w:t>
      </w:r>
      <w:r>
        <w:rPr>
          <w:rFonts w:ascii="Times New Roman" w:hAnsi="Times New Roman" w:cs="Times New Roman" w:hint="eastAsia"/>
          <w:lang w:val="el-GR"/>
        </w:rPr>
        <w:t>柏拉图本人</w:t>
      </w:r>
      <w:r>
        <w:rPr>
          <w:rFonts w:ascii="Times New Roman" w:hAnsi="Times New Roman" w:cs="Times New Roman"/>
          <w:lang w:val="el-GR"/>
        </w:rPr>
        <w:t>提出</w:t>
      </w:r>
      <w:r>
        <w:rPr>
          <w:rFonts w:ascii="Times New Roman" w:hAnsi="Times New Roman" w:cs="Times New Roman" w:hint="eastAsia"/>
          <w:lang w:val="el-GR"/>
        </w:rPr>
        <w:t>了</w:t>
      </w:r>
      <w:r>
        <w:rPr>
          <w:rFonts w:ascii="Times New Roman" w:hAnsi="Times New Roman" w:cs="Times New Roman"/>
          <w:lang w:val="el-GR"/>
        </w:rPr>
        <w:t>“</w:t>
      </w:r>
      <w:r w:rsidR="00186DEB">
        <w:rPr>
          <w:rFonts w:ascii="Times New Roman" w:hAnsi="Times New Roman" w:cs="Times New Roman"/>
          <w:lang w:val="el-GR"/>
        </w:rPr>
        <w:t>神学纲要</w:t>
      </w:r>
      <w:r>
        <w:rPr>
          <w:rFonts w:ascii="Times New Roman" w:hAnsi="Times New Roman" w:cs="Times New Roman"/>
          <w:lang w:val="el-GR"/>
        </w:rPr>
        <w:t>”</w:t>
      </w:r>
      <w:r>
        <w:rPr>
          <w:rFonts w:ascii="Times New Roman" w:hAnsi="Times New Roman" w:cs="Times New Roman"/>
          <w:lang w:val="el-GR"/>
        </w:rPr>
        <w:t>（</w:t>
      </w:r>
      <w:r w:rsidR="00186DEB">
        <w:rPr>
          <w:rFonts w:ascii="Times New Roman" w:hAnsi="Times New Roman" w:cs="Times New Roman"/>
          <w:iCs/>
          <w:lang w:val="el-GR"/>
        </w:rPr>
        <w:t>τύποι περί θεολογίας</w:t>
      </w:r>
      <w:r>
        <w:rPr>
          <w:rFonts w:ascii="Times New Roman" w:hAnsi="Times New Roman" w:cs="Times New Roman"/>
          <w:lang w:val="el-GR"/>
        </w:rPr>
        <w:t>）。</w:t>
      </w:r>
      <w:r>
        <w:rPr>
          <w:rFonts w:ascii="Times New Roman" w:hAnsi="Times New Roman" w:cs="Times New Roman"/>
          <w:iCs/>
          <w:lang w:val="el-GR"/>
        </w:rPr>
        <w:t xml:space="preserve">θεολογία </w:t>
      </w:r>
      <w:r>
        <w:rPr>
          <w:rFonts w:ascii="Times New Roman" w:hAnsi="Times New Roman" w:cs="Times New Roman" w:hint="eastAsia"/>
        </w:rPr>
        <w:t>在最首要的意义上是一种</w:t>
      </w:r>
      <w:r>
        <w:rPr>
          <w:rFonts w:ascii="Times New Roman" w:hAnsi="Times New Roman" w:cs="Times New Roman"/>
          <w:lang w:val="el-GR"/>
        </w:rPr>
        <w:t>内在倾向</w:t>
      </w:r>
      <w:r>
        <w:rPr>
          <w:rFonts w:ascii="Times New Roman" w:hAnsi="Times New Roman" w:cs="Times New Roman" w:hint="eastAsia"/>
          <w:lang w:val="el-GR"/>
        </w:rPr>
        <w:t>，</w:t>
      </w:r>
      <w:r>
        <w:rPr>
          <w:rFonts w:ascii="Times New Roman" w:hAnsi="Times New Roman" w:cs="Times New Roman"/>
          <w:lang w:val="el-GR"/>
        </w:rPr>
        <w:t>这</w:t>
      </w:r>
      <w:r>
        <w:rPr>
          <w:rFonts w:ascii="Times New Roman" w:hAnsi="Times New Roman" w:cs="Times New Roman" w:hint="eastAsia"/>
          <w:lang w:val="el-GR"/>
        </w:rPr>
        <w:t>与</w:t>
      </w:r>
      <w:r>
        <w:rPr>
          <w:rFonts w:ascii="Times New Roman" w:hAnsi="Times New Roman" w:cs="Times New Roman"/>
          <w:lang w:val="el-GR"/>
        </w:rPr>
        <w:t>当时的</w:t>
      </w:r>
      <w:r>
        <w:rPr>
          <w:rFonts w:ascii="Times New Roman" w:hAnsi="Times New Roman" w:cs="Times New Roman" w:hint="eastAsia"/>
          <w:lang w:val="el-GR"/>
        </w:rPr>
        <w:t>思想家赋予逻各斯的重要</w:t>
      </w:r>
      <w:r>
        <w:rPr>
          <w:rFonts w:ascii="Times New Roman" w:hAnsi="Times New Roman" w:cs="Times New Roman"/>
          <w:lang w:val="el-GR"/>
        </w:rPr>
        <w:t>地位</w:t>
      </w:r>
      <w:r>
        <w:rPr>
          <w:rFonts w:ascii="Times New Roman" w:hAnsi="Times New Roman" w:cs="Times New Roman" w:hint="eastAsia"/>
          <w:lang w:val="el-GR"/>
        </w:rPr>
        <w:t>有关，因为</w:t>
      </w:r>
      <w:r>
        <w:rPr>
          <w:rFonts w:ascii="Times New Roman" w:hAnsi="Times New Roman" w:cs="Times New Roman"/>
          <w:lang w:val="el-GR"/>
        </w:rPr>
        <w:t xml:space="preserve"> </w:t>
      </w:r>
      <w:r>
        <w:rPr>
          <w:rFonts w:ascii="Times New Roman" w:hAnsi="Times New Roman" w:cs="Times New Roman"/>
          <w:iCs/>
          <w:lang w:val="el-GR"/>
        </w:rPr>
        <w:t>θεολογία</w:t>
      </w:r>
      <w:r>
        <w:rPr>
          <w:rFonts w:ascii="Times New Roman" w:hAnsi="Times New Roman" w:cs="Times New Roman"/>
          <w:lang w:val="el-GR"/>
        </w:rPr>
        <w:t xml:space="preserve"> </w:t>
      </w:r>
      <w:r>
        <w:rPr>
          <w:rFonts w:ascii="Times New Roman" w:hAnsi="Times New Roman" w:cs="Times New Roman" w:hint="eastAsia"/>
          <w:lang w:val="el-GR"/>
        </w:rPr>
        <w:t>一词</w:t>
      </w:r>
      <w:r>
        <w:rPr>
          <w:rFonts w:ascii="Times New Roman" w:hAnsi="Times New Roman" w:cs="Times New Roman"/>
          <w:lang w:val="el-GR"/>
        </w:rPr>
        <w:t>就</w:t>
      </w:r>
      <w:r>
        <w:rPr>
          <w:rFonts w:ascii="Times New Roman" w:hAnsi="Times New Roman" w:cs="Times New Roman" w:hint="eastAsia"/>
          <w:lang w:val="el-GR"/>
        </w:rPr>
        <w:t>意味着通过逻各斯接近上帝或诸神</w:t>
      </w:r>
      <w:r>
        <w:rPr>
          <w:rFonts w:ascii="Times New Roman" w:hAnsi="Times New Roman" w:cs="Times New Roman"/>
          <w:lang w:val="el-GR"/>
        </w:rPr>
        <w:t>。毋庸置疑的是，</w:t>
      </w:r>
      <w:r>
        <w:rPr>
          <w:rFonts w:ascii="Times New Roman" w:hAnsi="Times New Roman" w:cs="Times New Roman" w:hint="eastAsia"/>
          <w:lang w:val="el-GR"/>
        </w:rPr>
        <w:t>柏拉图之后</w:t>
      </w:r>
      <w:r>
        <w:rPr>
          <w:rFonts w:ascii="Times New Roman" w:hAnsi="Times New Roman" w:cs="Times New Roman"/>
          <w:lang w:val="el-GR"/>
        </w:rPr>
        <w:t>的诸多希腊哲学流派，</w:t>
      </w:r>
      <w:r>
        <w:rPr>
          <w:rFonts w:ascii="Times New Roman" w:hAnsi="Times New Roman" w:cs="Times New Roman" w:hint="eastAsia"/>
          <w:lang w:val="el-GR"/>
        </w:rPr>
        <w:t>如亚里士多德主义</w:t>
      </w:r>
      <w:r>
        <w:rPr>
          <w:rFonts w:ascii="Times New Roman" w:hAnsi="Times New Roman" w:cs="Times New Roman"/>
          <w:lang w:val="el-GR"/>
        </w:rPr>
        <w:t>、</w:t>
      </w:r>
      <w:r>
        <w:rPr>
          <w:rFonts w:ascii="Times New Roman" w:hAnsi="Times New Roman" w:cs="Times New Roman" w:hint="eastAsia"/>
          <w:lang w:val="el-GR"/>
        </w:rPr>
        <w:t>斯多亚</w:t>
      </w:r>
      <w:r>
        <w:rPr>
          <w:rFonts w:ascii="Times New Roman" w:hAnsi="Times New Roman" w:cs="Times New Roman"/>
          <w:lang w:val="el-GR"/>
        </w:rPr>
        <w:t>主义、</w:t>
      </w:r>
      <w:r>
        <w:rPr>
          <w:rFonts w:ascii="Times New Roman" w:hAnsi="Times New Roman" w:cs="Times New Roman" w:hint="eastAsia"/>
          <w:lang w:val="el-GR"/>
        </w:rPr>
        <w:t>新柏拉图主义</w:t>
      </w:r>
      <w:r>
        <w:rPr>
          <w:rFonts w:ascii="Times New Roman" w:hAnsi="Times New Roman" w:cs="Times New Roman"/>
          <w:lang w:val="el-GR"/>
        </w:rPr>
        <w:t>等，</w:t>
      </w:r>
      <w:r>
        <w:rPr>
          <w:rFonts w:ascii="Times New Roman" w:hAnsi="Times New Roman" w:cs="Times New Roman" w:hint="eastAsia"/>
          <w:lang w:val="el-GR"/>
        </w:rPr>
        <w:t>都将</w:t>
      </w:r>
      <w:r>
        <w:rPr>
          <w:rFonts w:ascii="Times New Roman" w:hAnsi="Times New Roman" w:cs="Times New Roman"/>
          <w:lang w:val="el-GR"/>
        </w:rPr>
        <w:t xml:space="preserve"> </w:t>
      </w:r>
      <w:r>
        <w:rPr>
          <w:rFonts w:ascii="Times New Roman" w:hAnsi="Times New Roman" w:cs="Times New Roman"/>
          <w:iCs/>
          <w:lang w:val="el-GR"/>
        </w:rPr>
        <w:t>θεολογία</w:t>
      </w:r>
      <w:r>
        <w:rPr>
          <w:rFonts w:ascii="Times New Roman" w:hAnsi="Times New Roman" w:cs="Times New Roman"/>
          <w:lang w:val="el-GR"/>
        </w:rPr>
        <w:t xml:space="preserve"> </w:t>
      </w:r>
      <w:r>
        <w:rPr>
          <w:rFonts w:ascii="Times New Roman" w:hAnsi="Times New Roman" w:cs="Times New Roman"/>
          <w:lang w:val="el-GR"/>
        </w:rPr>
        <w:t>视为思辨哲学的顶点。</w:t>
      </w:r>
    </w:p>
    <w:p w14:paraId="4DBB75F7" w14:textId="7EBA200E" w:rsidR="00A42643" w:rsidRDefault="00E94A30" w:rsidP="00BB2A74">
      <w:pPr>
        <w:spacing w:line="360" w:lineRule="auto"/>
        <w:ind w:firstLineChars="200" w:firstLine="480"/>
        <w:rPr>
          <w:rFonts w:ascii="Times New Roman" w:hAnsi="Times New Roman" w:cs="Times New Roman"/>
        </w:rPr>
      </w:pPr>
      <w:r>
        <w:rPr>
          <w:rFonts w:ascii="Times New Roman" w:hAnsi="Times New Roman" w:cs="Times New Roman" w:hint="eastAsia"/>
          <w:lang w:val="el-GR"/>
        </w:rPr>
        <w:lastRenderedPageBreak/>
        <w:t>尽管</w:t>
      </w:r>
      <w:r>
        <w:rPr>
          <w:rFonts w:ascii="Times New Roman" w:hAnsi="Times New Roman" w:cs="Times New Roman"/>
          <w:lang w:val="el-GR"/>
        </w:rPr>
        <w:t>对于</w:t>
      </w:r>
      <w:r>
        <w:rPr>
          <w:rFonts w:ascii="Times New Roman" w:hAnsi="Times New Roman" w:cs="Times New Roman"/>
          <w:lang w:val="el-GR"/>
        </w:rPr>
        <w:t>“</w:t>
      </w:r>
      <w:r>
        <w:rPr>
          <w:rFonts w:ascii="Times New Roman" w:hAnsi="Times New Roman" w:cs="Times New Roman"/>
          <w:lang w:val="el-GR"/>
        </w:rPr>
        <w:t>神学</w:t>
      </w:r>
      <w:r>
        <w:rPr>
          <w:rFonts w:ascii="Times New Roman" w:hAnsi="Times New Roman" w:cs="Times New Roman"/>
          <w:lang w:val="el-GR"/>
        </w:rPr>
        <w:t>”</w:t>
      </w:r>
      <w:r>
        <w:rPr>
          <w:rFonts w:ascii="Times New Roman" w:hAnsi="Times New Roman" w:cs="Times New Roman"/>
          <w:lang w:val="el-GR"/>
        </w:rPr>
        <w:t>的系统研究始于柏拉图，</w:t>
      </w:r>
      <w:r>
        <w:rPr>
          <w:rFonts w:ascii="Times New Roman" w:hAnsi="Times New Roman" w:cs="Times New Roman" w:hint="eastAsia"/>
          <w:lang w:val="el-GR"/>
        </w:rPr>
        <w:t>但</w:t>
      </w:r>
      <w:r>
        <w:rPr>
          <w:rFonts w:ascii="Times New Roman" w:hAnsi="Times New Roman" w:cs="Times New Roman"/>
          <w:lang w:val="el-GR"/>
        </w:rPr>
        <w:t>一些卓越的神学家和哲学史家也承认，古代哲学对于神圣</w:t>
      </w:r>
      <w:r>
        <w:rPr>
          <w:rFonts w:ascii="Times New Roman" w:hAnsi="Times New Roman" w:cs="Times New Roman" w:hint="eastAsia"/>
          <w:lang w:val="el-GR"/>
        </w:rPr>
        <w:t>事物</w:t>
      </w:r>
      <w:r>
        <w:rPr>
          <w:rFonts w:ascii="Times New Roman" w:hAnsi="Times New Roman" w:cs="Times New Roman"/>
          <w:lang w:val="el-GR"/>
        </w:rPr>
        <w:t>的关注要远早于柏拉图</w:t>
      </w:r>
      <w:r>
        <w:rPr>
          <w:rFonts w:ascii="Times New Roman" w:hAnsi="Times New Roman" w:cs="Times New Roman" w:hint="eastAsia"/>
          <w:lang w:val="el-GR"/>
        </w:rPr>
        <w:t>的时代</w:t>
      </w:r>
      <w:r>
        <w:rPr>
          <w:rFonts w:ascii="Times New Roman" w:hAnsi="Times New Roman" w:cs="Times New Roman"/>
          <w:lang w:val="el-GR"/>
        </w:rPr>
        <w:t>。</w:t>
      </w:r>
      <w:r>
        <w:rPr>
          <w:rFonts w:ascii="Times New Roman" w:hAnsi="Times New Roman" w:cs="Times New Roman" w:hint="eastAsia"/>
        </w:rPr>
        <w:t>在</w:t>
      </w:r>
      <w:r>
        <w:rPr>
          <w:rFonts w:ascii="Times New Roman" w:hAnsi="Times New Roman" w:cs="Times New Roman"/>
          <w:lang w:val="el-GR"/>
        </w:rPr>
        <w:t>西塞罗的《论诸神的本性》（</w:t>
      </w:r>
      <w:r>
        <w:rPr>
          <w:rFonts w:ascii="Times New Roman" w:hAnsi="Times New Roman" w:cs="Times New Roman"/>
          <w:i/>
          <w:iCs/>
          <w:lang w:val="el-GR"/>
        </w:rPr>
        <w:t xml:space="preserve">De </w:t>
      </w:r>
      <w:r>
        <w:rPr>
          <w:rFonts w:ascii="Times New Roman" w:hAnsi="Times New Roman" w:cs="Times New Roman" w:hint="eastAsia"/>
          <w:i/>
          <w:iCs/>
          <w:lang w:val="el-GR"/>
        </w:rPr>
        <w:t>natura</w:t>
      </w:r>
      <w:r>
        <w:rPr>
          <w:rFonts w:ascii="Times New Roman" w:hAnsi="Times New Roman" w:cs="Times New Roman"/>
          <w:i/>
          <w:iCs/>
          <w:lang w:val="el-GR"/>
        </w:rPr>
        <w:t xml:space="preserve"> </w:t>
      </w:r>
      <w:r>
        <w:rPr>
          <w:rFonts w:ascii="Times New Roman" w:hAnsi="Times New Roman" w:cs="Times New Roman" w:hint="eastAsia"/>
          <w:i/>
          <w:iCs/>
          <w:lang w:val="el-GR"/>
        </w:rPr>
        <w:t>deorum</w:t>
      </w:r>
      <w:r>
        <w:rPr>
          <w:rFonts w:ascii="Times New Roman" w:hAnsi="Times New Roman" w:cs="Times New Roman"/>
          <w:lang w:val="el-GR"/>
        </w:rPr>
        <w:t>）、奥古斯丁的《上帝之城》（</w:t>
      </w:r>
      <w:r>
        <w:rPr>
          <w:rFonts w:ascii="Times New Roman" w:hAnsi="Times New Roman" w:cs="Times New Roman"/>
          <w:i/>
          <w:iCs/>
          <w:lang w:val="el-GR"/>
        </w:rPr>
        <w:t xml:space="preserve">De </w:t>
      </w:r>
      <w:r>
        <w:rPr>
          <w:rFonts w:ascii="Times New Roman" w:hAnsi="Times New Roman" w:cs="Times New Roman" w:hint="eastAsia"/>
          <w:i/>
          <w:iCs/>
          <w:lang w:val="el-GR"/>
        </w:rPr>
        <w:t>civitate</w:t>
      </w:r>
      <w:r>
        <w:rPr>
          <w:rFonts w:ascii="Times New Roman" w:hAnsi="Times New Roman" w:cs="Times New Roman"/>
          <w:i/>
          <w:iCs/>
          <w:lang w:val="el-GR"/>
        </w:rPr>
        <w:t xml:space="preserve"> </w:t>
      </w:r>
      <w:r>
        <w:rPr>
          <w:rFonts w:ascii="Times New Roman" w:hAnsi="Times New Roman" w:cs="Times New Roman" w:hint="eastAsia"/>
          <w:i/>
          <w:iCs/>
        </w:rPr>
        <w:t>d</w:t>
      </w:r>
      <w:r>
        <w:rPr>
          <w:rFonts w:ascii="Times New Roman" w:hAnsi="Times New Roman" w:cs="Times New Roman" w:hint="eastAsia"/>
          <w:i/>
          <w:iCs/>
          <w:lang w:val="el-GR"/>
        </w:rPr>
        <w:t>ei</w:t>
      </w:r>
      <w:r>
        <w:rPr>
          <w:rFonts w:ascii="Times New Roman" w:hAnsi="Times New Roman" w:cs="Times New Roman"/>
          <w:lang w:val="el-GR"/>
        </w:rPr>
        <w:t>）</w:t>
      </w:r>
      <w:r>
        <w:rPr>
          <w:rFonts w:ascii="Times New Roman" w:hAnsi="Times New Roman" w:cs="Times New Roman" w:hint="eastAsia"/>
        </w:rPr>
        <w:t>等文献的相关叙述中</w:t>
      </w:r>
      <w:r>
        <w:rPr>
          <w:rFonts w:ascii="Times New Roman" w:hAnsi="Times New Roman" w:cs="Times New Roman"/>
          <w:lang w:val="el-GR"/>
        </w:rPr>
        <w:t>，</w:t>
      </w:r>
      <w:r>
        <w:rPr>
          <w:rFonts w:ascii="Times New Roman" w:hAnsi="Times New Roman" w:cs="Times New Roman" w:hint="eastAsia"/>
          <w:lang w:val="el-GR"/>
        </w:rPr>
        <w:t>我们</w:t>
      </w:r>
      <w:r>
        <w:rPr>
          <w:rFonts w:ascii="Times New Roman" w:hAnsi="Times New Roman" w:cs="Times New Roman"/>
          <w:lang w:val="el-GR"/>
        </w:rPr>
        <w:t>会发现关于神圣</w:t>
      </w:r>
      <w:r>
        <w:rPr>
          <w:rFonts w:ascii="Times New Roman" w:hAnsi="Times New Roman" w:cs="Times New Roman" w:hint="eastAsia"/>
          <w:lang w:val="el-GR"/>
        </w:rPr>
        <w:t>事物</w:t>
      </w:r>
      <w:r>
        <w:rPr>
          <w:rFonts w:ascii="Times New Roman" w:hAnsi="Times New Roman" w:cs="Times New Roman"/>
          <w:lang w:val="el-GR"/>
        </w:rPr>
        <w:t>的讨论在前苏格拉底的自然哲学家那里占据了远超我们预期的篇幅。</w:t>
      </w:r>
      <w:r>
        <w:rPr>
          <w:rStyle w:val="af"/>
          <w:rFonts w:ascii="Times New Roman" w:hAnsi="Times New Roman" w:cs="Times New Roman"/>
          <w:lang w:val="el-GR"/>
        </w:rPr>
        <w:footnoteReference w:id="17"/>
      </w:r>
      <w:r>
        <w:rPr>
          <w:rFonts w:ascii="Times New Roman" w:hAnsi="Times New Roman" w:cs="Times New Roman"/>
        </w:rPr>
        <w:t>奥古斯丁</w:t>
      </w:r>
      <w:r>
        <w:rPr>
          <w:rFonts w:ascii="Times New Roman" w:hAnsi="Times New Roman" w:cs="Times New Roman"/>
          <w:lang w:val="el-GR"/>
        </w:rPr>
        <w:t>区分了三种</w:t>
      </w:r>
      <w:r>
        <w:rPr>
          <w:rFonts w:ascii="Times New Roman" w:hAnsi="Times New Roman" w:cs="Times New Roman"/>
          <w:lang w:val="el-GR"/>
        </w:rPr>
        <w:t>“</w:t>
      </w:r>
      <w:r>
        <w:rPr>
          <w:rFonts w:ascii="Times New Roman" w:hAnsi="Times New Roman" w:cs="Times New Roman"/>
          <w:lang w:val="el-GR"/>
        </w:rPr>
        <w:t>神学</w:t>
      </w:r>
      <w:r>
        <w:rPr>
          <w:rFonts w:ascii="Times New Roman" w:hAnsi="Times New Roman" w:cs="Times New Roman"/>
          <w:lang w:val="el-GR"/>
        </w:rPr>
        <w:t>”</w:t>
      </w:r>
      <w:r>
        <w:rPr>
          <w:rFonts w:ascii="Times New Roman" w:hAnsi="Times New Roman" w:cs="Times New Roman"/>
          <w:lang w:val="el-GR"/>
        </w:rPr>
        <w:t>：神</w:t>
      </w:r>
      <w:r>
        <w:rPr>
          <w:rFonts w:ascii="Times New Roman" w:hAnsi="Times New Roman" w:cs="Times New Roman" w:hint="eastAsia"/>
          <w:lang w:val="el-GR"/>
        </w:rPr>
        <w:t>话</w:t>
      </w:r>
      <w:r>
        <w:rPr>
          <w:rFonts w:ascii="Times New Roman" w:hAnsi="Times New Roman" w:cs="Times New Roman"/>
          <w:lang w:val="el-GR"/>
        </w:rPr>
        <w:t>神学（</w:t>
      </w:r>
      <w:r>
        <w:rPr>
          <w:rFonts w:ascii="Times New Roman" w:hAnsi="Times New Roman" w:cs="Times New Roman"/>
        </w:rPr>
        <w:t>mythical</w:t>
      </w:r>
      <w:r>
        <w:rPr>
          <w:rFonts w:ascii="Times New Roman" w:hAnsi="Times New Roman" w:cs="Times New Roman"/>
          <w:lang w:val="el-GR"/>
        </w:rPr>
        <w:t xml:space="preserve"> </w:t>
      </w:r>
      <w:r>
        <w:rPr>
          <w:rFonts w:ascii="Times New Roman" w:hAnsi="Times New Roman" w:cs="Times New Roman"/>
        </w:rPr>
        <w:t>theology</w:t>
      </w:r>
      <w:r>
        <w:rPr>
          <w:rFonts w:ascii="Times New Roman" w:hAnsi="Times New Roman" w:cs="Times New Roman" w:hint="eastAsia"/>
          <w:lang w:val="el-GR"/>
        </w:rPr>
        <w:t>，</w:t>
      </w:r>
      <w:r>
        <w:rPr>
          <w:rFonts w:ascii="Times New Roman" w:hAnsi="Times New Roman" w:cs="Times New Roman" w:hint="eastAsia"/>
        </w:rPr>
        <w:t>神话即历史</w:t>
      </w:r>
      <w:r>
        <w:rPr>
          <w:rFonts w:ascii="Times New Roman" w:hAnsi="Times New Roman" w:cs="Times New Roman" w:hint="eastAsia"/>
          <w:lang w:val="el-GR"/>
        </w:rPr>
        <w:t>，</w:t>
      </w:r>
      <w:r>
        <w:rPr>
          <w:rFonts w:ascii="Times New Roman" w:hAnsi="Times New Roman" w:cs="Times New Roman" w:hint="eastAsia"/>
        </w:rPr>
        <w:t>对英雄人物的崇拜</w:t>
      </w:r>
      <w:r>
        <w:rPr>
          <w:rFonts w:ascii="Times New Roman" w:hAnsi="Times New Roman" w:cs="Times New Roman"/>
          <w:lang w:val="el-GR"/>
        </w:rPr>
        <w:t>）、</w:t>
      </w:r>
      <w:r>
        <w:rPr>
          <w:rFonts w:ascii="Times New Roman" w:hAnsi="Times New Roman" w:cs="Times New Roman" w:hint="eastAsia"/>
          <w:lang w:val="el-GR"/>
        </w:rPr>
        <w:t>政治神学</w:t>
      </w:r>
      <w:r>
        <w:rPr>
          <w:rFonts w:ascii="Times New Roman" w:hAnsi="Times New Roman" w:cs="Times New Roman"/>
          <w:lang w:val="el-GR"/>
        </w:rPr>
        <w:t>（</w:t>
      </w:r>
      <w:r>
        <w:rPr>
          <w:rFonts w:ascii="Times New Roman" w:hAnsi="Times New Roman" w:cs="Times New Roman"/>
        </w:rPr>
        <w:t>political</w:t>
      </w:r>
      <w:r>
        <w:rPr>
          <w:rFonts w:ascii="Times New Roman" w:hAnsi="Times New Roman" w:cs="Times New Roman"/>
          <w:lang w:val="el-GR"/>
        </w:rPr>
        <w:t xml:space="preserve"> </w:t>
      </w:r>
      <w:r>
        <w:rPr>
          <w:rFonts w:ascii="Times New Roman" w:hAnsi="Times New Roman" w:cs="Times New Roman"/>
        </w:rPr>
        <w:t>theology</w:t>
      </w:r>
      <w:r>
        <w:rPr>
          <w:rFonts w:ascii="Times New Roman" w:hAnsi="Times New Roman" w:cs="Times New Roman" w:hint="eastAsia"/>
          <w:lang w:val="el-GR"/>
        </w:rPr>
        <w:t>，</w:t>
      </w:r>
      <w:r>
        <w:rPr>
          <w:rFonts w:hint="eastAsia"/>
        </w:rPr>
        <w:t>由</w:t>
      </w:r>
      <w:r>
        <w:t>城邦发起的偶像崇拜</w:t>
      </w:r>
      <w:r>
        <w:rPr>
          <w:rFonts w:ascii="Times New Roman" w:hAnsi="Times New Roman" w:cs="Times New Roman"/>
          <w:lang w:val="el-GR"/>
        </w:rPr>
        <w:t>）、</w:t>
      </w:r>
      <w:r>
        <w:rPr>
          <w:rFonts w:ascii="Times New Roman" w:hAnsi="Times New Roman" w:cs="Times New Roman" w:hint="eastAsia"/>
          <w:lang w:val="el-GR"/>
        </w:rPr>
        <w:t>自然神学</w:t>
      </w:r>
      <w:r>
        <w:rPr>
          <w:rFonts w:ascii="Times New Roman" w:hAnsi="Times New Roman" w:cs="Times New Roman"/>
          <w:lang w:val="el-GR"/>
        </w:rPr>
        <w:t>（</w:t>
      </w:r>
      <w:r>
        <w:rPr>
          <w:rFonts w:ascii="Times New Roman" w:hAnsi="Times New Roman" w:cs="Times New Roman"/>
        </w:rPr>
        <w:t>natural</w:t>
      </w:r>
      <w:r>
        <w:rPr>
          <w:rFonts w:ascii="Times New Roman" w:hAnsi="Times New Roman" w:cs="Times New Roman"/>
          <w:lang w:val="el-GR"/>
        </w:rPr>
        <w:t xml:space="preserve"> </w:t>
      </w:r>
      <w:r>
        <w:rPr>
          <w:rFonts w:ascii="Times New Roman" w:hAnsi="Times New Roman" w:cs="Times New Roman"/>
        </w:rPr>
        <w:t>theology</w:t>
      </w:r>
      <w:r>
        <w:rPr>
          <w:rFonts w:ascii="Times New Roman" w:hAnsi="Times New Roman" w:cs="Times New Roman"/>
          <w:lang w:val="el-GR"/>
        </w:rPr>
        <w:t>）</w:t>
      </w:r>
      <w:r>
        <w:rPr>
          <w:rStyle w:val="af"/>
          <w:rFonts w:ascii="Times New Roman" w:hAnsi="Times New Roman" w:cs="Times New Roman"/>
        </w:rPr>
        <w:footnoteReference w:id="18"/>
      </w:r>
      <w:r>
        <w:rPr>
          <w:rFonts w:ascii="Times New Roman" w:hAnsi="Times New Roman" w:cs="Times New Roman" w:hint="eastAsia"/>
          <w:lang w:val="el-GR"/>
        </w:rPr>
        <w:t>，</w:t>
      </w:r>
      <w:r>
        <w:rPr>
          <w:rFonts w:ascii="Times New Roman" w:hAnsi="Times New Roman" w:cs="Times New Roman"/>
        </w:rPr>
        <w:t>并且认为只有自然神学才能被称为真正意义上的宗教</w:t>
      </w:r>
      <w:r>
        <w:rPr>
          <w:rFonts w:ascii="Times New Roman" w:hAnsi="Times New Roman" w:cs="Times New Roman"/>
          <w:lang w:val="el-GR"/>
        </w:rPr>
        <w:t>，</w:t>
      </w:r>
      <w:r>
        <w:rPr>
          <w:rFonts w:ascii="Times New Roman" w:hAnsi="Times New Roman" w:cs="Times New Roman" w:hint="eastAsia"/>
        </w:rPr>
        <w:t>因为</w:t>
      </w:r>
      <w:proofErr w:type="spellStart"/>
      <w:r>
        <w:rPr>
          <w:rFonts w:ascii="Times New Roman" w:hAnsi="Times New Roman" w:cs="Times New Roman"/>
          <w:iCs/>
        </w:rPr>
        <w:t>religio</w:t>
      </w:r>
      <w:proofErr w:type="spellEnd"/>
      <w:r>
        <w:rPr>
          <w:rFonts w:ascii="Times New Roman" w:hAnsi="Times New Roman" w:cs="Times New Roman"/>
        </w:rPr>
        <w:t>意味着其信仰为真。</w:t>
      </w:r>
      <w:r>
        <w:rPr>
          <w:rFonts w:ascii="Times New Roman" w:hAnsi="Times New Roman" w:cs="Times New Roman" w:hint="eastAsia"/>
        </w:rPr>
        <w:t>奥古斯丁</w:t>
      </w:r>
      <w:r>
        <w:rPr>
          <w:rFonts w:ascii="Times New Roman" w:hAnsi="Times New Roman" w:cs="Times New Roman"/>
        </w:rPr>
        <w:t>坚决反对瓦罗</w:t>
      </w:r>
      <w:r>
        <w:rPr>
          <w:rFonts w:ascii="Times New Roman" w:hAnsi="Times New Roman" w:cs="Times New Roman" w:hint="eastAsia"/>
        </w:rPr>
        <w:t>的</w:t>
      </w:r>
      <w:r>
        <w:rPr>
          <w:rFonts w:ascii="Times New Roman" w:hAnsi="Times New Roman" w:cs="Times New Roman"/>
        </w:rPr>
        <w:t>“</w:t>
      </w:r>
      <w:r>
        <w:rPr>
          <w:rFonts w:ascii="Times New Roman" w:hAnsi="Times New Roman" w:cs="Times New Roman"/>
        </w:rPr>
        <w:t>国家宗教</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State </w:t>
      </w:r>
      <w:r>
        <w:rPr>
          <w:rFonts w:ascii="Times New Roman" w:hAnsi="Times New Roman" w:cs="Times New Roman" w:hint="eastAsia"/>
        </w:rPr>
        <w:t>Religion</w:t>
      </w:r>
      <w:r>
        <w:rPr>
          <w:rFonts w:ascii="Times New Roman" w:hAnsi="Times New Roman" w:cs="Times New Roman"/>
        </w:rPr>
        <w:t>）观，</w:t>
      </w:r>
      <w:r>
        <w:rPr>
          <w:rFonts w:ascii="Times New Roman" w:hAnsi="Times New Roman" w:cs="Times New Roman" w:hint="eastAsia"/>
        </w:rPr>
        <w:t>宣称</w:t>
      </w:r>
      <w:r>
        <w:rPr>
          <w:rFonts w:ascii="Times New Roman" w:hAnsi="Times New Roman" w:cs="Times New Roman"/>
        </w:rPr>
        <w:t>真宗教绝不应被限制在国家权力之中，</w:t>
      </w:r>
      <w:r>
        <w:rPr>
          <w:rFonts w:ascii="Times New Roman" w:hAnsi="Times New Roman" w:cs="Times New Roman" w:hint="eastAsia"/>
        </w:rPr>
        <w:t>最高神</w:t>
      </w:r>
      <w:r>
        <w:rPr>
          <w:rFonts w:ascii="Times New Roman" w:hAnsi="Times New Roman" w:cs="Times New Roman"/>
        </w:rPr>
        <w:t>本质上一定是普世的并将得到普世崇拜。</w:t>
      </w:r>
      <w:r>
        <w:rPr>
          <w:rFonts w:ascii="Times New Roman" w:hAnsi="Times New Roman" w:cs="Times New Roman" w:hint="eastAsia"/>
        </w:rPr>
        <w:t>这后来也成为</w:t>
      </w:r>
      <w:r>
        <w:rPr>
          <w:rFonts w:ascii="Times New Roman" w:hAnsi="Times New Roman" w:cs="Times New Roman"/>
        </w:rPr>
        <w:t>基督宗教的基本教理</w:t>
      </w:r>
      <w:r>
        <w:rPr>
          <w:rFonts w:ascii="Times New Roman" w:hAnsi="Times New Roman" w:cs="Times New Roman" w:hint="eastAsia"/>
        </w:rPr>
        <w:t>。而</w:t>
      </w:r>
      <w:r>
        <w:rPr>
          <w:rFonts w:ascii="Times New Roman" w:hAnsi="Times New Roman" w:cs="Times New Roman"/>
        </w:rPr>
        <w:t>奥古斯丁正</w:t>
      </w:r>
      <w:r>
        <w:rPr>
          <w:rFonts w:ascii="Times New Roman" w:hAnsi="Times New Roman" w:cs="Times New Roman" w:hint="eastAsia"/>
        </w:rPr>
        <w:t>是</w:t>
      </w:r>
      <w:r>
        <w:rPr>
          <w:rFonts w:ascii="Times New Roman" w:hAnsi="Times New Roman" w:cs="Times New Roman"/>
        </w:rPr>
        <w:t>从古希腊的自然哲学中为自己找到了主要支撑。希腊的自然哲学被他视为自然神学的起源，</w:t>
      </w:r>
      <w:r>
        <w:rPr>
          <w:rFonts w:ascii="Times New Roman" w:hAnsi="Times New Roman" w:cs="Times New Roman" w:hint="eastAsia"/>
        </w:rPr>
        <w:t>因其</w:t>
      </w:r>
      <w:r>
        <w:rPr>
          <w:rFonts w:ascii="Times New Roman" w:hAnsi="Times New Roman" w:cs="Times New Roman"/>
        </w:rPr>
        <w:t>对于自然实在世界的理性观察而为真。</w:t>
      </w:r>
      <w:r>
        <w:rPr>
          <w:rFonts w:ascii="Times New Roman" w:hAnsi="Times New Roman" w:cs="Times New Roman" w:hint="eastAsia"/>
        </w:rPr>
        <w:t>相反</w:t>
      </w:r>
      <w:r>
        <w:rPr>
          <w:rFonts w:ascii="Times New Roman" w:hAnsi="Times New Roman" w:cs="Times New Roman"/>
        </w:rPr>
        <w:t>，</w:t>
      </w:r>
      <w:r>
        <w:rPr>
          <w:rFonts w:ascii="Times New Roman" w:hAnsi="Times New Roman" w:cs="Times New Roman" w:hint="eastAsia"/>
        </w:rPr>
        <w:t>政治</w:t>
      </w:r>
      <w:r>
        <w:rPr>
          <w:rFonts w:ascii="Times New Roman" w:hAnsi="Times New Roman" w:cs="Times New Roman"/>
        </w:rPr>
        <w:t>神学</w:t>
      </w:r>
      <w:r>
        <w:rPr>
          <w:rFonts w:ascii="Times New Roman" w:hAnsi="Times New Roman" w:cs="Times New Roman" w:hint="eastAsia"/>
        </w:rPr>
        <w:t>和</w:t>
      </w:r>
      <w:r>
        <w:rPr>
          <w:rFonts w:ascii="Times New Roman" w:hAnsi="Times New Roman" w:cs="Times New Roman"/>
        </w:rPr>
        <w:t>神秘神学都是与人类</w:t>
      </w:r>
      <w:r>
        <w:rPr>
          <w:rFonts w:ascii="Times New Roman" w:hAnsi="Times New Roman" w:cs="Times New Roman" w:hint="eastAsia"/>
        </w:rPr>
        <w:t>社会和</w:t>
      </w:r>
      <w:r>
        <w:rPr>
          <w:rFonts w:ascii="Times New Roman" w:hAnsi="Times New Roman" w:cs="Times New Roman"/>
        </w:rPr>
        <w:t>历史</w:t>
      </w:r>
      <w:r>
        <w:rPr>
          <w:rFonts w:ascii="Times New Roman" w:hAnsi="Times New Roman" w:cs="Times New Roman" w:hint="eastAsia"/>
        </w:rPr>
        <w:t>，也即纯粹的人造物相联系</w:t>
      </w:r>
      <w:r>
        <w:rPr>
          <w:rFonts w:ascii="Times New Roman" w:hAnsi="Times New Roman" w:cs="Times New Roman"/>
        </w:rPr>
        <w:t>，</w:t>
      </w:r>
      <w:r>
        <w:rPr>
          <w:rFonts w:ascii="Times New Roman" w:hAnsi="Times New Roman" w:cs="Times New Roman" w:hint="eastAsia"/>
        </w:rPr>
        <w:t>无法为</w:t>
      </w:r>
      <w:r>
        <w:rPr>
          <w:rFonts w:ascii="Times New Roman" w:hAnsi="Times New Roman" w:cs="Times New Roman"/>
        </w:rPr>
        <w:t>“</w:t>
      </w:r>
      <w:r>
        <w:rPr>
          <w:rFonts w:ascii="Times New Roman" w:hAnsi="Times New Roman" w:cs="Times New Roman"/>
        </w:rPr>
        <w:t>真</w:t>
      </w:r>
      <w:r>
        <w:rPr>
          <w:rFonts w:ascii="Times New Roman" w:hAnsi="Times New Roman" w:cs="Times New Roman"/>
        </w:rPr>
        <w:t>”</w:t>
      </w:r>
      <w:r>
        <w:rPr>
          <w:rFonts w:ascii="Times New Roman" w:hAnsi="Times New Roman" w:cs="Times New Roman"/>
        </w:rPr>
        <w:t>提供保证。</w:t>
      </w:r>
    </w:p>
    <w:p w14:paraId="2BA96547" w14:textId="48BE68FD" w:rsidR="00A42643" w:rsidRDefault="00E94A30" w:rsidP="00BB2A74">
      <w:pPr>
        <w:spacing w:line="360" w:lineRule="auto"/>
        <w:ind w:firstLineChars="200" w:firstLine="480"/>
        <w:rPr>
          <w:rFonts w:ascii="Times New Roman" w:hAnsi="Times New Roman" w:cs="Times New Roman"/>
        </w:rPr>
      </w:pPr>
      <w:r>
        <w:rPr>
          <w:rFonts w:ascii="Times New Roman" w:hAnsi="Times New Roman" w:cs="Times New Roman" w:hint="eastAsia"/>
          <w:lang w:val="el-GR"/>
        </w:rPr>
        <w:t>与</w:t>
      </w:r>
      <w:r>
        <w:rPr>
          <w:rFonts w:ascii="Times New Roman" w:hAnsi="Times New Roman" w:cs="Times New Roman"/>
          <w:lang w:val="el-GR"/>
        </w:rPr>
        <w:t>后期古希腊哲学中对于神学更为系统</w:t>
      </w:r>
      <w:r>
        <w:rPr>
          <w:rFonts w:ascii="Times New Roman" w:hAnsi="Times New Roman" w:cs="Times New Roman" w:hint="eastAsia"/>
          <w:lang w:val="el-GR"/>
        </w:rPr>
        <w:t>的</w:t>
      </w:r>
      <w:r>
        <w:rPr>
          <w:rFonts w:ascii="Times New Roman" w:hAnsi="Times New Roman" w:cs="Times New Roman"/>
          <w:lang w:val="el-GR"/>
        </w:rPr>
        <w:t>、</w:t>
      </w:r>
      <w:r>
        <w:rPr>
          <w:rFonts w:ascii="Times New Roman" w:hAnsi="Times New Roman" w:cs="Times New Roman" w:hint="eastAsia"/>
          <w:lang w:val="el-GR"/>
        </w:rPr>
        <w:t>独立</w:t>
      </w:r>
      <w:r>
        <w:rPr>
          <w:rFonts w:ascii="Times New Roman" w:hAnsi="Times New Roman" w:cs="Times New Roman"/>
          <w:lang w:val="el-GR"/>
        </w:rPr>
        <w:t>的研究不同，我们必须将早期诸如阿那克西曼德</w:t>
      </w:r>
      <w:r>
        <w:rPr>
          <w:rFonts w:ascii="Times New Roman" w:hAnsi="Times New Roman" w:cs="Times New Roman" w:hint="eastAsia"/>
          <w:lang w:val="el-GR"/>
        </w:rPr>
        <w:t>（</w:t>
      </w:r>
      <w:r>
        <w:rPr>
          <w:rFonts w:ascii="Times New Roman" w:hAnsi="Times New Roman" w:cs="Times New Roman" w:hint="eastAsia"/>
          <w:lang w:val="el-GR"/>
        </w:rPr>
        <w:t>Anaximander</w:t>
      </w:r>
      <w:r>
        <w:rPr>
          <w:rFonts w:ascii="Times New Roman" w:hAnsi="Times New Roman" w:cs="Times New Roman" w:hint="eastAsia"/>
          <w:lang w:val="el-GR"/>
        </w:rPr>
        <w:t>）和</w:t>
      </w:r>
      <w:r>
        <w:rPr>
          <w:rFonts w:ascii="Times New Roman" w:hAnsi="Times New Roman" w:cs="Times New Roman"/>
          <w:lang w:val="el-GR"/>
        </w:rPr>
        <w:t>赫拉克利特</w:t>
      </w:r>
      <w:r>
        <w:rPr>
          <w:rFonts w:ascii="Times New Roman" w:hAnsi="Times New Roman" w:cs="Times New Roman" w:hint="eastAsia"/>
          <w:lang w:val="el-GR"/>
        </w:rPr>
        <w:t>（</w:t>
      </w:r>
      <w:r>
        <w:rPr>
          <w:rFonts w:ascii="Times New Roman" w:hAnsi="Times New Roman" w:cs="Times New Roman" w:hint="eastAsia"/>
          <w:lang w:val="el-GR"/>
        </w:rPr>
        <w:t>Heraclitus</w:t>
      </w:r>
      <w:r>
        <w:rPr>
          <w:rFonts w:ascii="Times New Roman" w:hAnsi="Times New Roman" w:cs="Times New Roman" w:hint="eastAsia"/>
          <w:lang w:val="el-GR"/>
        </w:rPr>
        <w:t>）</w:t>
      </w:r>
      <w:r>
        <w:rPr>
          <w:rFonts w:ascii="Times New Roman" w:hAnsi="Times New Roman" w:cs="Times New Roman"/>
          <w:lang w:val="el-GR"/>
        </w:rPr>
        <w:t>对于最高神或神圣事物的讨论与其物理学、</w:t>
      </w:r>
      <w:r>
        <w:rPr>
          <w:rFonts w:ascii="Times New Roman" w:hAnsi="Times New Roman" w:cs="Times New Roman" w:hint="eastAsia"/>
          <w:lang w:val="el-GR"/>
        </w:rPr>
        <w:t>本体论</w:t>
      </w:r>
      <w:r>
        <w:rPr>
          <w:rFonts w:ascii="Times New Roman" w:hAnsi="Times New Roman" w:cs="Times New Roman"/>
          <w:lang w:val="el-GR"/>
        </w:rPr>
        <w:t>思想作为一个有机的整体来看待。这里不是本文的重点就不再赘述</w:t>
      </w:r>
      <w:r>
        <w:rPr>
          <w:rFonts w:ascii="Times New Roman" w:hAnsi="Times New Roman" w:cs="Times New Roman" w:hint="eastAsia"/>
          <w:lang w:val="el-GR"/>
        </w:rPr>
        <w:t>。但了解这一点</w:t>
      </w:r>
      <w:r>
        <w:rPr>
          <w:rFonts w:ascii="Times New Roman" w:hAnsi="Times New Roman" w:cs="Times New Roman"/>
          <w:lang w:val="el-GR"/>
        </w:rPr>
        <w:t>将使我们更清楚地认识到，在古代哲学中</w:t>
      </w:r>
      <w:r>
        <w:rPr>
          <w:rFonts w:ascii="Times New Roman" w:hAnsi="Times New Roman" w:cs="Times New Roman" w:hint="eastAsia"/>
          <w:lang w:val="el-GR"/>
        </w:rPr>
        <w:t>，</w:t>
      </w:r>
      <w:r>
        <w:rPr>
          <w:rFonts w:ascii="Times New Roman" w:hAnsi="Times New Roman" w:cs="Times New Roman"/>
          <w:lang w:val="el-GR"/>
        </w:rPr>
        <w:t>绝</w:t>
      </w:r>
      <w:r>
        <w:rPr>
          <w:rFonts w:ascii="Times New Roman" w:hAnsi="Times New Roman" w:cs="Times New Roman" w:hint="eastAsia"/>
          <w:lang w:val="el-GR"/>
        </w:rPr>
        <w:t>不是像</w:t>
      </w:r>
      <w:r>
        <w:rPr>
          <w:rFonts w:ascii="Times New Roman" w:hAnsi="Times New Roman" w:cs="Times New Roman"/>
          <w:lang w:val="el-GR"/>
        </w:rPr>
        <w:t>一些流行的科学史叙事</w:t>
      </w:r>
      <w:r>
        <w:rPr>
          <w:rFonts w:ascii="Times New Roman" w:hAnsi="Times New Roman" w:cs="Times New Roman" w:hint="eastAsia"/>
          <w:lang w:val="el-GR"/>
        </w:rPr>
        <w:t>那样——</w:t>
      </w:r>
      <w:r>
        <w:rPr>
          <w:rFonts w:ascii="Times New Roman" w:hAnsi="Times New Roman" w:cs="Times New Roman" w:hint="eastAsia"/>
        </w:rPr>
        <w:t>宣称</w:t>
      </w:r>
      <w:r>
        <w:rPr>
          <w:rFonts w:ascii="Times New Roman" w:hAnsi="Times New Roman" w:cs="Times New Roman"/>
        </w:rPr>
        <w:t>古希腊的自然</w:t>
      </w:r>
      <w:r>
        <w:rPr>
          <w:rFonts w:ascii="Times New Roman" w:hAnsi="Times New Roman" w:cs="Times New Roman" w:hint="eastAsia"/>
        </w:rPr>
        <w:t>哲学</w:t>
      </w:r>
      <w:r>
        <w:rPr>
          <w:rFonts w:ascii="Times New Roman" w:hAnsi="Times New Roman" w:cs="Times New Roman"/>
        </w:rPr>
        <w:t>拒斥神话</w:t>
      </w:r>
      <w:r>
        <w:rPr>
          <w:rFonts w:ascii="Times New Roman" w:hAnsi="Times New Roman" w:cs="Times New Roman"/>
          <w:lang w:val="el-GR"/>
        </w:rPr>
        <w:t>，</w:t>
      </w:r>
      <w:r>
        <w:rPr>
          <w:rFonts w:ascii="Times New Roman" w:hAnsi="Times New Roman" w:cs="Times New Roman" w:hint="eastAsia"/>
          <w:lang w:val="el-GR"/>
        </w:rPr>
        <w:t>神学与同属于哲学</w:t>
      </w:r>
      <w:r>
        <w:rPr>
          <w:rFonts w:ascii="Times New Roman" w:hAnsi="Times New Roman" w:cs="Times New Roman"/>
          <w:lang w:val="el-GR"/>
        </w:rPr>
        <w:t>内部的自然哲学有着紧密勾连。</w:t>
      </w:r>
      <w:r>
        <w:rPr>
          <w:rFonts w:ascii="Times New Roman" w:hAnsi="Times New Roman" w:cs="Times New Roman"/>
        </w:rPr>
        <w:t>古希腊哲学中关于神圣事物的</w:t>
      </w:r>
      <w:r>
        <w:rPr>
          <w:rFonts w:ascii="Times New Roman" w:hAnsi="Times New Roman" w:cs="Times New Roman" w:hint="eastAsia"/>
        </w:rPr>
        <w:t>哲学思考</w:t>
      </w:r>
      <w:r>
        <w:rPr>
          <w:rFonts w:ascii="Times New Roman" w:hAnsi="Times New Roman" w:cs="Times New Roman"/>
        </w:rPr>
        <w:t>是极其丰富的</w:t>
      </w:r>
      <w:r>
        <w:rPr>
          <w:rFonts w:ascii="Times New Roman" w:hAnsi="Times New Roman" w:cs="Times New Roman" w:hint="eastAsia"/>
        </w:rPr>
        <w:t>，在发展中受到的限制也更少</w:t>
      </w:r>
      <w:r>
        <w:rPr>
          <w:rFonts w:ascii="Times New Roman" w:hAnsi="Times New Roman" w:cs="Times New Roman"/>
          <w:lang w:val="el-GR"/>
        </w:rPr>
        <w:t>，</w:t>
      </w:r>
      <w:r>
        <w:rPr>
          <w:rFonts w:ascii="Times New Roman" w:hAnsi="Times New Roman" w:cs="Times New Roman" w:hint="eastAsia"/>
          <w:lang w:val="el-GR"/>
        </w:rPr>
        <w:t>对于</w:t>
      </w:r>
      <w:r>
        <w:rPr>
          <w:rFonts w:ascii="Times New Roman" w:hAnsi="Times New Roman" w:cs="Times New Roman"/>
          <w:lang w:val="el-GR"/>
        </w:rPr>
        <w:t>晚期希腊思想体系的构建有着直接影响</w:t>
      </w:r>
      <w:r>
        <w:rPr>
          <w:rFonts w:ascii="Times New Roman" w:hAnsi="Times New Roman" w:cs="Times New Roman" w:hint="eastAsia"/>
        </w:rPr>
        <w:t>。</w:t>
      </w:r>
      <w:r>
        <w:rPr>
          <w:rFonts w:ascii="Times New Roman" w:hAnsi="Times New Roman" w:cs="Times New Roman"/>
        </w:rPr>
        <w:t>从希腊神学的发展中我们可以看到，</w:t>
      </w:r>
      <w:r>
        <w:rPr>
          <w:rFonts w:ascii="Times New Roman" w:hAnsi="Times New Roman" w:cs="Times New Roman" w:hint="eastAsia"/>
        </w:rPr>
        <w:t>必须把</w:t>
      </w:r>
      <w:r>
        <w:rPr>
          <w:rFonts w:ascii="Times New Roman" w:hAnsi="Times New Roman" w:cs="Times New Roman"/>
        </w:rPr>
        <w:t>“</w:t>
      </w:r>
      <w:r>
        <w:rPr>
          <w:rFonts w:ascii="Times New Roman" w:hAnsi="Times New Roman" w:cs="Times New Roman" w:hint="eastAsia"/>
        </w:rPr>
        <w:t>宗教</w:t>
      </w:r>
      <w:r>
        <w:rPr>
          <w:rFonts w:ascii="Times New Roman" w:hAnsi="Times New Roman" w:cs="Times New Roman"/>
        </w:rPr>
        <w:t>”</w:t>
      </w:r>
      <w:r>
        <w:rPr>
          <w:rFonts w:ascii="Times New Roman" w:hAnsi="Times New Roman" w:cs="Times New Roman" w:hint="eastAsia"/>
        </w:rPr>
        <w:t>看作为一种</w:t>
      </w:r>
      <w:r>
        <w:rPr>
          <w:rFonts w:ascii="Times New Roman" w:hAnsi="Times New Roman" w:cs="Times New Roman"/>
        </w:rPr>
        <w:t>具有自身</w:t>
      </w:r>
      <w:r>
        <w:rPr>
          <w:rFonts w:ascii="Times New Roman" w:hAnsi="Times New Roman" w:cs="Times New Roman" w:hint="eastAsia"/>
        </w:rPr>
        <w:t>生命的发展形式。它并不</w:t>
      </w:r>
      <w:r>
        <w:rPr>
          <w:rFonts w:ascii="Times New Roman" w:hAnsi="Times New Roman" w:cs="Times New Roman"/>
        </w:rPr>
        <w:t>囿于那些某种程度上</w:t>
      </w:r>
      <w:r>
        <w:rPr>
          <w:rFonts w:ascii="Times New Roman" w:hAnsi="Times New Roman" w:cs="Times New Roman" w:hint="eastAsia"/>
        </w:rPr>
        <w:t>与理性思维相协调的教义</w:t>
      </w:r>
      <w:r>
        <w:rPr>
          <w:rFonts w:ascii="Times New Roman" w:hAnsi="Times New Roman" w:cs="Times New Roman"/>
        </w:rPr>
        <w:t>之</w:t>
      </w:r>
      <w:r>
        <w:rPr>
          <w:rFonts w:ascii="Times New Roman" w:hAnsi="Times New Roman" w:cs="Times New Roman" w:hint="eastAsia"/>
        </w:rPr>
        <w:t>中</w:t>
      </w:r>
      <w:r>
        <w:rPr>
          <w:rFonts w:ascii="Times New Roman" w:hAnsi="Times New Roman" w:cs="Times New Roman"/>
        </w:rPr>
        <w:t>，</w:t>
      </w:r>
      <w:r w:rsidR="001D3D7E">
        <w:rPr>
          <w:rFonts w:ascii="Times New Roman" w:hAnsi="Times New Roman" w:cs="Times New Roman"/>
        </w:rPr>
        <w:t>它</w:t>
      </w:r>
      <w:r>
        <w:rPr>
          <w:rFonts w:ascii="Times New Roman" w:hAnsi="Times New Roman" w:cs="Times New Roman"/>
        </w:rPr>
        <w:t>也不是一蹴而就的；</w:t>
      </w:r>
      <w:r>
        <w:rPr>
          <w:rFonts w:ascii="Times New Roman" w:hAnsi="Times New Roman" w:cs="Times New Roman" w:hint="eastAsia"/>
        </w:rPr>
        <w:t>它源于对世界的</w:t>
      </w:r>
      <w:r>
        <w:rPr>
          <w:rFonts w:ascii="Times New Roman" w:hAnsi="Times New Roman" w:cs="Times New Roman"/>
        </w:rPr>
        <w:t>解读</w:t>
      </w:r>
      <w:r>
        <w:rPr>
          <w:rFonts w:ascii="Times New Roman" w:hAnsi="Times New Roman" w:cs="Times New Roman" w:hint="eastAsia"/>
        </w:rPr>
        <w:t>，这些</w:t>
      </w:r>
      <w:r>
        <w:rPr>
          <w:rFonts w:ascii="Times New Roman" w:hAnsi="Times New Roman" w:cs="Times New Roman"/>
        </w:rPr>
        <w:t>解读随着自然哲学每一次新的转变</w:t>
      </w:r>
      <w:r>
        <w:rPr>
          <w:rFonts w:ascii="Times New Roman" w:hAnsi="Times New Roman" w:cs="Times New Roman" w:hint="eastAsia"/>
        </w:rPr>
        <w:t>而</w:t>
      </w:r>
      <w:r>
        <w:rPr>
          <w:rFonts w:ascii="Times New Roman" w:hAnsi="Times New Roman" w:cs="Times New Roman"/>
        </w:rPr>
        <w:t>不断发展</w:t>
      </w:r>
      <w:r>
        <w:rPr>
          <w:rFonts w:ascii="Times New Roman" w:hAnsi="Times New Roman" w:cs="Times New Roman" w:hint="eastAsia"/>
        </w:rPr>
        <w:t>。</w:t>
      </w:r>
    </w:p>
    <w:p w14:paraId="1C9F1D2D" w14:textId="77777777" w:rsidR="00A42643" w:rsidRDefault="00A42643" w:rsidP="00BB2A74">
      <w:pPr>
        <w:rPr>
          <w:rFonts w:ascii="Times New Roman" w:hAnsi="Times New Roman" w:cs="Times New Roman"/>
        </w:rPr>
      </w:pPr>
    </w:p>
    <w:p w14:paraId="1F2F0CA9" w14:textId="54930399" w:rsidR="00A42643" w:rsidRDefault="00E94A30" w:rsidP="00BB2A74">
      <w:pPr>
        <w:spacing w:line="360" w:lineRule="auto"/>
        <w:ind w:firstLineChars="200" w:firstLine="480"/>
        <w:rPr>
          <w:rFonts w:ascii="Times New Roman" w:hAnsi="Times New Roman" w:cs="Times New Roman"/>
        </w:rPr>
      </w:pPr>
      <w:bookmarkStart w:id="55" w:name="_Toc14659"/>
      <w:bookmarkStart w:id="56" w:name="_Toc25461"/>
      <w:bookmarkStart w:id="57" w:name="_Toc21907"/>
      <w:bookmarkStart w:id="58" w:name="_Toc3442"/>
      <w:bookmarkStart w:id="59" w:name="_Toc20382"/>
      <w:bookmarkStart w:id="60" w:name="_Toc17408"/>
      <w:bookmarkStart w:id="61" w:name="_Toc21362"/>
      <w:bookmarkStart w:id="62" w:name="_Toc23759"/>
      <w:r>
        <w:rPr>
          <w:rStyle w:val="3Char"/>
        </w:rPr>
        <w:t>1.3.2</w:t>
      </w:r>
      <w:bookmarkEnd w:id="55"/>
      <w:bookmarkEnd w:id="56"/>
      <w:bookmarkEnd w:id="57"/>
      <w:bookmarkEnd w:id="58"/>
      <w:bookmarkEnd w:id="59"/>
      <w:bookmarkEnd w:id="60"/>
      <w:bookmarkEnd w:id="61"/>
      <w:bookmarkEnd w:id="62"/>
      <w:r>
        <w:rPr>
          <w:rFonts w:ascii="Times New Roman" w:hAnsi="Times New Roman" w:cs="Times New Roman"/>
        </w:rPr>
        <w:t xml:space="preserve"> </w:t>
      </w:r>
      <w:r>
        <w:rPr>
          <w:rFonts w:ascii="Times New Roman" w:hAnsi="Times New Roman" w:cs="Times New Roman"/>
        </w:rPr>
        <w:t>自然哲学（</w:t>
      </w:r>
      <w:proofErr w:type="spellStart"/>
      <w:r>
        <w:rPr>
          <w:rFonts w:ascii="Times New Roman" w:hAnsi="Times New Roman" w:cs="Times New Roman"/>
        </w:rPr>
        <w:t>Physica</w:t>
      </w:r>
      <w:proofErr w:type="spellEnd"/>
      <w:r>
        <w:rPr>
          <w:rFonts w:ascii="Times New Roman" w:hAnsi="Times New Roman" w:cs="Times New Roman"/>
        </w:rPr>
        <w:t>）通常被科学史家视为与现代科学最为类似的东西，</w:t>
      </w:r>
      <w:r>
        <w:rPr>
          <w:rFonts w:ascii="Times New Roman" w:hAnsi="Times New Roman" w:cs="Times New Roman" w:hint="eastAsia"/>
        </w:rPr>
        <w:t>但其</w:t>
      </w:r>
      <w:r>
        <w:rPr>
          <w:rFonts w:ascii="Times New Roman" w:hAnsi="Times New Roman" w:cs="Times New Roman"/>
        </w:rPr>
        <w:t>目标主题与今天的科学仍有较大差异。正如</w:t>
      </w:r>
      <w:r>
        <w:rPr>
          <w:rFonts w:ascii="Times New Roman" w:hAnsi="Times New Roman" w:cs="Times New Roman" w:hint="eastAsia"/>
        </w:rPr>
        <w:t>法兰克福（</w:t>
      </w:r>
      <w:r>
        <w:rPr>
          <w:rFonts w:ascii="Times New Roman" w:hAnsi="Times New Roman" w:cs="Times New Roman"/>
        </w:rPr>
        <w:t>Henry Frankfurt</w:t>
      </w:r>
      <w:r>
        <w:rPr>
          <w:rFonts w:ascii="Times New Roman" w:hAnsi="Times New Roman" w:cs="Times New Roman" w:hint="eastAsia"/>
        </w:rPr>
        <w:t>）</w:t>
      </w:r>
      <w:r>
        <w:rPr>
          <w:rFonts w:ascii="Times New Roman" w:hAnsi="Times New Roman" w:cs="Times New Roman"/>
        </w:rPr>
        <w:t>所</w:t>
      </w:r>
      <w:r>
        <w:rPr>
          <w:rFonts w:ascii="Times New Roman" w:hAnsi="Times New Roman" w:cs="Times New Roman" w:hint="eastAsia"/>
        </w:rPr>
        <w:t>说</w:t>
      </w:r>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古代世界的哲学始于好奇</w:t>
      </w:r>
      <w:r>
        <w:rPr>
          <w:rFonts w:ascii="Times New Roman" w:hAnsi="Times New Roman" w:cs="Times New Roman"/>
        </w:rPr>
        <w:t>，</w:t>
      </w:r>
      <w:r>
        <w:rPr>
          <w:rFonts w:ascii="Times New Roman" w:hAnsi="Times New Roman" w:cs="Times New Roman" w:hint="eastAsia"/>
        </w:rPr>
        <w:t>在现代世界，它开始于怀疑。</w:t>
      </w:r>
      <w:r>
        <w:rPr>
          <w:rFonts w:ascii="Times New Roman" w:hAnsi="Times New Roman" w:cs="Times New Roman"/>
        </w:rPr>
        <w:t>”</w:t>
      </w:r>
      <w:r>
        <w:rPr>
          <w:rStyle w:val="af"/>
          <w:rFonts w:ascii="Times New Roman" w:hAnsi="Times New Roman" w:cs="Times New Roman"/>
        </w:rPr>
        <w:footnoteReference w:id="19"/>
      </w:r>
      <w:r>
        <w:rPr>
          <w:rFonts w:ascii="Times New Roman" w:hAnsi="Times New Roman" w:cs="Times New Roman" w:hint="eastAsia"/>
        </w:rPr>
        <w:t>在惊奇中开始的哲学寻求智慧，而在怀疑中开始的哲学寻求关于世界的不容置疑的、确定可靠的信息。</w:t>
      </w:r>
      <w:r>
        <w:rPr>
          <w:rFonts w:ascii="Times New Roman" w:hAnsi="Times New Roman" w:cs="Times New Roman"/>
        </w:rPr>
        <w:t>自然哲学作为</w:t>
      </w:r>
      <w:r>
        <w:rPr>
          <w:rFonts w:ascii="Times New Roman" w:hAnsi="Times New Roman" w:cs="Times New Roman" w:hint="eastAsia"/>
        </w:rPr>
        <w:t>与</w:t>
      </w:r>
      <w:r>
        <w:rPr>
          <w:rFonts w:ascii="Times New Roman" w:hAnsi="Times New Roman" w:cs="Times New Roman"/>
        </w:rPr>
        <w:t>哲学整体有着密切内在勾连的一部分，</w:t>
      </w:r>
      <w:r>
        <w:rPr>
          <w:rFonts w:ascii="Times New Roman" w:hAnsi="Times New Roman" w:cs="Times New Roman" w:hint="eastAsia"/>
        </w:rPr>
        <w:t>与哲学</w:t>
      </w:r>
      <w:r>
        <w:rPr>
          <w:rFonts w:ascii="Times New Roman" w:hAnsi="Times New Roman" w:cs="Times New Roman"/>
        </w:rPr>
        <w:t>分享着共同的终极目标，</w:t>
      </w:r>
      <w:r>
        <w:rPr>
          <w:rFonts w:ascii="Times New Roman" w:hAnsi="Times New Roman" w:cs="Times New Roman" w:hint="eastAsia"/>
        </w:rPr>
        <w:t>即</w:t>
      </w:r>
      <w:r>
        <w:rPr>
          <w:rFonts w:ascii="Times New Roman" w:hAnsi="Times New Roman" w:cs="Times New Roman"/>
        </w:rPr>
        <w:t>拥有幸福生活。</w:t>
      </w:r>
    </w:p>
    <w:p w14:paraId="6B05638B" w14:textId="7B1C179B" w:rsidR="00A42643" w:rsidRDefault="00E94A30" w:rsidP="00BB2A74">
      <w:pPr>
        <w:spacing w:line="360" w:lineRule="auto"/>
        <w:ind w:firstLineChars="200" w:firstLine="480"/>
        <w:rPr>
          <w:rFonts w:ascii="Times New Roman" w:hAnsi="Times New Roman" w:cs="Times New Roman"/>
        </w:rPr>
      </w:pPr>
      <w:r>
        <w:rPr>
          <w:rFonts w:ascii="Times New Roman" w:hAnsi="Times New Roman" w:cs="Times New Roman"/>
        </w:rPr>
        <w:t>首先应当明确的</w:t>
      </w:r>
      <w:r>
        <w:rPr>
          <w:rFonts w:ascii="Times New Roman" w:hAnsi="Times New Roman" w:cs="Times New Roman" w:hint="eastAsia"/>
        </w:rPr>
        <w:t>是</w:t>
      </w:r>
      <w:r>
        <w:rPr>
          <w:rFonts w:ascii="Times New Roman" w:hAnsi="Times New Roman" w:cs="Times New Roman"/>
        </w:rPr>
        <w:t>，</w:t>
      </w:r>
      <w:r>
        <w:rPr>
          <w:rFonts w:ascii="Times New Roman" w:hAnsi="Times New Roman" w:cs="Times New Roman" w:hint="eastAsia"/>
        </w:rPr>
        <w:t>古希腊</w:t>
      </w:r>
      <w:r>
        <w:rPr>
          <w:rFonts w:ascii="Times New Roman" w:hAnsi="Times New Roman" w:cs="Times New Roman"/>
        </w:rPr>
        <w:t>时期从未形成过一个专门从事我们今天所认为的</w:t>
      </w:r>
      <w:r>
        <w:rPr>
          <w:rFonts w:ascii="Times New Roman" w:hAnsi="Times New Roman" w:cs="Times New Roman"/>
        </w:rPr>
        <w:t>“</w:t>
      </w:r>
      <w:r>
        <w:rPr>
          <w:rFonts w:ascii="Times New Roman" w:hAnsi="Times New Roman" w:cs="Times New Roman"/>
        </w:rPr>
        <w:t>科学研究</w:t>
      </w:r>
      <w:r>
        <w:rPr>
          <w:rFonts w:ascii="Times New Roman" w:hAnsi="Times New Roman" w:cs="Times New Roman"/>
        </w:rPr>
        <w:t>”</w:t>
      </w:r>
      <w:r>
        <w:rPr>
          <w:rFonts w:ascii="Times New Roman" w:hAnsi="Times New Roman" w:cs="Times New Roman"/>
        </w:rPr>
        <w:t>的</w:t>
      </w:r>
      <w:r>
        <w:rPr>
          <w:rFonts w:ascii="Times New Roman" w:hAnsi="Times New Roman" w:cs="Times New Roman"/>
        </w:rPr>
        <w:t>“</w:t>
      </w:r>
      <w:r>
        <w:rPr>
          <w:rFonts w:ascii="Times New Roman" w:hAnsi="Times New Roman" w:cs="Times New Roman"/>
        </w:rPr>
        <w:t>科学家</w:t>
      </w:r>
      <w:r>
        <w:rPr>
          <w:rFonts w:ascii="Times New Roman" w:hAnsi="Times New Roman" w:cs="Times New Roman"/>
        </w:rPr>
        <w:t>”</w:t>
      </w:r>
      <w:r>
        <w:rPr>
          <w:rFonts w:ascii="Times New Roman" w:hAnsi="Times New Roman" w:cs="Times New Roman"/>
        </w:rPr>
        <w:t>团体。</w:t>
      </w:r>
      <w:r>
        <w:rPr>
          <w:rFonts w:ascii="Times New Roman" w:hAnsi="Times New Roman" w:cs="Times New Roman" w:hint="eastAsia"/>
        </w:rPr>
        <w:t>即使是</w:t>
      </w:r>
      <w:r>
        <w:rPr>
          <w:rFonts w:ascii="Times New Roman" w:hAnsi="Times New Roman" w:cs="Times New Roman"/>
        </w:rPr>
        <w:t>在从泰勒斯（</w:t>
      </w:r>
      <w:r>
        <w:rPr>
          <w:rFonts w:ascii="Times New Roman" w:hAnsi="Times New Roman" w:cs="Times New Roman"/>
        </w:rPr>
        <w:t>Thales</w:t>
      </w:r>
      <w:r>
        <w:rPr>
          <w:rFonts w:ascii="Times New Roman" w:hAnsi="Times New Roman" w:cs="Times New Roman"/>
        </w:rPr>
        <w:t>）到亚里士多德这段自然哲学最为兴盛的时期，</w:t>
      </w:r>
      <w:r>
        <w:rPr>
          <w:rFonts w:ascii="Times New Roman" w:hAnsi="Times New Roman" w:cs="Times New Roman" w:hint="eastAsia"/>
        </w:rPr>
        <w:t>也不曾形成</w:t>
      </w:r>
      <w:r>
        <w:rPr>
          <w:rFonts w:ascii="Times New Roman" w:hAnsi="Times New Roman" w:cs="Times New Roman"/>
        </w:rPr>
        <w:t>一个与我们今天的</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直接</w:t>
      </w:r>
      <w:r>
        <w:rPr>
          <w:rFonts w:ascii="Times New Roman" w:hAnsi="Times New Roman" w:cs="Times New Roman" w:hint="eastAsia"/>
        </w:rPr>
        <w:t>对应的术语</w:t>
      </w:r>
      <w:r>
        <w:rPr>
          <w:rFonts w:ascii="Times New Roman" w:hAnsi="Times New Roman" w:cs="Times New Roman"/>
        </w:rPr>
        <w:t>。</w:t>
      </w:r>
      <w:r>
        <w:rPr>
          <w:rFonts w:ascii="Times New Roman" w:hAnsi="Times New Roman" w:cs="Times New Roman" w:hint="eastAsia"/>
        </w:rPr>
        <w:t>当时</w:t>
      </w:r>
      <w:r>
        <w:rPr>
          <w:rFonts w:ascii="Times New Roman" w:hAnsi="Times New Roman" w:cs="Times New Roman"/>
        </w:rPr>
        <w:t>那些从事自然研究的人</w:t>
      </w:r>
      <w:r>
        <w:rPr>
          <w:rFonts w:ascii="Times New Roman" w:hAnsi="Times New Roman" w:cs="Times New Roman" w:hint="eastAsia"/>
        </w:rPr>
        <w:t>的</w:t>
      </w:r>
      <w:r>
        <w:rPr>
          <w:rFonts w:ascii="Times New Roman" w:hAnsi="Times New Roman" w:cs="Times New Roman"/>
        </w:rPr>
        <w:t>身份是</w:t>
      </w:r>
      <w:r w:rsidR="004B1094">
        <w:rPr>
          <w:rFonts w:ascii="Times New Roman" w:hAnsi="Times New Roman" w:cs="Times New Roman"/>
        </w:rPr>
        <w:t>多种</w:t>
      </w:r>
      <w:r>
        <w:rPr>
          <w:rFonts w:ascii="Times New Roman" w:hAnsi="Times New Roman" w:cs="Times New Roman"/>
        </w:rPr>
        <w:t>多样的，</w:t>
      </w:r>
      <w:r>
        <w:rPr>
          <w:rFonts w:ascii="Times New Roman" w:hAnsi="Times New Roman" w:cs="Times New Roman" w:hint="eastAsia"/>
        </w:rPr>
        <w:t>可能是</w:t>
      </w:r>
      <w:r>
        <w:rPr>
          <w:rFonts w:ascii="Times New Roman" w:hAnsi="Times New Roman" w:cs="Times New Roman"/>
        </w:rPr>
        <w:t>哲学家、</w:t>
      </w:r>
      <w:r>
        <w:rPr>
          <w:rFonts w:ascii="Times New Roman" w:hAnsi="Times New Roman" w:cs="Times New Roman" w:hint="eastAsia"/>
        </w:rPr>
        <w:t>自然哲学家</w:t>
      </w:r>
      <w:r>
        <w:rPr>
          <w:rFonts w:ascii="Times New Roman" w:hAnsi="Times New Roman" w:cs="Times New Roman"/>
        </w:rPr>
        <w:t>（</w:t>
      </w:r>
      <w:proofErr w:type="spellStart"/>
      <w:r>
        <w:rPr>
          <w:rFonts w:ascii="Times New Roman" w:hAnsi="Times New Roman" w:cs="Times New Roman"/>
        </w:rPr>
        <w:t>physikoi</w:t>
      </w:r>
      <w:proofErr w:type="spellEnd"/>
      <w:r>
        <w:rPr>
          <w:rFonts w:ascii="Times New Roman" w:hAnsi="Times New Roman" w:cs="Times New Roman"/>
        </w:rPr>
        <w:t>）、</w:t>
      </w:r>
      <w:r>
        <w:rPr>
          <w:rFonts w:ascii="Times New Roman" w:hAnsi="Times New Roman" w:cs="Times New Roman" w:hint="eastAsia"/>
        </w:rPr>
        <w:t>数学家</w:t>
      </w:r>
      <w:r>
        <w:rPr>
          <w:rFonts w:ascii="Times New Roman" w:hAnsi="Times New Roman" w:cs="Times New Roman"/>
        </w:rPr>
        <w:t>甚至是智者。自然哲学在古代世界始终是作为哲学的一部分</w:t>
      </w:r>
      <w:r>
        <w:rPr>
          <w:rFonts w:ascii="Times New Roman" w:hAnsi="Times New Roman" w:cs="Times New Roman" w:hint="eastAsia"/>
        </w:rPr>
        <w:t>而存在</w:t>
      </w:r>
      <w:r>
        <w:rPr>
          <w:rFonts w:ascii="Times New Roman" w:hAnsi="Times New Roman" w:cs="Times New Roman"/>
        </w:rPr>
        <w:t>，</w:t>
      </w:r>
      <w:r>
        <w:rPr>
          <w:rFonts w:ascii="Times New Roman" w:hAnsi="Times New Roman" w:cs="Times New Roman" w:hint="eastAsia"/>
        </w:rPr>
        <w:t>因而</w:t>
      </w:r>
      <w:r>
        <w:rPr>
          <w:rFonts w:ascii="Times New Roman" w:hAnsi="Times New Roman" w:cs="Times New Roman"/>
        </w:rPr>
        <w:t>与哲学追求智慧、</w:t>
      </w:r>
      <w:r>
        <w:rPr>
          <w:rFonts w:ascii="Times New Roman" w:hAnsi="Times New Roman" w:cs="Times New Roman" w:hint="eastAsia"/>
        </w:rPr>
        <w:t>追求</w:t>
      </w:r>
      <w:r>
        <w:rPr>
          <w:rFonts w:ascii="Times New Roman" w:hAnsi="Times New Roman" w:cs="Times New Roman"/>
        </w:rPr>
        <w:t>幸福生活的目标不可分离。</w:t>
      </w:r>
      <w:r>
        <w:rPr>
          <w:rFonts w:ascii="Times New Roman" w:hAnsi="Times New Roman" w:cs="Times New Roman" w:hint="eastAsia"/>
        </w:rPr>
        <w:t>但是</w:t>
      </w:r>
      <w:r>
        <w:rPr>
          <w:rFonts w:ascii="Times New Roman" w:hAnsi="Times New Roman" w:cs="Times New Roman"/>
        </w:rPr>
        <w:t>今天所提及的古代科学仍是以古代世界中的自然哲学为代表，</w:t>
      </w:r>
      <w:r>
        <w:rPr>
          <w:rFonts w:ascii="Times New Roman" w:hAnsi="Times New Roman" w:cs="Times New Roman" w:hint="eastAsia"/>
        </w:rPr>
        <w:t>这就让我们</w:t>
      </w:r>
      <w:r w:rsidR="004B1094">
        <w:rPr>
          <w:rFonts w:ascii="Times New Roman" w:hAnsi="Times New Roman" w:cs="Times New Roman"/>
        </w:rPr>
        <w:t>不禁</w:t>
      </w:r>
      <w:r>
        <w:rPr>
          <w:rFonts w:ascii="Times New Roman" w:hAnsi="Times New Roman" w:cs="Times New Roman" w:hint="eastAsia"/>
        </w:rPr>
        <w:t>要问</w:t>
      </w:r>
      <w:r>
        <w:rPr>
          <w:rFonts w:ascii="Times New Roman" w:hAnsi="Times New Roman" w:cs="Times New Roman"/>
        </w:rPr>
        <w:t>：（</w:t>
      </w:r>
      <w:r>
        <w:rPr>
          <w:rFonts w:ascii="Times New Roman" w:hAnsi="Times New Roman" w:cs="Times New Roman"/>
        </w:rPr>
        <w:t>A</w:t>
      </w:r>
      <w:r>
        <w:rPr>
          <w:rFonts w:ascii="Times New Roman" w:hAnsi="Times New Roman" w:cs="Times New Roman"/>
        </w:rPr>
        <w:t>）自然哲学中的教理内容与</w:t>
      </w:r>
      <w:r>
        <w:rPr>
          <w:rFonts w:ascii="Times New Roman" w:hAnsi="Times New Roman" w:cs="Times New Roman" w:hint="eastAsia"/>
        </w:rPr>
        <w:t>哲学</w:t>
      </w:r>
      <w:r>
        <w:rPr>
          <w:rFonts w:ascii="Times New Roman" w:hAnsi="Times New Roman" w:cs="Times New Roman"/>
        </w:rPr>
        <w:t>作为一种幸福生活</w:t>
      </w:r>
      <w:r>
        <w:rPr>
          <w:rFonts w:ascii="Times New Roman" w:hAnsi="Times New Roman" w:cs="Times New Roman" w:hint="eastAsia"/>
        </w:rPr>
        <w:t>的</w:t>
      </w:r>
      <w:r>
        <w:rPr>
          <w:rFonts w:ascii="Times New Roman" w:hAnsi="Times New Roman" w:cs="Times New Roman"/>
        </w:rPr>
        <w:t>关系是怎样的？（</w:t>
      </w:r>
      <w:r>
        <w:rPr>
          <w:rFonts w:ascii="Times New Roman" w:hAnsi="Times New Roman" w:cs="Times New Roman"/>
        </w:rPr>
        <w:t>B</w:t>
      </w:r>
      <w:r>
        <w:rPr>
          <w:rFonts w:ascii="Times New Roman" w:hAnsi="Times New Roman" w:cs="Times New Roman"/>
        </w:rPr>
        <w:t>）自然哲学如何能够促进作为</w:t>
      </w:r>
      <w:r>
        <w:rPr>
          <w:rFonts w:ascii="Times New Roman" w:hAnsi="Times New Roman" w:cs="Times New Roman" w:hint="eastAsia"/>
        </w:rPr>
        <w:t>“</w:t>
      </w:r>
      <w:r>
        <w:rPr>
          <w:rFonts w:ascii="Times New Roman" w:hAnsi="Times New Roman" w:cs="Times New Roman"/>
        </w:rPr>
        <w:t>生活</w:t>
      </w:r>
      <w:r>
        <w:rPr>
          <w:rFonts w:ascii="Times New Roman" w:hAnsi="Times New Roman" w:cs="Times New Roman" w:hint="eastAsia"/>
        </w:rPr>
        <w:t>方式”</w:t>
      </w:r>
      <w:r>
        <w:rPr>
          <w:rFonts w:ascii="Times New Roman" w:hAnsi="Times New Roman" w:cs="Times New Roman"/>
        </w:rPr>
        <w:t>的哲学的发展？（</w:t>
      </w:r>
      <w:r>
        <w:rPr>
          <w:rFonts w:ascii="Times New Roman" w:hAnsi="Times New Roman" w:cs="Times New Roman"/>
        </w:rPr>
        <w:t>C</w:t>
      </w:r>
      <w:r>
        <w:rPr>
          <w:rFonts w:ascii="Times New Roman" w:hAnsi="Times New Roman" w:cs="Times New Roman"/>
        </w:rPr>
        <w:t>）从古代的自然哲学到今天的现代科学，</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如何得以</w:t>
      </w:r>
      <w:r>
        <w:rPr>
          <w:rFonts w:ascii="Times New Roman" w:hAnsi="Times New Roman" w:cs="Times New Roman" w:hint="eastAsia"/>
        </w:rPr>
        <w:t>作为</w:t>
      </w:r>
      <w:r>
        <w:rPr>
          <w:rFonts w:ascii="Times New Roman" w:hAnsi="Times New Roman" w:cs="Times New Roman"/>
        </w:rPr>
        <w:t>形式知识在历史中逐渐从道德领域中独立出来？</w:t>
      </w:r>
    </w:p>
    <w:p w14:paraId="48C8B585" w14:textId="1B001BF5" w:rsidR="00A42643" w:rsidRDefault="00E94A30" w:rsidP="00BB2A74">
      <w:pPr>
        <w:widowControl/>
        <w:spacing w:line="360" w:lineRule="auto"/>
        <w:ind w:firstLineChars="200" w:firstLine="480"/>
        <w:rPr>
          <w:rFonts w:ascii="Times New Roman" w:hAnsi="Times New Roman" w:cs="Times New Roman"/>
        </w:rPr>
      </w:pPr>
      <w:r>
        <w:rPr>
          <w:rFonts w:ascii="Times New Roman" w:hAnsi="Times New Roman" w:cs="Times New Roman"/>
        </w:rPr>
        <w:t>部分古代哲学研究者由于总是从一个预设出发，</w:t>
      </w:r>
      <w:r>
        <w:rPr>
          <w:rFonts w:ascii="Times New Roman" w:hAnsi="Times New Roman" w:cs="Times New Roman" w:hint="eastAsia"/>
        </w:rPr>
        <w:t>即</w:t>
      </w:r>
      <w:r>
        <w:rPr>
          <w:rFonts w:ascii="Times New Roman" w:hAnsi="Times New Roman" w:cs="Times New Roman"/>
        </w:rPr>
        <w:t>古代的哲学家们也在以和今天的哲学研究者相同的方式建立结构，</w:t>
      </w:r>
      <w:r>
        <w:rPr>
          <w:rFonts w:ascii="Times New Roman" w:hAnsi="Times New Roman" w:cs="Times New Roman" w:hint="eastAsia"/>
        </w:rPr>
        <w:t>将古代哲学</w:t>
      </w:r>
      <w:r>
        <w:rPr>
          <w:rFonts w:ascii="Times New Roman" w:hAnsi="Times New Roman" w:cs="Times New Roman"/>
        </w:rPr>
        <w:t>视为一种由</w:t>
      </w:r>
      <w:r>
        <w:rPr>
          <w:rFonts w:ascii="Times New Roman" w:hAnsi="Times New Roman" w:cs="Times New Roman"/>
        </w:rPr>
        <w:t>“</w:t>
      </w:r>
      <w:r>
        <w:rPr>
          <w:rFonts w:ascii="Times New Roman" w:hAnsi="Times New Roman" w:cs="Times New Roman" w:hint="eastAsia"/>
        </w:rPr>
        <w:t>某种</w:t>
      </w:r>
      <w:r>
        <w:rPr>
          <w:rFonts w:ascii="Times New Roman" w:hAnsi="Times New Roman" w:cs="Times New Roman"/>
        </w:rPr>
        <w:t>特定</w:t>
      </w:r>
      <w:r>
        <w:rPr>
          <w:rFonts w:ascii="Times New Roman" w:hAnsi="Times New Roman" w:cs="Times New Roman" w:hint="eastAsia"/>
        </w:rPr>
        <w:t>类型的语言组织</w:t>
      </w:r>
      <w:r>
        <w:rPr>
          <w:rFonts w:ascii="Times New Roman" w:hAnsi="Times New Roman" w:cs="Times New Roman"/>
        </w:rPr>
        <w:t>起来</w:t>
      </w:r>
      <w:r>
        <w:rPr>
          <w:rFonts w:ascii="Times New Roman" w:hAnsi="Times New Roman" w:cs="Times New Roman" w:hint="eastAsia"/>
        </w:rPr>
        <w:t>，以宇宙、人类社会和语言本身为其对象的命题组成</w:t>
      </w:r>
      <w:r>
        <w:rPr>
          <w:rFonts w:ascii="Times New Roman" w:hAnsi="Times New Roman" w:cs="Times New Roman"/>
        </w:rPr>
        <w:t>的</w:t>
      </w:r>
      <w:r>
        <w:rPr>
          <w:rFonts w:ascii="Times New Roman" w:hAnsi="Times New Roman" w:cs="Times New Roman"/>
        </w:rPr>
        <w:t>”</w:t>
      </w:r>
      <w:r>
        <w:rPr>
          <w:rFonts w:ascii="Times New Roman" w:hAnsi="Times New Roman" w:cs="Times New Roman"/>
        </w:rPr>
        <w:t>哲学话语。</w:t>
      </w:r>
      <w:r>
        <w:rPr>
          <w:rStyle w:val="af"/>
          <w:rFonts w:ascii="Times New Roman" w:hAnsi="Times New Roman" w:cs="Times New Roman"/>
        </w:rPr>
        <w:footnoteReference w:id="20"/>
      </w:r>
      <w:r w:rsidRPr="000811E6">
        <w:rPr>
          <w:rFonts w:ascii="Times New Roman" w:hAnsi="Times New Roman" w:cs="Times New Roman"/>
        </w:rPr>
        <w:t>因此，古代哲学的研究者总是容易陷于对古代哲学文本论述</w:t>
      </w:r>
      <w:r w:rsidRPr="000811E6">
        <w:rPr>
          <w:rFonts w:ascii="Times New Roman" w:hAnsi="Times New Roman" w:cs="Times New Roman" w:hint="eastAsia"/>
        </w:rPr>
        <w:t>结构的</w:t>
      </w:r>
      <w:r w:rsidRPr="000811E6">
        <w:rPr>
          <w:rFonts w:ascii="Times New Roman" w:hAnsi="Times New Roman" w:cs="Times New Roman"/>
        </w:rPr>
        <w:t>批判中，却未能跳出来</w:t>
      </w:r>
      <w:r w:rsidR="00904446" w:rsidRPr="000811E6">
        <w:rPr>
          <w:rFonts w:ascii="Times New Roman" w:hAnsi="Times New Roman" w:cs="Times New Roman"/>
        </w:rPr>
        <w:t>对</w:t>
      </w:r>
      <w:r w:rsidRPr="000811E6">
        <w:rPr>
          <w:rFonts w:ascii="Times New Roman" w:hAnsi="Times New Roman" w:cs="Times New Roman"/>
        </w:rPr>
        <w:t>这种</w:t>
      </w:r>
      <w:r w:rsidRPr="000811E6">
        <w:rPr>
          <w:rFonts w:ascii="Times New Roman" w:hAnsi="Times New Roman" w:cs="Times New Roman"/>
        </w:rPr>
        <w:t>“</w:t>
      </w:r>
      <w:r w:rsidRPr="000811E6">
        <w:rPr>
          <w:rFonts w:ascii="Times New Roman" w:hAnsi="Times New Roman" w:cs="Times New Roman"/>
        </w:rPr>
        <w:t>缺陷</w:t>
      </w:r>
      <w:r w:rsidRPr="000811E6">
        <w:rPr>
          <w:rFonts w:ascii="Times New Roman" w:hAnsi="Times New Roman" w:cs="Times New Roman"/>
        </w:rPr>
        <w:t>”</w:t>
      </w:r>
      <w:r w:rsidRPr="000811E6">
        <w:rPr>
          <w:rFonts w:ascii="Times New Roman" w:hAnsi="Times New Roman" w:cs="Times New Roman"/>
        </w:rPr>
        <w:t>，</w:t>
      </w:r>
      <w:r w:rsidR="00904446" w:rsidRPr="000811E6">
        <w:rPr>
          <w:rFonts w:ascii="Times New Roman" w:hAnsi="Times New Roman" w:cs="Times New Roman"/>
        </w:rPr>
        <w:t>即</w:t>
      </w:r>
      <w:r w:rsidRPr="000811E6">
        <w:rPr>
          <w:rFonts w:ascii="Times New Roman" w:hAnsi="Times New Roman" w:cs="Times New Roman"/>
        </w:rPr>
        <w:t>为何古代哲学的文本多以</w:t>
      </w:r>
      <w:r w:rsidRPr="000811E6">
        <w:rPr>
          <w:rFonts w:ascii="Times New Roman" w:hAnsi="Times New Roman" w:cs="Times New Roman" w:hint="eastAsia"/>
        </w:rPr>
        <w:t>断片</w:t>
      </w:r>
      <w:r w:rsidRPr="000811E6">
        <w:rPr>
          <w:rFonts w:ascii="Times New Roman" w:hAnsi="Times New Roman" w:cs="Times New Roman"/>
        </w:rPr>
        <w:t>形式出现</w:t>
      </w:r>
      <w:r w:rsidRPr="000811E6">
        <w:rPr>
          <w:rFonts w:ascii="Times New Roman" w:hAnsi="Times New Roman" w:cs="Times New Roman" w:hint="eastAsia"/>
        </w:rPr>
        <w:t>而</w:t>
      </w:r>
      <w:r w:rsidRPr="000811E6">
        <w:rPr>
          <w:rFonts w:ascii="Times New Roman" w:hAnsi="Times New Roman" w:cs="Times New Roman"/>
        </w:rPr>
        <w:t>缺乏</w:t>
      </w:r>
      <w:r w:rsidRPr="000811E6">
        <w:rPr>
          <w:rFonts w:ascii="Times New Roman" w:hAnsi="Times New Roman" w:cs="Times New Roman" w:hint="eastAsia"/>
        </w:rPr>
        <w:t>行文</w:t>
      </w:r>
      <w:r w:rsidRPr="000811E6">
        <w:rPr>
          <w:rFonts w:ascii="Times New Roman" w:hAnsi="Times New Roman" w:cs="Times New Roman"/>
        </w:rPr>
        <w:t>的连贯性和论证的结构性</w:t>
      </w:r>
      <w:r w:rsidR="005636F6" w:rsidRPr="000811E6">
        <w:rPr>
          <w:rFonts w:ascii="Times New Roman" w:hAnsi="Times New Roman" w:cs="Times New Roman"/>
        </w:rPr>
        <w:t>给予</w:t>
      </w:r>
      <w:r w:rsidRPr="000811E6">
        <w:rPr>
          <w:rFonts w:ascii="Times New Roman" w:hAnsi="Times New Roman" w:cs="Times New Roman"/>
        </w:rPr>
        <w:t>合理</w:t>
      </w:r>
      <w:r w:rsidR="005636F6" w:rsidRPr="000811E6">
        <w:rPr>
          <w:rFonts w:ascii="Times New Roman" w:hAnsi="Times New Roman" w:cs="Times New Roman"/>
        </w:rPr>
        <w:t>的</w:t>
      </w:r>
      <w:r w:rsidRPr="000811E6">
        <w:rPr>
          <w:rFonts w:ascii="Times New Roman" w:hAnsi="Times New Roman" w:cs="Times New Roman"/>
        </w:rPr>
        <w:t>解释。</w:t>
      </w:r>
      <w:r>
        <w:rPr>
          <w:rFonts w:ascii="Times New Roman" w:hAnsi="Times New Roman" w:cs="Times New Roman"/>
        </w:rPr>
        <w:t>在</w:t>
      </w:r>
      <w:r>
        <w:rPr>
          <w:rFonts w:ascii="Times New Roman" w:hAnsi="Times New Roman" w:cs="Times New Roman" w:hint="eastAsia"/>
        </w:rPr>
        <w:t>为</w:t>
      </w:r>
      <w:r>
        <w:rPr>
          <w:rFonts w:ascii="Times New Roman" w:hAnsi="Times New Roman" w:cs="Times New Roman"/>
        </w:rPr>
        <w:t>古代哲学的研究作出重大贡献的哲学史家</w:t>
      </w:r>
      <w:r>
        <w:rPr>
          <w:rFonts w:ascii="Times New Roman" w:hAnsi="Times New Roman" w:cs="Times New Roman" w:hint="eastAsia"/>
        </w:rPr>
        <w:t>阿多</w:t>
      </w:r>
      <w:r>
        <w:rPr>
          <w:rFonts w:ascii="Times New Roman" w:hAnsi="Times New Roman" w:cs="Times New Roman"/>
        </w:rPr>
        <w:t>（</w:t>
      </w:r>
      <w:r>
        <w:rPr>
          <w:rFonts w:ascii="Times New Roman" w:hAnsi="Times New Roman" w:cs="Times New Roman"/>
        </w:rPr>
        <w:t>Pie</w:t>
      </w:r>
      <w:r>
        <w:rPr>
          <w:rFonts w:ascii="Times New Roman" w:hAnsi="Times New Roman" w:cs="Times New Roman" w:hint="eastAsia"/>
        </w:rPr>
        <w:t>r</w:t>
      </w:r>
      <w:r>
        <w:rPr>
          <w:rFonts w:ascii="Times New Roman" w:hAnsi="Times New Roman" w:cs="Times New Roman"/>
        </w:rPr>
        <w:t xml:space="preserve">re </w:t>
      </w:r>
      <w:proofErr w:type="spellStart"/>
      <w:r>
        <w:rPr>
          <w:rFonts w:ascii="Times New Roman" w:hAnsi="Times New Roman" w:cs="Times New Roman"/>
        </w:rPr>
        <w:t>Hadot</w:t>
      </w:r>
      <w:proofErr w:type="spellEnd"/>
      <w:r>
        <w:rPr>
          <w:rFonts w:ascii="Times New Roman" w:hAnsi="Times New Roman" w:cs="Times New Roman"/>
        </w:rPr>
        <w:t>）看来，要理解这种缺陷，</w:t>
      </w:r>
      <w:r>
        <w:rPr>
          <w:rFonts w:ascii="Times New Roman" w:hAnsi="Times New Roman" w:cs="Times New Roman" w:hint="eastAsia"/>
        </w:rPr>
        <w:t>我们</w:t>
      </w:r>
      <w:r>
        <w:rPr>
          <w:rFonts w:ascii="Times New Roman" w:hAnsi="Times New Roman" w:cs="Times New Roman"/>
        </w:rPr>
        <w:t>不仅要分析古代哲学文本的结构，</w:t>
      </w:r>
      <w:r>
        <w:rPr>
          <w:rFonts w:ascii="Times New Roman" w:hAnsi="Times New Roman" w:cs="Times New Roman" w:hint="eastAsia"/>
        </w:rPr>
        <w:t>还要</w:t>
      </w:r>
      <w:r>
        <w:rPr>
          <w:rFonts w:ascii="Times New Roman" w:hAnsi="Times New Roman" w:cs="Times New Roman"/>
        </w:rPr>
        <w:t>把它们放回</w:t>
      </w:r>
      <w:r>
        <w:rPr>
          <w:rFonts w:ascii="Times New Roman" w:hAnsi="Times New Roman" w:cs="Times New Roman" w:hint="eastAsia"/>
        </w:rPr>
        <w:t>它</w:t>
      </w:r>
      <w:r>
        <w:rPr>
          <w:rFonts w:ascii="Times New Roman" w:hAnsi="Times New Roman" w:cs="Times New Roman"/>
        </w:rPr>
        <w:t>们从中派生的生活实践之中。</w:t>
      </w:r>
      <w:r w:rsidR="00A40FB1">
        <w:rPr>
          <w:rStyle w:val="af"/>
          <w:rFonts w:ascii="Times New Roman" w:hAnsi="Times New Roman" w:cs="Times New Roman"/>
        </w:rPr>
        <w:footnoteReference w:id="21"/>
      </w:r>
      <w:r>
        <w:rPr>
          <w:rFonts w:ascii="Times New Roman" w:hAnsi="Times New Roman" w:cs="Times New Roman"/>
        </w:rPr>
        <w:t>这种生活实践</w:t>
      </w:r>
      <w:r>
        <w:rPr>
          <w:rFonts w:ascii="Times New Roman" w:hAnsi="Times New Roman" w:cs="Times New Roman"/>
        </w:rPr>
        <w:lastRenderedPageBreak/>
        <w:t>的两个重要维度就是其</w:t>
      </w:r>
      <w:r>
        <w:rPr>
          <w:rFonts w:ascii="Times New Roman" w:hAnsi="Times New Roman" w:cs="Times New Roman" w:hint="eastAsia"/>
        </w:rPr>
        <w:t>口头传播</w:t>
      </w:r>
      <w:r>
        <w:rPr>
          <w:rFonts w:ascii="Times New Roman" w:hAnsi="Times New Roman" w:cs="Times New Roman"/>
        </w:rPr>
        <w:t>的</w:t>
      </w:r>
      <w:r>
        <w:rPr>
          <w:rFonts w:ascii="Times New Roman" w:hAnsi="Times New Roman" w:cs="Times New Roman" w:hint="eastAsia"/>
        </w:rPr>
        <w:t>主要</w:t>
      </w:r>
      <w:r>
        <w:rPr>
          <w:rFonts w:ascii="Times New Roman" w:hAnsi="Times New Roman" w:cs="Times New Roman"/>
        </w:rPr>
        <w:t>形式和精神修炼的内在追求。一方面，以口头表述为哲学教育的主要形式，</w:t>
      </w:r>
      <w:r>
        <w:rPr>
          <w:rFonts w:ascii="Times New Roman" w:hAnsi="Times New Roman" w:cs="Times New Roman" w:hint="eastAsia"/>
        </w:rPr>
        <w:t>是因为</w:t>
      </w:r>
      <w:r>
        <w:rPr>
          <w:rFonts w:ascii="Times New Roman" w:hAnsi="Times New Roman" w:cs="Times New Roman"/>
        </w:rPr>
        <w:t>古代哲学首先要求塑造人的灵魂，</w:t>
      </w:r>
      <w:r>
        <w:rPr>
          <w:rFonts w:ascii="Times New Roman" w:hAnsi="Times New Roman" w:cs="Times New Roman" w:hint="eastAsia"/>
        </w:rPr>
        <w:t>只有在</w:t>
      </w:r>
      <w:r w:rsidR="00916C41">
        <w:rPr>
          <w:rFonts w:ascii="Times New Roman" w:hAnsi="Times New Roman" w:cs="Times New Roman"/>
        </w:rPr>
        <w:t>鲜活</w:t>
      </w:r>
      <w:r>
        <w:rPr>
          <w:rFonts w:ascii="Times New Roman" w:hAnsi="Times New Roman" w:cs="Times New Roman"/>
        </w:rPr>
        <w:t>的对话之中才能完成这样一个目标。而书面作品往往只是口头教学的一个</w:t>
      </w:r>
      <w:r>
        <w:rPr>
          <w:rFonts w:ascii="Times New Roman" w:hAnsi="Times New Roman" w:cs="Times New Roman" w:hint="eastAsia"/>
        </w:rPr>
        <w:t>记录或补充</w:t>
      </w:r>
      <w:r>
        <w:rPr>
          <w:rFonts w:ascii="Times New Roman" w:hAnsi="Times New Roman" w:cs="Times New Roman"/>
        </w:rPr>
        <w:t>；</w:t>
      </w:r>
      <w:r>
        <w:rPr>
          <w:rFonts w:ascii="Times New Roman" w:hAnsi="Times New Roman" w:cs="Times New Roman" w:hint="eastAsia"/>
        </w:rPr>
        <w:t>另一方面</w:t>
      </w:r>
      <w:r>
        <w:rPr>
          <w:rFonts w:ascii="Times New Roman" w:hAnsi="Times New Roman" w:cs="Times New Roman"/>
        </w:rPr>
        <w:t>，</w:t>
      </w:r>
      <w:r>
        <w:rPr>
          <w:rFonts w:ascii="Times New Roman" w:hAnsi="Times New Roman" w:cs="Times New Roman" w:hint="eastAsia"/>
        </w:rPr>
        <w:t>苏格拉底和</w:t>
      </w:r>
      <w:r>
        <w:rPr>
          <w:rFonts w:ascii="Times New Roman" w:hAnsi="Times New Roman" w:cs="Times New Roman"/>
        </w:rPr>
        <w:t>柏拉图的对话展现了古代哲学对于精神修炼的重视，</w:t>
      </w:r>
      <w:r>
        <w:rPr>
          <w:rFonts w:ascii="Times New Roman" w:hAnsi="Times New Roman" w:cs="Times New Roman" w:hint="eastAsia"/>
        </w:rPr>
        <w:t>以</w:t>
      </w:r>
      <w:r>
        <w:rPr>
          <w:rFonts w:ascii="Times New Roman" w:hAnsi="Times New Roman" w:cs="Times New Roman"/>
        </w:rPr>
        <w:t>“</w:t>
      </w:r>
      <w:r>
        <w:rPr>
          <w:rFonts w:ascii="Times New Roman" w:hAnsi="Times New Roman" w:cs="Times New Roman"/>
        </w:rPr>
        <w:t>认识你自己</w:t>
      </w:r>
      <w:r>
        <w:rPr>
          <w:rFonts w:ascii="Times New Roman" w:hAnsi="Times New Roman" w:cs="Times New Roman"/>
        </w:rPr>
        <w:t>”</w:t>
      </w:r>
      <w:r>
        <w:rPr>
          <w:rFonts w:ascii="Times New Roman" w:hAnsi="Times New Roman" w:cs="Times New Roman"/>
        </w:rPr>
        <w:t>构成所有精神修炼的基础，对话的</w:t>
      </w:r>
      <w:r>
        <w:rPr>
          <w:rFonts w:ascii="Times New Roman" w:hAnsi="Times New Roman" w:cs="Times New Roman" w:hint="eastAsia"/>
        </w:rPr>
        <w:t>核心</w:t>
      </w:r>
      <w:r>
        <w:rPr>
          <w:rFonts w:ascii="Times New Roman" w:hAnsi="Times New Roman" w:cs="Times New Roman"/>
        </w:rPr>
        <w:t>不在于找到某个特定问题的答案而是对话者共同走过的通向真理的道路。</w:t>
      </w:r>
      <w:r>
        <w:rPr>
          <w:rFonts w:ascii="Times New Roman" w:hAnsi="Times New Roman" w:cs="Times New Roman" w:hint="eastAsia"/>
        </w:rPr>
        <w:t>因此</w:t>
      </w:r>
      <w:r>
        <w:rPr>
          <w:rFonts w:ascii="Times New Roman" w:hAnsi="Times New Roman" w:cs="Times New Roman"/>
        </w:rPr>
        <w:t>，</w:t>
      </w:r>
      <w:r>
        <w:rPr>
          <w:rFonts w:ascii="Times New Roman" w:hAnsi="Times New Roman" w:cs="Times New Roman" w:hint="eastAsia"/>
        </w:rPr>
        <w:t>生活实践</w:t>
      </w:r>
      <w:r>
        <w:rPr>
          <w:rFonts w:ascii="Times New Roman" w:hAnsi="Times New Roman" w:cs="Times New Roman"/>
        </w:rPr>
        <w:t>的这样两个基本维度，使得哲学对话不能流于理论性、</w:t>
      </w:r>
      <w:r>
        <w:rPr>
          <w:rFonts w:ascii="Times New Roman" w:hAnsi="Times New Roman" w:cs="Times New Roman" w:hint="eastAsia"/>
        </w:rPr>
        <w:t>教条式</w:t>
      </w:r>
      <w:r>
        <w:rPr>
          <w:rFonts w:ascii="Times New Roman" w:hAnsi="Times New Roman" w:cs="Times New Roman"/>
        </w:rPr>
        <w:t>的叙述，并促使它成为一种实际的行动。</w:t>
      </w:r>
      <w:r>
        <w:rPr>
          <w:rFonts w:ascii="Times New Roman" w:hAnsi="Times New Roman" w:cs="Times New Roman" w:hint="eastAsia"/>
        </w:rPr>
        <w:t>哲学对话</w:t>
      </w:r>
      <w:r>
        <w:rPr>
          <w:rFonts w:ascii="Times New Roman" w:hAnsi="Times New Roman" w:cs="Times New Roman"/>
        </w:rPr>
        <w:t>本质上是要引导参与者通过与自己斗争从而采取某种正确的精神态度。因此，</w:t>
      </w:r>
      <w:r>
        <w:rPr>
          <w:rFonts w:ascii="Times New Roman" w:hAnsi="Times New Roman" w:cs="Times New Roman" w:hint="eastAsia"/>
        </w:rPr>
        <w:t>古代文献</w:t>
      </w:r>
      <w:r>
        <w:rPr>
          <w:rFonts w:ascii="Times New Roman" w:hAnsi="Times New Roman" w:cs="Times New Roman"/>
        </w:rPr>
        <w:t>中常常出现从理论阐述过快地滑向对人生的劝勉，</w:t>
      </w:r>
      <w:r>
        <w:rPr>
          <w:rFonts w:ascii="Times New Roman" w:hAnsi="Times New Roman" w:cs="Times New Roman" w:hint="eastAsia"/>
        </w:rPr>
        <w:t>这一点最典型地</w:t>
      </w:r>
      <w:r>
        <w:rPr>
          <w:rFonts w:ascii="Times New Roman" w:hAnsi="Times New Roman" w:cs="Times New Roman"/>
        </w:rPr>
        <w:t>体现在亚里士多德那本被称为</w:t>
      </w:r>
      <w:r>
        <w:rPr>
          <w:rFonts w:ascii="Times New Roman" w:hAnsi="Times New Roman" w:cs="Times New Roman"/>
        </w:rPr>
        <w:t>“</w:t>
      </w:r>
      <w:r>
        <w:rPr>
          <w:rFonts w:ascii="Times New Roman" w:hAnsi="Times New Roman" w:cs="Times New Roman"/>
        </w:rPr>
        <w:t>幸福生活手册</w:t>
      </w:r>
      <w:r>
        <w:rPr>
          <w:rFonts w:ascii="Times New Roman" w:hAnsi="Times New Roman" w:cs="Times New Roman"/>
        </w:rPr>
        <w:t>”</w:t>
      </w:r>
      <w:r>
        <w:rPr>
          <w:rFonts w:ascii="Times New Roman" w:hAnsi="Times New Roman" w:cs="Times New Roman"/>
        </w:rPr>
        <w:t>的《尼各马可伦理学》之中。亚里士多德在</w:t>
      </w:r>
      <w:r>
        <w:rPr>
          <w:rFonts w:ascii="Times New Roman" w:hAnsi="Times New Roman" w:cs="Times New Roman" w:hint="eastAsia"/>
        </w:rPr>
        <w:t>阐释</w:t>
      </w:r>
      <w:r>
        <w:rPr>
          <w:rFonts w:ascii="Times New Roman" w:hAnsi="Times New Roman" w:cs="Times New Roman"/>
        </w:rPr>
        <w:t>伦理学的诸概念时，</w:t>
      </w:r>
      <w:r>
        <w:rPr>
          <w:rFonts w:ascii="Times New Roman" w:hAnsi="Times New Roman" w:cs="Times New Roman" w:hint="eastAsia"/>
        </w:rPr>
        <w:t>不遗余力地</w:t>
      </w:r>
      <w:r>
        <w:rPr>
          <w:rFonts w:ascii="Times New Roman" w:hAnsi="Times New Roman" w:cs="Times New Roman"/>
        </w:rPr>
        <w:t>向人们推荐他对于</w:t>
      </w:r>
      <w:r>
        <w:rPr>
          <w:rFonts w:ascii="Times New Roman" w:hAnsi="Times New Roman" w:cs="Times New Roman" w:hint="eastAsia"/>
        </w:rPr>
        <w:t>善</w:t>
      </w:r>
      <w:r>
        <w:rPr>
          <w:rFonts w:ascii="Times New Roman" w:hAnsi="Times New Roman" w:cs="Times New Roman"/>
        </w:rPr>
        <w:t>的概念的构想，</w:t>
      </w:r>
      <w:r>
        <w:rPr>
          <w:rFonts w:ascii="Times New Roman" w:hAnsi="Times New Roman" w:cs="Times New Roman" w:hint="eastAsia"/>
        </w:rPr>
        <w:t>劝告</w:t>
      </w:r>
      <w:r>
        <w:rPr>
          <w:rFonts w:ascii="Times New Roman" w:hAnsi="Times New Roman" w:cs="Times New Roman"/>
        </w:rPr>
        <w:t>人们去过一种他所</w:t>
      </w:r>
      <w:r>
        <w:rPr>
          <w:rFonts w:ascii="Times New Roman" w:hAnsi="Times New Roman" w:cs="Times New Roman" w:hint="eastAsia"/>
        </w:rPr>
        <w:t>认可</w:t>
      </w:r>
      <w:r>
        <w:rPr>
          <w:rFonts w:ascii="Times New Roman" w:hAnsi="Times New Roman" w:cs="Times New Roman"/>
        </w:rPr>
        <w:t>的幸福生活。古代哲学家的任务从来</w:t>
      </w:r>
      <w:r>
        <w:rPr>
          <w:rFonts w:ascii="Times New Roman" w:hAnsi="Times New Roman" w:cs="Times New Roman" w:hint="eastAsia"/>
        </w:rPr>
        <w:t>不是</w:t>
      </w:r>
      <w:r>
        <w:rPr>
          <w:rFonts w:ascii="Times New Roman" w:hAnsi="Times New Roman" w:cs="Times New Roman"/>
        </w:rPr>
        <w:t>传播命题系统化的知识，</w:t>
      </w:r>
      <w:r>
        <w:rPr>
          <w:rFonts w:ascii="Times New Roman" w:hAnsi="Times New Roman" w:cs="Times New Roman" w:hint="eastAsia"/>
        </w:rPr>
        <w:t>不是</w:t>
      </w:r>
      <w:r>
        <w:rPr>
          <w:rFonts w:ascii="Times New Roman" w:hAnsi="Times New Roman" w:cs="Times New Roman"/>
        </w:rPr>
        <w:t>成</w:t>
      </w:r>
      <w:r>
        <w:rPr>
          <w:rFonts w:ascii="Times New Roman" w:hAnsi="Times New Roman" w:cs="Times New Roman" w:hint="eastAsia"/>
        </w:rPr>
        <w:t>为</w:t>
      </w:r>
      <w:r>
        <w:rPr>
          <w:rFonts w:ascii="Times New Roman" w:hAnsi="Times New Roman" w:cs="Times New Roman"/>
        </w:rPr>
        <w:t>百科全书式的知识的持有者，因此我们必须更加慎重地对待他们文本中的缺陷，</w:t>
      </w:r>
      <w:r>
        <w:rPr>
          <w:rFonts w:ascii="Times New Roman" w:hAnsi="Times New Roman" w:cs="Times New Roman" w:hint="eastAsia"/>
        </w:rPr>
        <w:t>将他们</w:t>
      </w:r>
      <w:r>
        <w:rPr>
          <w:rFonts w:ascii="Times New Roman" w:hAnsi="Times New Roman" w:cs="Times New Roman"/>
        </w:rPr>
        <w:t>的哲学理解为一种阿多所反复强调的</w:t>
      </w:r>
      <w:r>
        <w:rPr>
          <w:rFonts w:ascii="Times New Roman" w:hAnsi="Times New Roman" w:cs="Times New Roman"/>
        </w:rPr>
        <w:t>“</w:t>
      </w:r>
      <w:r>
        <w:rPr>
          <w:rFonts w:ascii="Times New Roman" w:hAnsi="Times New Roman" w:cs="Times New Roman"/>
        </w:rPr>
        <w:t>生活方式</w:t>
      </w:r>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在此基础上</w:t>
      </w:r>
      <w:r>
        <w:rPr>
          <w:rFonts w:ascii="Times New Roman" w:hAnsi="Times New Roman" w:cs="Times New Roman"/>
        </w:rPr>
        <w:t>，</w:t>
      </w:r>
      <w:r>
        <w:rPr>
          <w:rFonts w:ascii="Times New Roman" w:hAnsi="Times New Roman" w:cs="Times New Roman" w:hint="eastAsia"/>
        </w:rPr>
        <w:t>我们</w:t>
      </w:r>
      <w:r w:rsidR="000713C2">
        <w:rPr>
          <w:rFonts w:ascii="Times New Roman" w:hAnsi="Times New Roman" w:cs="Times New Roman"/>
        </w:rPr>
        <w:t>才</w:t>
      </w:r>
      <w:r>
        <w:rPr>
          <w:rFonts w:ascii="Times New Roman" w:hAnsi="Times New Roman" w:cs="Times New Roman"/>
        </w:rPr>
        <w:t>能更好地理解斯多亚学派和伊壁鸠鲁学派对于知识系统化努力，</w:t>
      </w:r>
      <w:r>
        <w:rPr>
          <w:rFonts w:ascii="Times New Roman" w:hAnsi="Times New Roman" w:cs="Times New Roman" w:hint="eastAsia"/>
        </w:rPr>
        <w:t>而避免</w:t>
      </w:r>
      <w:r>
        <w:rPr>
          <w:rFonts w:ascii="Times New Roman" w:hAnsi="Times New Roman" w:cs="Times New Roman"/>
        </w:rPr>
        <w:t>对他们的误解。</w:t>
      </w:r>
      <w:r w:rsidR="00F75002">
        <w:rPr>
          <w:rFonts w:ascii="Times New Roman" w:hAnsi="Times New Roman" w:cs="Times New Roman"/>
        </w:rPr>
        <w:t>事实上</w:t>
      </w:r>
      <w:r>
        <w:rPr>
          <w:rFonts w:ascii="Times New Roman" w:hAnsi="Times New Roman" w:cs="Times New Roman"/>
        </w:rPr>
        <w:t>，</w:t>
      </w:r>
      <w:r>
        <w:rPr>
          <w:rFonts w:ascii="Times New Roman" w:hAnsi="Times New Roman" w:cs="Times New Roman" w:hint="eastAsia"/>
        </w:rPr>
        <w:t>他们</w:t>
      </w:r>
      <w:r>
        <w:rPr>
          <w:rFonts w:ascii="Times New Roman" w:hAnsi="Times New Roman" w:cs="Times New Roman"/>
        </w:rPr>
        <w:t>的系统</w:t>
      </w:r>
      <w:r>
        <w:rPr>
          <w:rFonts w:ascii="Times New Roman" w:hAnsi="Times New Roman" w:cs="Times New Roman" w:hint="eastAsia"/>
        </w:rPr>
        <w:t>化</w:t>
      </w:r>
      <w:r>
        <w:rPr>
          <w:rFonts w:ascii="Times New Roman" w:hAnsi="Times New Roman" w:cs="Times New Roman"/>
        </w:rPr>
        <w:t>尝试为我们回答（</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）两个问题提供了两种可能方案。</w:t>
      </w:r>
    </w:p>
    <w:p w14:paraId="320513A7" w14:textId="1AA66ABC" w:rsidR="00A42643" w:rsidRDefault="00E94A30" w:rsidP="00BB2A74">
      <w:pPr>
        <w:spacing w:line="360" w:lineRule="auto"/>
        <w:ind w:firstLineChars="200" w:firstLine="480"/>
        <w:rPr>
          <w:rFonts w:ascii="Times New Roman" w:hAnsi="Times New Roman" w:cs="Times New Roman"/>
        </w:rPr>
      </w:pPr>
      <w:r>
        <w:rPr>
          <w:rFonts w:ascii="Times New Roman" w:hAnsi="Times New Roman" w:cs="Times New Roman" w:hint="eastAsia"/>
        </w:rPr>
        <w:t>到了</w:t>
      </w:r>
      <w:r>
        <w:rPr>
          <w:rFonts w:ascii="Times New Roman" w:hAnsi="Times New Roman" w:cs="Times New Roman"/>
        </w:rPr>
        <w:t>古代世界晚期，科学与宗教、</w:t>
      </w:r>
      <w:r>
        <w:rPr>
          <w:rFonts w:ascii="Times New Roman" w:hAnsi="Times New Roman" w:cs="Times New Roman" w:hint="eastAsia"/>
        </w:rPr>
        <w:t>伦理</w:t>
      </w:r>
      <w:r>
        <w:rPr>
          <w:rFonts w:ascii="Times New Roman" w:hAnsi="Times New Roman" w:cs="Times New Roman"/>
        </w:rPr>
        <w:t>的联系更加密切。</w:t>
      </w:r>
      <w:r>
        <w:rPr>
          <w:rFonts w:ascii="Times New Roman" w:hAnsi="Times New Roman" w:cs="Times New Roman" w:hint="eastAsia"/>
          <w:color w:val="000000" w:themeColor="text1"/>
        </w:rPr>
        <w:t>人们更多地关注理论活动</w:t>
      </w:r>
      <w:r>
        <w:rPr>
          <w:rFonts w:ascii="Times New Roman" w:hAnsi="Times New Roman" w:cs="Times New Roman"/>
          <w:color w:val="000000" w:themeColor="text1"/>
        </w:rPr>
        <w:t>（</w:t>
      </w:r>
      <w:proofErr w:type="spellStart"/>
      <w:r>
        <w:rPr>
          <w:rFonts w:ascii="Times New Roman" w:hAnsi="Times New Roman" w:cs="Times New Roman"/>
          <w:color w:val="000000" w:themeColor="text1"/>
        </w:rPr>
        <w:t>θεωρι</w:t>
      </w:r>
      <w:proofErr w:type="spellEnd"/>
      <w:r>
        <w:rPr>
          <w:rFonts w:ascii="Times New Roman" w:hAnsi="Times New Roman" w:cs="Times New Roman"/>
          <w:color w:val="000000" w:themeColor="text1"/>
        </w:rPr>
        <w:t>́α</w:t>
      </w:r>
      <w:r>
        <w:rPr>
          <w:rFonts w:ascii="Times New Roman" w:hAnsi="Times New Roman" w:cs="Times New Roman"/>
          <w:color w:val="000000" w:themeColor="text1"/>
        </w:rPr>
        <w:t>）</w:t>
      </w:r>
      <w:r>
        <w:rPr>
          <w:rFonts w:ascii="Times New Roman" w:hAnsi="Times New Roman" w:cs="Times New Roman" w:hint="eastAsia"/>
          <w:color w:val="000000" w:themeColor="text1"/>
        </w:rPr>
        <w:t>而非理论</w:t>
      </w:r>
      <w:r>
        <w:rPr>
          <w:rFonts w:ascii="Times New Roman" w:hAnsi="Times New Roman" w:cs="Times New Roman"/>
          <w:color w:val="000000" w:themeColor="text1"/>
        </w:rPr>
        <w:t>（</w:t>
      </w:r>
      <w:r>
        <w:rPr>
          <w:rFonts w:ascii="Times New Roman" w:hAnsi="Times New Roman" w:cs="Times New Roman"/>
          <w:color w:val="000000" w:themeColor="text1"/>
        </w:rPr>
        <w:t>theory</w:t>
      </w:r>
      <w:r>
        <w:rPr>
          <w:rFonts w:ascii="Times New Roman" w:hAnsi="Times New Roman" w:cs="Times New Roman"/>
          <w:color w:val="000000" w:themeColor="text1"/>
        </w:rPr>
        <w:t>）</w:t>
      </w:r>
      <w:r>
        <w:rPr>
          <w:rFonts w:ascii="Times New Roman" w:hAnsi="Times New Roman" w:cs="Times New Roman" w:hint="eastAsia"/>
          <w:color w:val="000000" w:themeColor="text1"/>
        </w:rPr>
        <w:t>本身</w:t>
      </w:r>
      <w:r>
        <w:rPr>
          <w:rFonts w:ascii="Times New Roman" w:hAnsi="Times New Roman" w:cs="Times New Roman" w:hint="eastAsia"/>
        </w:rPr>
        <w:t>。亚里士多德</w:t>
      </w:r>
      <w:r>
        <w:rPr>
          <w:rFonts w:ascii="Times New Roman" w:hAnsi="Times New Roman" w:cs="Times New Roman"/>
        </w:rPr>
        <w:t>在《尼各马可伦理学》中区分了三种主要的生活</w:t>
      </w:r>
      <w:r>
        <w:rPr>
          <w:rStyle w:val="af"/>
          <w:rFonts w:ascii="Times New Roman" w:hAnsi="Times New Roman" w:cs="Times New Roman"/>
        </w:rPr>
        <w:footnoteReference w:id="22"/>
      </w:r>
      <w:r>
        <w:rPr>
          <w:rFonts w:ascii="Times New Roman" w:hAnsi="Times New Roman" w:cs="Times New Roman"/>
        </w:rPr>
        <w:t>：</w:t>
      </w:r>
      <w:r>
        <w:rPr>
          <w:rFonts w:ascii="Times New Roman" w:hAnsi="Times New Roman" w:cs="Times New Roman" w:hint="eastAsia"/>
        </w:rPr>
        <w:t>享乐</w:t>
      </w:r>
      <w:r>
        <w:rPr>
          <w:rFonts w:ascii="Times New Roman" w:hAnsi="Times New Roman" w:cs="Times New Roman"/>
        </w:rPr>
        <w:t>的生活、</w:t>
      </w:r>
      <w:r>
        <w:rPr>
          <w:rFonts w:ascii="Times New Roman" w:hAnsi="Times New Roman" w:cs="Times New Roman" w:hint="eastAsia"/>
        </w:rPr>
        <w:t>政治的</w:t>
      </w:r>
      <w:r>
        <w:rPr>
          <w:rFonts w:ascii="Times New Roman" w:hAnsi="Times New Roman" w:cs="Times New Roman"/>
        </w:rPr>
        <w:t>生活和沉思的生活。沉思的生活，</w:t>
      </w:r>
      <w:r>
        <w:rPr>
          <w:rFonts w:ascii="Times New Roman" w:hAnsi="Times New Roman" w:cs="Times New Roman" w:hint="eastAsia"/>
        </w:rPr>
        <w:t>也即</w:t>
      </w:r>
      <w:proofErr w:type="spellStart"/>
      <w:r>
        <w:rPr>
          <w:rFonts w:ascii="Times New Roman" w:hAnsi="Times New Roman" w:cs="Times New Roman"/>
          <w:color w:val="000000" w:themeColor="text1"/>
        </w:rPr>
        <w:t>θεωρι</w:t>
      </w:r>
      <w:proofErr w:type="spellEnd"/>
      <w:r>
        <w:rPr>
          <w:rFonts w:ascii="Times New Roman" w:hAnsi="Times New Roman" w:cs="Times New Roman"/>
          <w:color w:val="000000" w:themeColor="text1"/>
        </w:rPr>
        <w:t>́α——</w:t>
      </w:r>
      <w:r>
        <w:rPr>
          <w:rFonts w:ascii="Times New Roman" w:hAnsi="Times New Roman" w:cs="Times New Roman"/>
          <w:color w:val="000000" w:themeColor="text1"/>
        </w:rPr>
        <w:t>一种</w:t>
      </w:r>
      <w:r>
        <w:rPr>
          <w:rFonts w:ascii="Times New Roman" w:hAnsi="Times New Roman" w:cs="Times New Roman"/>
          <w:color w:val="000000" w:themeColor="text1"/>
        </w:rPr>
        <w:t>“</w:t>
      </w:r>
      <w:r>
        <w:rPr>
          <w:rFonts w:ascii="Times New Roman" w:hAnsi="Times New Roman" w:cs="Times New Roman"/>
          <w:color w:val="000000" w:themeColor="text1"/>
        </w:rPr>
        <w:t>静观</w:t>
      </w:r>
      <w:r>
        <w:rPr>
          <w:rFonts w:ascii="Times New Roman" w:hAnsi="Times New Roman" w:cs="Times New Roman"/>
          <w:color w:val="000000" w:themeColor="text1"/>
        </w:rPr>
        <w:t>”</w:t>
      </w:r>
      <w:r>
        <w:rPr>
          <w:rFonts w:ascii="Times New Roman" w:hAnsi="Times New Roman" w:cs="Times New Roman"/>
          <w:color w:val="000000" w:themeColor="text1"/>
        </w:rPr>
        <w:t>的生活方式，</w:t>
      </w:r>
      <w:r>
        <w:rPr>
          <w:rFonts w:ascii="Times New Roman" w:hAnsi="Times New Roman" w:cs="Times New Roman" w:hint="eastAsia"/>
          <w:color w:val="000000" w:themeColor="text1"/>
        </w:rPr>
        <w:t>是</w:t>
      </w:r>
      <w:r>
        <w:rPr>
          <w:rFonts w:ascii="Times New Roman" w:hAnsi="Times New Roman" w:cs="Times New Roman"/>
          <w:color w:val="000000" w:themeColor="text1"/>
        </w:rPr>
        <w:t>合于我们自身最好的的德性</w:t>
      </w:r>
      <w:r>
        <w:rPr>
          <w:rFonts w:ascii="Times New Roman" w:hAnsi="Times New Roman" w:cs="Times New Roman"/>
          <w:color w:val="000000" w:themeColor="text1"/>
        </w:rPr>
        <w:t>——</w:t>
      </w:r>
      <w:r>
        <w:rPr>
          <w:rFonts w:ascii="Times New Roman" w:hAnsi="Times New Roman" w:cs="Times New Roman" w:hint="eastAsia"/>
          <w:color w:val="000000" w:themeColor="text1"/>
        </w:rPr>
        <w:t>智慧</w:t>
      </w:r>
      <w:r>
        <w:rPr>
          <w:rFonts w:ascii="Times New Roman" w:hAnsi="Times New Roman" w:cs="Times New Roman"/>
          <w:color w:val="000000" w:themeColor="text1"/>
        </w:rPr>
        <w:t>（</w:t>
      </w:r>
      <w:proofErr w:type="spellStart"/>
      <w:r>
        <w:rPr>
          <w:rFonts w:ascii="Times New Roman" w:hAnsi="Times New Roman" w:cs="Times New Roman"/>
          <w:color w:val="000000" w:themeColor="text1"/>
        </w:rPr>
        <w:t>σοφι</w:t>
      </w:r>
      <w:proofErr w:type="spellEnd"/>
      <w:r>
        <w:rPr>
          <w:rFonts w:ascii="Times New Roman" w:hAnsi="Times New Roman" w:cs="Times New Roman"/>
          <w:color w:val="000000" w:themeColor="text1"/>
        </w:rPr>
        <w:t>́α</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的实现活动。</w:t>
      </w:r>
      <w:r w:rsidR="00E71AC8">
        <w:rPr>
          <w:rFonts w:ascii="Times New Roman" w:hAnsi="Times New Roman" w:cs="Times New Roman"/>
          <w:color w:val="000000" w:themeColor="text1"/>
        </w:rPr>
        <w:t>尽管静观的内容包含对自然</w:t>
      </w:r>
      <w:r w:rsidR="00E66CC0">
        <w:rPr>
          <w:rFonts w:ascii="Times New Roman" w:hAnsi="Times New Roman" w:cs="Times New Roman"/>
          <w:color w:val="000000" w:themeColor="text1"/>
        </w:rPr>
        <w:t>科学、</w:t>
      </w:r>
      <w:r w:rsidR="00E66CC0">
        <w:rPr>
          <w:rFonts w:ascii="Times New Roman" w:hAnsi="Times New Roman" w:cs="Times New Roman" w:hint="eastAsia"/>
          <w:color w:val="000000" w:themeColor="text1"/>
        </w:rPr>
        <w:t>天文</w:t>
      </w:r>
      <w:r w:rsidR="00E66CC0">
        <w:rPr>
          <w:rFonts w:ascii="Times New Roman" w:hAnsi="Times New Roman" w:cs="Times New Roman"/>
          <w:color w:val="000000" w:themeColor="text1"/>
        </w:rPr>
        <w:t>学等的研究，</w:t>
      </w:r>
      <w:r w:rsidR="00120953">
        <w:rPr>
          <w:rFonts w:ascii="Times New Roman" w:hAnsi="Times New Roman" w:cs="Times New Roman"/>
          <w:color w:val="000000" w:themeColor="text1"/>
        </w:rPr>
        <w:t>但这并不是出于特定利益的研究，</w:t>
      </w:r>
      <w:r w:rsidR="00120953">
        <w:rPr>
          <w:rFonts w:ascii="Times New Roman" w:hAnsi="Times New Roman" w:cs="Times New Roman" w:hint="eastAsia"/>
          <w:color w:val="000000" w:themeColor="text1"/>
        </w:rPr>
        <w:t>只是</w:t>
      </w:r>
      <w:r w:rsidR="00120953">
        <w:rPr>
          <w:rFonts w:ascii="Times New Roman" w:hAnsi="Times New Roman" w:cs="Times New Roman"/>
          <w:color w:val="000000" w:themeColor="text1"/>
        </w:rPr>
        <w:t>纯粹致力于研究的一种生活</w:t>
      </w:r>
      <w:r w:rsidR="00120953">
        <w:rPr>
          <w:rFonts w:ascii="Times New Roman" w:hAnsi="Times New Roman" w:cs="Times New Roman" w:hint="eastAsia"/>
          <w:color w:val="000000" w:themeColor="text1"/>
        </w:rPr>
        <w:t>模式</w:t>
      </w:r>
      <w:r w:rsidR="00120953">
        <w:rPr>
          <w:rFonts w:ascii="Times New Roman" w:hAnsi="Times New Roman" w:cs="Times New Roman"/>
          <w:color w:val="000000" w:themeColor="text1"/>
        </w:rPr>
        <w:t>。</w:t>
      </w:r>
      <w:r>
        <w:rPr>
          <w:rFonts w:ascii="Times New Roman" w:hAnsi="Times New Roman" w:cs="Times New Roman"/>
        </w:rPr>
        <w:t>因此</w:t>
      </w:r>
      <w:r>
        <w:rPr>
          <w:rFonts w:ascii="Times New Roman" w:hAnsi="Times New Roman" w:cs="Times New Roman" w:hint="eastAsia"/>
        </w:rPr>
        <w:t>理论活动</w:t>
      </w:r>
      <w:r>
        <w:rPr>
          <w:rFonts w:ascii="Times New Roman" w:hAnsi="Times New Roman" w:cs="Times New Roman"/>
        </w:rPr>
        <w:t>或者说沉思</w:t>
      </w:r>
      <w:r>
        <w:rPr>
          <w:rFonts w:ascii="Times New Roman" w:hAnsi="Times New Roman" w:cs="Times New Roman" w:hint="eastAsia"/>
        </w:rPr>
        <w:t>被认为是</w:t>
      </w:r>
      <w:r>
        <w:rPr>
          <w:rFonts w:ascii="Times New Roman" w:hAnsi="Times New Roman" w:cs="Times New Roman"/>
        </w:rPr>
        <w:t>关于灵魂的最高部分的实现活动，</w:t>
      </w:r>
      <w:r>
        <w:rPr>
          <w:rFonts w:ascii="Times New Roman" w:hAnsi="Times New Roman" w:cs="Times New Roman" w:hint="eastAsia"/>
        </w:rPr>
        <w:t>是一种能带来近乎神圣的快乐和幸福的生活方式。</w:t>
      </w:r>
      <w:r>
        <w:rPr>
          <w:rFonts w:ascii="Times New Roman" w:hAnsi="Times New Roman" w:cs="Times New Roman"/>
        </w:rPr>
        <w:t>而理论，</w:t>
      </w:r>
      <w:r>
        <w:rPr>
          <w:rFonts w:ascii="Times New Roman" w:hAnsi="Times New Roman" w:cs="Times New Roman" w:hint="eastAsia"/>
        </w:rPr>
        <w:t>正如</w:t>
      </w:r>
      <w:r>
        <w:rPr>
          <w:rFonts w:ascii="Times New Roman" w:hAnsi="Times New Roman" w:cs="Times New Roman"/>
        </w:rPr>
        <w:t>波菲利（</w:t>
      </w:r>
      <w:r>
        <w:rPr>
          <w:rFonts w:ascii="Times New Roman" w:hAnsi="Times New Roman" w:cs="Times New Roman"/>
        </w:rPr>
        <w:t>Porphyry</w:t>
      </w:r>
      <w:r>
        <w:rPr>
          <w:rFonts w:ascii="Times New Roman" w:hAnsi="Times New Roman" w:cs="Times New Roman"/>
        </w:rPr>
        <w:t>）所说：</w:t>
      </w:r>
      <w:r>
        <w:rPr>
          <w:rFonts w:ascii="Times New Roman" w:hAnsi="Times New Roman" w:cs="Times New Roman"/>
        </w:rPr>
        <w:t>“</w:t>
      </w:r>
      <w:r>
        <w:rPr>
          <w:rFonts w:ascii="Times New Roman" w:hAnsi="Times New Roman" w:cs="Times New Roman" w:hint="eastAsia"/>
        </w:rPr>
        <w:t>幸福的沉思并不包括论证的积累或知识的</w:t>
      </w:r>
      <w:r>
        <w:rPr>
          <w:rFonts w:ascii="Times New Roman" w:hAnsi="Times New Roman" w:cs="Times New Roman"/>
        </w:rPr>
        <w:t>贮存</w:t>
      </w:r>
      <w:r>
        <w:rPr>
          <w:rFonts w:ascii="Times New Roman" w:hAnsi="Times New Roman" w:cs="Times New Roman" w:hint="eastAsia"/>
        </w:rPr>
        <w:t>，</w:t>
      </w:r>
      <w:r>
        <w:rPr>
          <w:rFonts w:ascii="Times New Roman" w:hAnsi="Times New Roman" w:cs="Times New Roman"/>
        </w:rPr>
        <w:t>其实质在于</w:t>
      </w:r>
      <w:r>
        <w:rPr>
          <w:rFonts w:ascii="Times New Roman" w:hAnsi="Times New Roman" w:cs="Times New Roman" w:hint="eastAsia"/>
        </w:rPr>
        <w:t>我们的理论</w:t>
      </w:r>
      <w:r w:rsidR="00463568">
        <w:rPr>
          <w:rFonts w:ascii="Times New Roman" w:hAnsi="Times New Roman" w:cs="Times New Roman"/>
        </w:rPr>
        <w:t>活动（</w:t>
      </w:r>
      <w:proofErr w:type="spellStart"/>
      <w:r w:rsidR="00463568">
        <w:rPr>
          <w:rFonts w:ascii="Times New Roman" w:hAnsi="Times New Roman" w:cs="Times New Roman"/>
          <w:color w:val="000000" w:themeColor="text1"/>
        </w:rPr>
        <w:t>θεωρι</w:t>
      </w:r>
      <w:proofErr w:type="spellEnd"/>
      <w:r w:rsidR="00463568">
        <w:rPr>
          <w:rFonts w:ascii="Times New Roman" w:hAnsi="Times New Roman" w:cs="Times New Roman"/>
          <w:color w:val="000000" w:themeColor="text1"/>
        </w:rPr>
        <w:t>́α</w:t>
      </w:r>
      <w:r w:rsidR="00463568">
        <w:rPr>
          <w:rFonts w:ascii="Times New Roman" w:hAnsi="Times New Roman" w:cs="Times New Roman"/>
        </w:rPr>
        <w:t>）</w:t>
      </w:r>
      <w:r>
        <w:rPr>
          <w:rFonts w:ascii="Times New Roman" w:hAnsi="Times New Roman" w:cs="Times New Roman" w:hint="eastAsia"/>
        </w:rPr>
        <w:t>必须成为自然和生活</w:t>
      </w:r>
      <w:r>
        <w:rPr>
          <w:rFonts w:ascii="Times New Roman" w:hAnsi="Times New Roman" w:cs="Times New Roman"/>
        </w:rPr>
        <w:t>实践</w:t>
      </w:r>
      <w:r>
        <w:rPr>
          <w:rFonts w:ascii="Times New Roman" w:hAnsi="Times New Roman" w:cs="Times New Roman" w:hint="eastAsia"/>
        </w:rPr>
        <w:t>本身。</w:t>
      </w:r>
      <w:r>
        <w:rPr>
          <w:rFonts w:ascii="Times New Roman" w:hAnsi="Times New Roman" w:cs="Times New Roman"/>
        </w:rPr>
        <w:t>”</w:t>
      </w:r>
      <w:r>
        <w:rPr>
          <w:rStyle w:val="af"/>
          <w:rFonts w:ascii="Times New Roman" w:hAnsi="Times New Roman" w:cs="Times New Roman"/>
        </w:rPr>
        <w:footnoteReference w:id="23"/>
      </w:r>
      <w:r>
        <w:rPr>
          <w:rFonts w:ascii="Times New Roman" w:hAnsi="Times New Roman" w:cs="Times New Roman"/>
        </w:rPr>
        <w:t>智慧，</w:t>
      </w:r>
      <w:r>
        <w:rPr>
          <w:rFonts w:ascii="Times New Roman" w:hAnsi="Times New Roman" w:cs="Times New Roman" w:hint="eastAsia"/>
        </w:rPr>
        <w:t>与</w:t>
      </w:r>
      <w:r>
        <w:rPr>
          <w:rFonts w:ascii="Times New Roman" w:hAnsi="Times New Roman" w:cs="Times New Roman"/>
        </w:rPr>
        <w:t>追求智慧的活动始终是不可分割的。</w:t>
      </w:r>
      <w:r>
        <w:rPr>
          <w:rFonts w:ascii="Times New Roman" w:hAnsi="Times New Roman" w:cs="Times New Roman" w:hint="eastAsia"/>
        </w:rPr>
        <w:lastRenderedPageBreak/>
        <w:t>对于希腊思想家</w:t>
      </w:r>
      <w:r>
        <w:rPr>
          <w:rFonts w:ascii="Times New Roman" w:hAnsi="Times New Roman" w:cs="Times New Roman"/>
        </w:rPr>
        <w:t>来说，理论活动所导</w:t>
      </w:r>
      <w:r>
        <w:rPr>
          <w:rFonts w:ascii="Times New Roman" w:hAnsi="Times New Roman" w:cs="Times New Roman" w:hint="eastAsia"/>
        </w:rPr>
        <w:t>出</w:t>
      </w:r>
      <w:r>
        <w:rPr>
          <w:rFonts w:ascii="Times New Roman" w:hAnsi="Times New Roman" w:cs="Times New Roman"/>
        </w:rPr>
        <w:t>的理论并不是我们关注的重点，</w:t>
      </w:r>
      <w:r>
        <w:rPr>
          <w:rFonts w:ascii="Times New Roman" w:hAnsi="Times New Roman" w:cs="Times New Roman" w:hint="eastAsia"/>
        </w:rPr>
        <w:t>这个</w:t>
      </w:r>
      <w:r>
        <w:rPr>
          <w:rFonts w:ascii="Times New Roman" w:hAnsi="Times New Roman" w:cs="Times New Roman"/>
        </w:rPr>
        <w:t>沉思的过程才是我们的追求所在。</w:t>
      </w:r>
    </w:p>
    <w:p w14:paraId="476AEBD1" w14:textId="77777777" w:rsidR="00A42643" w:rsidRDefault="00A42643" w:rsidP="00BB2A74">
      <w:pPr>
        <w:rPr>
          <w:rFonts w:ascii="Times New Roman" w:hAnsi="Times New Roman" w:cs="Times New Roman"/>
        </w:rPr>
      </w:pPr>
    </w:p>
    <w:p w14:paraId="13920111" w14:textId="77777777" w:rsidR="00457CD1" w:rsidRDefault="00457CD1" w:rsidP="00BB2A74">
      <w:pPr>
        <w:widowControl/>
        <w:rPr>
          <w:rFonts w:eastAsia="黑体"/>
          <w:b/>
          <w:kern w:val="44"/>
          <w:sz w:val="30"/>
        </w:rPr>
      </w:pPr>
      <w:bookmarkStart w:id="63" w:name="_Toc23267"/>
      <w:bookmarkStart w:id="64" w:name="_Toc6576"/>
      <w:bookmarkStart w:id="65" w:name="_Toc17421"/>
      <w:bookmarkStart w:id="66" w:name="_Toc9775"/>
      <w:bookmarkStart w:id="67" w:name="_Toc28791"/>
      <w:bookmarkStart w:id="68" w:name="_Toc3587"/>
      <w:bookmarkStart w:id="69" w:name="_Toc31652"/>
      <w:bookmarkStart w:id="70" w:name="_Toc31800"/>
      <w:r>
        <w:br w:type="page"/>
      </w:r>
    </w:p>
    <w:p w14:paraId="5D5771E9" w14:textId="579BEAF8" w:rsidR="00A42643" w:rsidRPr="00DB7A15" w:rsidRDefault="00E94A30" w:rsidP="00BB2A74">
      <w:pPr>
        <w:pStyle w:val="11"/>
      </w:pPr>
      <w:r>
        <w:rPr>
          <w:rFonts w:hint="eastAsia"/>
        </w:rPr>
        <w:lastRenderedPageBreak/>
        <w:t>二</w:t>
      </w:r>
      <w:r>
        <w:t>、内在属性的剥离：对科学</w:t>
      </w:r>
      <w:r>
        <w:rPr>
          <w:rFonts w:hint="eastAsia"/>
        </w:rPr>
        <w:t>和</w:t>
      </w:r>
      <w:r>
        <w:t>宗教理解向度的变化</w:t>
      </w:r>
      <w:bookmarkEnd w:id="63"/>
      <w:bookmarkEnd w:id="64"/>
      <w:bookmarkEnd w:id="65"/>
      <w:bookmarkEnd w:id="66"/>
      <w:bookmarkEnd w:id="67"/>
      <w:bookmarkEnd w:id="68"/>
      <w:bookmarkEnd w:id="69"/>
      <w:bookmarkEnd w:id="70"/>
    </w:p>
    <w:p w14:paraId="7EB9EF27" w14:textId="77777777" w:rsidR="00A42643" w:rsidRDefault="00E94A30" w:rsidP="00BB2A74">
      <w:pPr>
        <w:pStyle w:val="21"/>
        <w:outlineLvl w:val="9"/>
        <w:rPr>
          <w:b w:val="0"/>
        </w:rPr>
      </w:pPr>
      <w:bookmarkStart w:id="71" w:name="_Toc25953"/>
      <w:bookmarkStart w:id="72" w:name="_Toc24511"/>
      <w:bookmarkStart w:id="73" w:name="_Toc3902"/>
      <w:bookmarkStart w:id="74" w:name="_Toc25425"/>
      <w:bookmarkStart w:id="75" w:name="_Toc16555"/>
      <w:bookmarkStart w:id="76" w:name="_Toc21518"/>
      <w:bookmarkStart w:id="77" w:name="_Toc27468"/>
      <w:bookmarkStart w:id="78" w:name="_Toc12564"/>
      <w:r>
        <w:rPr>
          <w:b w:val="0"/>
        </w:rPr>
        <w:t xml:space="preserve">2.1 </w:t>
      </w:r>
      <w:r>
        <w:rPr>
          <w:rFonts w:hint="eastAsia"/>
          <w:b w:val="0"/>
        </w:rPr>
        <w:t>自然哲学</w:t>
      </w:r>
      <w:r>
        <w:rPr>
          <w:b w:val="0"/>
        </w:rPr>
        <w:t>的内在维度：</w:t>
      </w:r>
      <w:r>
        <w:rPr>
          <w:rFonts w:hint="eastAsia"/>
          <w:b w:val="0"/>
        </w:rPr>
        <w:t>对</w:t>
      </w:r>
      <w:r>
        <w:rPr>
          <w:rFonts w:ascii="Times New Roman" w:hAnsi="Times New Roman"/>
          <w:b w:val="0"/>
        </w:rPr>
        <w:t>（</w:t>
      </w:r>
      <w:r>
        <w:rPr>
          <w:rFonts w:ascii="Times New Roman" w:hAnsi="Times New Roman"/>
          <w:b w:val="0"/>
        </w:rPr>
        <w:t>A</w:t>
      </w:r>
      <w:r>
        <w:rPr>
          <w:rFonts w:ascii="Times New Roman" w:hAnsi="Times New Roman"/>
          <w:b w:val="0"/>
        </w:rPr>
        <w:t>）（</w:t>
      </w:r>
      <w:r>
        <w:rPr>
          <w:rFonts w:ascii="Times New Roman" w:hAnsi="Times New Roman"/>
          <w:b w:val="0"/>
        </w:rPr>
        <w:t>B</w:t>
      </w:r>
      <w:r>
        <w:rPr>
          <w:rFonts w:ascii="Times New Roman" w:hAnsi="Times New Roman"/>
          <w:b w:val="0"/>
        </w:rPr>
        <w:t>）</w:t>
      </w:r>
      <w:r>
        <w:rPr>
          <w:b w:val="0"/>
        </w:rPr>
        <w:t>两个问题的回答</w:t>
      </w:r>
      <w:bookmarkStart w:id="79" w:name="_Toc10332"/>
      <w:bookmarkStart w:id="80" w:name="_Toc18762"/>
      <w:bookmarkStart w:id="81" w:name="_Toc7805"/>
      <w:bookmarkStart w:id="82" w:name="_Toc1633"/>
      <w:bookmarkStart w:id="83" w:name="_Toc30150"/>
      <w:bookmarkStart w:id="84" w:name="_Toc787"/>
      <w:bookmarkStart w:id="85" w:name="_Toc7791"/>
      <w:bookmarkEnd w:id="71"/>
      <w:bookmarkEnd w:id="72"/>
      <w:bookmarkEnd w:id="73"/>
      <w:bookmarkEnd w:id="74"/>
      <w:bookmarkEnd w:id="75"/>
      <w:bookmarkEnd w:id="76"/>
      <w:bookmarkEnd w:id="77"/>
      <w:bookmarkEnd w:id="78"/>
      <w:r>
        <w:rPr>
          <w:rFonts w:hint="eastAsia"/>
          <w:b w:val="0"/>
        </w:rPr>
        <w:t xml:space="preserve"> </w:t>
      </w:r>
      <w:bookmarkEnd w:id="79"/>
      <w:bookmarkEnd w:id="80"/>
      <w:bookmarkEnd w:id="81"/>
      <w:bookmarkEnd w:id="82"/>
      <w:bookmarkEnd w:id="83"/>
      <w:bookmarkEnd w:id="84"/>
      <w:bookmarkEnd w:id="85"/>
    </w:p>
    <w:p w14:paraId="3E18A082" w14:textId="5838334F" w:rsidR="00A42643" w:rsidRDefault="00E94A30" w:rsidP="00BB2A74">
      <w:pPr>
        <w:spacing w:line="360" w:lineRule="auto"/>
        <w:ind w:firstLineChars="200" w:firstLine="480"/>
        <w:rPr>
          <w:rFonts w:ascii="Times New Roman" w:hAnsi="Times New Roman" w:cs="Times New Roman"/>
        </w:rPr>
      </w:pPr>
      <w:r>
        <w:rPr>
          <w:rFonts w:eastAsia="黑体" w:hint="eastAsia"/>
        </w:rPr>
        <w:t>2.1.1</w:t>
      </w:r>
      <w:r>
        <w:rPr>
          <w:rFonts w:eastAsia="黑体"/>
        </w:rPr>
        <w:t xml:space="preserve"> </w:t>
      </w:r>
      <w:r w:rsidRPr="000811E6">
        <w:rPr>
          <w:rFonts w:ascii="Times New Roman" w:hAnsi="Times New Roman" w:cs="Times New Roman" w:hint="eastAsia"/>
        </w:rPr>
        <w:t>人类的</w:t>
      </w:r>
      <w:r w:rsidRPr="000811E6">
        <w:rPr>
          <w:rFonts w:ascii="Times New Roman" w:hAnsi="Times New Roman" w:cs="Times New Roman"/>
        </w:rPr>
        <w:t>思想史绝不是始于希腊，</w:t>
      </w:r>
      <w:r w:rsidRPr="000811E6">
        <w:rPr>
          <w:rFonts w:ascii="Times New Roman" w:hAnsi="Times New Roman" w:cs="Times New Roman" w:hint="eastAsia"/>
        </w:rPr>
        <w:t>尽管</w:t>
      </w:r>
      <w:r w:rsidRPr="000811E6">
        <w:rPr>
          <w:rFonts w:ascii="Times New Roman" w:hAnsi="Times New Roman" w:cs="Times New Roman"/>
        </w:rPr>
        <w:t>我们现在谈论的西方的古代</w:t>
      </w:r>
      <w:r w:rsidR="00FE0C25" w:rsidRPr="000811E6">
        <w:rPr>
          <w:rFonts w:ascii="Times New Roman" w:hAnsi="Times New Roman" w:cs="Times New Roman" w:hint="eastAsia"/>
        </w:rPr>
        <w:t>科学</w:t>
      </w:r>
      <w:r w:rsidRPr="000811E6">
        <w:rPr>
          <w:rFonts w:ascii="Times New Roman" w:hAnsi="Times New Roman" w:cs="Times New Roman"/>
        </w:rPr>
        <w:t>或古代哲学</w:t>
      </w:r>
      <w:r w:rsidR="00FE0C25" w:rsidRPr="000811E6">
        <w:rPr>
          <w:rFonts w:ascii="Times New Roman" w:hAnsi="Times New Roman" w:cs="Times New Roman"/>
        </w:rPr>
        <w:t>似乎</w:t>
      </w:r>
      <w:r w:rsidRPr="000811E6">
        <w:rPr>
          <w:rFonts w:ascii="Times New Roman" w:hAnsi="Times New Roman" w:cs="Times New Roman"/>
        </w:rPr>
        <w:t>都是从希腊思想开始，</w:t>
      </w:r>
      <w:r w:rsidRPr="000811E6">
        <w:rPr>
          <w:rFonts w:ascii="Times New Roman" w:hAnsi="Times New Roman" w:cs="Times New Roman" w:hint="eastAsia"/>
        </w:rPr>
        <w:t>这也只能</w:t>
      </w:r>
      <w:r w:rsidRPr="000811E6">
        <w:rPr>
          <w:rFonts w:ascii="Times New Roman" w:hAnsi="Times New Roman" w:cs="Times New Roman"/>
        </w:rPr>
        <w:t>说明</w:t>
      </w:r>
      <w:r w:rsidRPr="000811E6">
        <w:rPr>
          <w:rFonts w:ascii="Times New Roman" w:hAnsi="Times New Roman" w:cs="Times New Roman" w:hint="eastAsia"/>
        </w:rPr>
        <w:t>西方</w:t>
      </w:r>
      <w:r w:rsidRPr="000811E6">
        <w:rPr>
          <w:rFonts w:ascii="Times New Roman" w:hAnsi="Times New Roman" w:cs="Times New Roman"/>
        </w:rPr>
        <w:t>文明在希腊时期发生了决定性的转折。</w:t>
      </w:r>
      <w:r w:rsidRPr="000811E6">
        <w:rPr>
          <w:rFonts w:ascii="Times New Roman" w:hAnsi="Times New Roman" w:cs="Times New Roman" w:hint="eastAsia"/>
        </w:rPr>
        <w:t>在</w:t>
      </w:r>
      <w:r w:rsidRPr="000811E6">
        <w:rPr>
          <w:rFonts w:ascii="Times New Roman" w:hAnsi="Times New Roman" w:cs="Times New Roman"/>
        </w:rPr>
        <w:t>希腊人之前，宇宙、</w:t>
      </w:r>
      <w:r w:rsidRPr="000811E6">
        <w:rPr>
          <w:rFonts w:ascii="Times New Roman" w:hAnsi="Times New Roman" w:cs="Times New Roman" w:hint="eastAsia"/>
        </w:rPr>
        <w:t>世界</w:t>
      </w:r>
      <w:r w:rsidRPr="000811E6">
        <w:rPr>
          <w:rFonts w:ascii="Times New Roman" w:hAnsi="Times New Roman" w:cs="Times New Roman"/>
        </w:rPr>
        <w:t>这些概念尚未作为一个整体</w:t>
      </w:r>
      <w:r w:rsidRPr="000811E6">
        <w:rPr>
          <w:rFonts w:ascii="Times New Roman" w:hAnsi="Times New Roman" w:cs="Times New Roman" w:hint="eastAsia"/>
        </w:rPr>
        <w:t>而</w:t>
      </w:r>
      <w:r w:rsidRPr="000811E6">
        <w:rPr>
          <w:rFonts w:ascii="Times New Roman" w:hAnsi="Times New Roman" w:cs="Times New Roman"/>
        </w:rPr>
        <w:t>出现，</w:t>
      </w:r>
      <w:r w:rsidRPr="000811E6">
        <w:rPr>
          <w:rFonts w:ascii="Times New Roman" w:hAnsi="Times New Roman" w:cs="Times New Roman" w:hint="eastAsia"/>
        </w:rPr>
        <w:t>它们只能被</w:t>
      </w:r>
      <w:r w:rsidRPr="000811E6">
        <w:rPr>
          <w:rFonts w:ascii="Times New Roman" w:hAnsi="Times New Roman" w:cs="Times New Roman"/>
        </w:rPr>
        <w:t>当时的人们视为模糊</w:t>
      </w:r>
      <w:r w:rsidRPr="000811E6">
        <w:rPr>
          <w:rFonts w:ascii="Times New Roman" w:hAnsi="Times New Roman" w:cs="Times New Roman" w:hint="eastAsia"/>
        </w:rPr>
        <w:t>又</w:t>
      </w:r>
      <w:r w:rsidRPr="000811E6">
        <w:rPr>
          <w:rFonts w:ascii="Times New Roman" w:hAnsi="Times New Roman" w:cs="Times New Roman"/>
        </w:rPr>
        <w:t>理所当然的背景</w:t>
      </w:r>
      <w:r w:rsidRPr="000811E6">
        <w:rPr>
          <w:rFonts w:ascii="Times New Roman" w:hAnsi="Times New Roman" w:cs="Times New Roman" w:hint="eastAsia"/>
        </w:rPr>
        <w:t>而</w:t>
      </w:r>
      <w:r w:rsidRPr="000811E6">
        <w:rPr>
          <w:rFonts w:ascii="Times New Roman" w:hAnsi="Times New Roman" w:cs="Times New Roman"/>
        </w:rPr>
        <w:t>未能进入人类研究的视阈。但</w:t>
      </w:r>
      <w:r w:rsidRPr="000811E6">
        <w:rPr>
          <w:rFonts w:ascii="Times New Roman" w:hAnsi="Times New Roman" w:cs="Times New Roman" w:hint="eastAsia"/>
        </w:rPr>
        <w:t>当</w:t>
      </w:r>
      <w:r w:rsidRPr="000811E6">
        <w:rPr>
          <w:rFonts w:ascii="Times New Roman" w:hAnsi="Times New Roman" w:cs="Times New Roman"/>
        </w:rPr>
        <w:t>希腊人将我们的视角从人</w:t>
      </w:r>
      <w:r w:rsidRPr="000811E6">
        <w:rPr>
          <w:rFonts w:ascii="Times New Roman" w:hAnsi="Times New Roman" w:cs="Times New Roman" w:hint="eastAsia"/>
        </w:rPr>
        <w:t>上升</w:t>
      </w:r>
      <w:r w:rsidRPr="000811E6">
        <w:rPr>
          <w:rFonts w:ascii="Times New Roman" w:hAnsi="Times New Roman" w:cs="Times New Roman"/>
        </w:rPr>
        <w:t>到天上，</w:t>
      </w:r>
      <w:r w:rsidRPr="000811E6">
        <w:rPr>
          <w:rFonts w:ascii="Times New Roman" w:hAnsi="Times New Roman" w:cs="Times New Roman"/>
        </w:rPr>
        <w:t>“</w:t>
      </w:r>
      <w:r w:rsidRPr="000811E6">
        <w:rPr>
          <w:rFonts w:ascii="Times New Roman" w:hAnsi="Times New Roman" w:cs="Times New Roman"/>
        </w:rPr>
        <w:t>宇宙</w:t>
      </w:r>
      <w:r w:rsidRPr="000811E6">
        <w:rPr>
          <w:rFonts w:ascii="Times New Roman" w:hAnsi="Times New Roman" w:cs="Times New Roman"/>
        </w:rPr>
        <w:t>”</w:t>
      </w:r>
      <w:r w:rsidRPr="000811E6">
        <w:rPr>
          <w:rFonts w:ascii="Times New Roman" w:hAnsi="Times New Roman" w:cs="Times New Roman"/>
        </w:rPr>
        <w:t>作为造物主的载体、</w:t>
      </w:r>
      <w:r w:rsidRPr="000811E6">
        <w:rPr>
          <w:rFonts w:ascii="Times New Roman" w:hAnsi="Times New Roman" w:cs="Times New Roman" w:hint="eastAsia"/>
        </w:rPr>
        <w:t>具有</w:t>
      </w:r>
      <w:r w:rsidRPr="000811E6">
        <w:rPr>
          <w:rFonts w:ascii="Times New Roman" w:hAnsi="Times New Roman" w:cs="Times New Roman"/>
        </w:rPr>
        <w:t>深刻神性意义的主体，</w:t>
      </w:r>
      <w:r w:rsidRPr="000811E6">
        <w:rPr>
          <w:rFonts w:ascii="Times New Roman" w:hAnsi="Times New Roman" w:cs="Times New Roman" w:hint="eastAsia"/>
        </w:rPr>
        <w:t>它</w:t>
      </w:r>
      <w:r w:rsidRPr="000811E6">
        <w:rPr>
          <w:rFonts w:ascii="Times New Roman" w:hAnsi="Times New Roman" w:cs="Times New Roman"/>
        </w:rPr>
        <w:t>所代表的是神圣的秩序和优于人类的完</w:t>
      </w:r>
      <w:r w:rsidRPr="000811E6">
        <w:rPr>
          <w:rFonts w:ascii="Times New Roman" w:hAnsi="Times New Roman" w:cs="Times New Roman" w:hint="eastAsia"/>
        </w:rPr>
        <w:t>美</w:t>
      </w:r>
      <w:r w:rsidRPr="000811E6">
        <w:rPr>
          <w:rFonts w:ascii="Times New Roman" w:hAnsi="Times New Roman" w:cs="Times New Roman"/>
        </w:rPr>
        <w:t>。</w:t>
      </w:r>
      <w:r>
        <w:rPr>
          <w:rStyle w:val="af"/>
          <w:rFonts w:ascii="Times New Roman" w:hAnsi="Times New Roman" w:cs="Times New Roman"/>
        </w:rPr>
        <w:footnoteReference w:id="24"/>
      </w:r>
      <w:r>
        <w:rPr>
          <w:rFonts w:ascii="Times New Roman" w:hAnsi="Times New Roman" w:cs="Times New Roman"/>
        </w:rPr>
        <w:t>对于当</w:t>
      </w:r>
      <w:r>
        <w:rPr>
          <w:rFonts w:ascii="Times New Roman" w:hAnsi="Times New Roman" w:cs="Times New Roman" w:hint="eastAsia"/>
        </w:rPr>
        <w:t>时</w:t>
      </w:r>
      <w:r>
        <w:rPr>
          <w:rFonts w:ascii="Times New Roman" w:hAnsi="Times New Roman" w:cs="Times New Roman"/>
        </w:rPr>
        <w:t>的思想家来说，</w:t>
      </w:r>
      <w:r>
        <w:rPr>
          <w:rFonts w:ascii="Times New Roman" w:hAnsi="Times New Roman" w:cs="Times New Roman" w:hint="eastAsia"/>
        </w:rPr>
        <w:t>世界如何运作和</w:t>
      </w:r>
      <w:r>
        <w:rPr>
          <w:rFonts w:ascii="Times New Roman" w:hAnsi="Times New Roman" w:cs="Times New Roman"/>
        </w:rPr>
        <w:t>生活的目的</w:t>
      </w:r>
      <w:r>
        <w:rPr>
          <w:rFonts w:ascii="Times New Roman" w:hAnsi="Times New Roman" w:cs="Times New Roman" w:hint="eastAsia"/>
        </w:rPr>
        <w:t>这两个问题是紧密交织在一起的，对</w:t>
      </w:r>
      <w:r>
        <w:rPr>
          <w:rFonts w:ascii="Times New Roman" w:hAnsi="Times New Roman" w:cs="Times New Roman"/>
        </w:rPr>
        <w:t>于</w:t>
      </w:r>
      <w:r>
        <w:rPr>
          <w:rFonts w:ascii="Times New Roman" w:hAnsi="Times New Roman" w:cs="Times New Roman" w:hint="eastAsia"/>
        </w:rPr>
        <w:t>宇宙</w:t>
      </w:r>
      <w:r>
        <w:rPr>
          <w:rFonts w:ascii="Times New Roman" w:hAnsi="Times New Roman" w:cs="Times New Roman"/>
        </w:rPr>
        <w:t>秩序</w:t>
      </w:r>
      <w:r>
        <w:rPr>
          <w:rFonts w:ascii="Times New Roman" w:hAnsi="Times New Roman" w:cs="Times New Roman" w:hint="eastAsia"/>
        </w:rPr>
        <w:t>的</w:t>
      </w:r>
      <w:r>
        <w:rPr>
          <w:rFonts w:ascii="Times New Roman" w:hAnsi="Times New Roman" w:cs="Times New Roman"/>
        </w:rPr>
        <w:t>把握</w:t>
      </w:r>
      <w:r>
        <w:rPr>
          <w:rFonts w:ascii="Times New Roman" w:hAnsi="Times New Roman" w:cs="Times New Roman" w:hint="eastAsia"/>
        </w:rPr>
        <w:t>对理解人类伦理学</w:t>
      </w:r>
      <w:r>
        <w:rPr>
          <w:rFonts w:ascii="Times New Roman" w:hAnsi="Times New Roman" w:cs="Times New Roman"/>
        </w:rPr>
        <w:t>命题有着</w:t>
      </w:r>
      <w:r>
        <w:rPr>
          <w:rFonts w:ascii="Times New Roman" w:hAnsi="Times New Roman" w:cs="Times New Roman" w:hint="eastAsia"/>
        </w:rPr>
        <w:t>至关重要</w:t>
      </w:r>
      <w:r>
        <w:rPr>
          <w:rFonts w:ascii="Times New Roman" w:hAnsi="Times New Roman" w:cs="Times New Roman"/>
        </w:rPr>
        <w:t>的作用</w:t>
      </w:r>
      <w:r>
        <w:rPr>
          <w:rFonts w:ascii="Times New Roman" w:hAnsi="Times New Roman" w:cs="Times New Roman" w:hint="eastAsia"/>
        </w:rPr>
        <w:t>。</w:t>
      </w:r>
      <w:r>
        <w:rPr>
          <w:rFonts w:ascii="Times New Roman" w:hAnsi="Times New Roman" w:cs="Times New Roman"/>
        </w:rPr>
        <w:t>正如布鲁门伯格</w:t>
      </w:r>
      <w:r>
        <w:rPr>
          <w:rFonts w:ascii="Helvetica Neue" w:eastAsia="宋体" w:hAnsi="Helvetica Neue" w:cs="Helvetica Neue"/>
          <w:color w:val="000000"/>
          <w:kern w:val="0"/>
          <w:sz w:val="26"/>
          <w:szCs w:val="26"/>
        </w:rPr>
        <w:t>（</w:t>
      </w:r>
      <w:r>
        <w:rPr>
          <w:rFonts w:ascii="Times New Roman" w:hAnsi="Times New Roman" w:cs="Times New Roman"/>
        </w:rPr>
        <w:t xml:space="preserve">Hans </w:t>
      </w:r>
      <w:proofErr w:type="spellStart"/>
      <w:r>
        <w:rPr>
          <w:rFonts w:ascii="Times New Roman" w:hAnsi="Times New Roman" w:cs="Times New Roman" w:hint="eastAsia"/>
        </w:rPr>
        <w:t>Blumenberg</w:t>
      </w:r>
      <w:proofErr w:type="spellEnd"/>
      <w:r>
        <w:rPr>
          <w:rFonts w:ascii="Times New Roman" w:hAnsi="Times New Roman" w:cs="Times New Roman"/>
        </w:rPr>
        <w:t>）在《哥白尼世界的</w:t>
      </w:r>
      <w:r>
        <w:rPr>
          <w:rFonts w:ascii="Times New Roman" w:hAnsi="Times New Roman" w:cs="Times New Roman" w:hint="eastAsia"/>
        </w:rPr>
        <w:t>起源</w:t>
      </w:r>
      <w:r>
        <w:rPr>
          <w:rFonts w:ascii="Times New Roman" w:hAnsi="Times New Roman" w:cs="Times New Roman"/>
        </w:rPr>
        <w:t>》（</w:t>
      </w:r>
      <w:r>
        <w:rPr>
          <w:rFonts w:ascii="Times New Roman" w:hAnsi="Times New Roman" w:cs="Times New Roman"/>
          <w:i/>
        </w:rPr>
        <w:t>The Genesis of the Copernican World</w:t>
      </w:r>
      <w:r>
        <w:rPr>
          <w:rFonts w:ascii="Times New Roman" w:hAnsi="Times New Roman" w:cs="Times New Roman"/>
        </w:rPr>
        <w:t>）之中所说，</w:t>
      </w:r>
      <w:r>
        <w:rPr>
          <w:rFonts w:ascii="Times New Roman" w:hAnsi="Times New Roman" w:cs="Times New Roman" w:hint="eastAsia"/>
        </w:rPr>
        <w:t>希腊人</w:t>
      </w:r>
      <w:r>
        <w:rPr>
          <w:rFonts w:ascii="Times New Roman" w:hAnsi="Times New Roman" w:cs="Times New Roman"/>
        </w:rPr>
        <w:t>是</w:t>
      </w:r>
      <w:r>
        <w:rPr>
          <w:rFonts w:ascii="Times New Roman" w:hAnsi="Times New Roman" w:cs="Times New Roman" w:hint="eastAsia"/>
        </w:rPr>
        <w:t>兼具</w:t>
      </w:r>
      <w:r>
        <w:rPr>
          <w:rFonts w:ascii="Times New Roman" w:hAnsi="Times New Roman" w:cs="Times New Roman"/>
        </w:rPr>
        <w:t>乐观与悲观主义的民族，</w:t>
      </w:r>
      <w:r>
        <w:rPr>
          <w:rFonts w:ascii="Times New Roman" w:hAnsi="Times New Roman" w:cs="Times New Roman" w:hint="eastAsia"/>
        </w:rPr>
        <w:t>他们同时</w:t>
      </w:r>
      <w:r>
        <w:rPr>
          <w:rFonts w:ascii="Times New Roman" w:hAnsi="Times New Roman" w:cs="Times New Roman"/>
        </w:rPr>
        <w:t>创立了</w:t>
      </w:r>
      <w:r>
        <w:rPr>
          <w:rFonts w:ascii="Times New Roman" w:hAnsi="Times New Roman" w:cs="Times New Roman" w:hint="eastAsia"/>
        </w:rPr>
        <w:t>自然哲学</w:t>
      </w:r>
      <w:r>
        <w:rPr>
          <w:rFonts w:ascii="Times New Roman" w:hAnsi="Times New Roman" w:cs="Times New Roman"/>
        </w:rPr>
        <w:t>和悲剧。</w:t>
      </w:r>
      <w:r>
        <w:rPr>
          <w:rStyle w:val="af"/>
          <w:rFonts w:ascii="Times New Roman" w:hAnsi="Times New Roman" w:cs="Times New Roman"/>
        </w:rPr>
        <w:footnoteReference w:id="25"/>
      </w:r>
      <w:r>
        <w:rPr>
          <w:rFonts w:ascii="Times New Roman" w:hAnsi="Times New Roman" w:cs="Times New Roman"/>
        </w:rPr>
        <w:t>古希腊时期，</w:t>
      </w:r>
      <w:r>
        <w:rPr>
          <w:rFonts w:ascii="Times New Roman" w:hAnsi="Times New Roman" w:cs="Times New Roman" w:hint="eastAsia"/>
        </w:rPr>
        <w:t>人们认为</w:t>
      </w:r>
      <w:r>
        <w:rPr>
          <w:rFonts w:ascii="Times New Roman" w:hAnsi="Times New Roman" w:cs="Times New Roman"/>
        </w:rPr>
        <w:t>由第五元素</w:t>
      </w:r>
      <w:r>
        <w:rPr>
          <w:rFonts w:ascii="Times New Roman" w:hAnsi="Times New Roman" w:cs="Times New Roman"/>
        </w:rPr>
        <w:t>“</w:t>
      </w:r>
      <w:r>
        <w:rPr>
          <w:rFonts w:ascii="Times New Roman" w:hAnsi="Times New Roman" w:cs="Times New Roman"/>
        </w:rPr>
        <w:t>以太</w:t>
      </w:r>
      <w:r>
        <w:rPr>
          <w:rFonts w:ascii="Times New Roman" w:hAnsi="Times New Roman" w:cs="Times New Roman"/>
        </w:rPr>
        <w:t>”</w:t>
      </w:r>
      <w:r>
        <w:rPr>
          <w:rFonts w:ascii="Times New Roman" w:hAnsi="Times New Roman" w:cs="Times New Roman"/>
        </w:rPr>
        <w:t>（</w:t>
      </w:r>
      <w:r>
        <w:rPr>
          <w:rFonts w:ascii="Times New Roman" w:hAnsi="Times New Roman" w:cs="Times New Roman"/>
        </w:rPr>
        <w:t>Ether</w:t>
      </w:r>
      <w:r>
        <w:rPr>
          <w:rFonts w:ascii="Times New Roman" w:hAnsi="Times New Roman" w:cs="Times New Roman"/>
        </w:rPr>
        <w:t>）所构成的月上世界的天体，</w:t>
      </w:r>
      <w:r>
        <w:rPr>
          <w:rFonts w:ascii="Times New Roman" w:hAnsi="Times New Roman" w:cs="Times New Roman" w:hint="eastAsia"/>
        </w:rPr>
        <w:t>要比</w:t>
      </w:r>
      <w:r>
        <w:rPr>
          <w:rFonts w:ascii="Times New Roman" w:hAnsi="Times New Roman" w:cs="Times New Roman"/>
        </w:rPr>
        <w:t>月下世界处于不断生灭变化中的实体更</w:t>
      </w:r>
      <w:r>
        <w:rPr>
          <w:rFonts w:ascii="Times New Roman" w:hAnsi="Times New Roman" w:cs="Times New Roman" w:hint="eastAsia"/>
        </w:rPr>
        <w:t>接近完满</w:t>
      </w:r>
      <w:r>
        <w:rPr>
          <w:rFonts w:ascii="Times New Roman" w:hAnsi="Times New Roman" w:cs="Times New Roman"/>
        </w:rPr>
        <w:t>。</w:t>
      </w:r>
      <w:r>
        <w:rPr>
          <w:rFonts w:ascii="Times New Roman" w:hAnsi="Times New Roman" w:cs="Times New Roman" w:hint="eastAsia"/>
        </w:rPr>
        <w:t>而</w:t>
      </w:r>
      <w:r>
        <w:rPr>
          <w:rFonts w:ascii="Times New Roman" w:hAnsi="Times New Roman" w:cs="Times New Roman"/>
        </w:rPr>
        <w:t>天球的永恒运动也就代表着一种</w:t>
      </w:r>
      <w:r>
        <w:rPr>
          <w:rFonts w:ascii="Times New Roman" w:hAnsi="Times New Roman" w:cs="Times New Roman" w:hint="eastAsia"/>
        </w:rPr>
        <w:t>完满</w:t>
      </w:r>
      <w:r>
        <w:rPr>
          <w:rFonts w:ascii="Times New Roman" w:hAnsi="Times New Roman" w:cs="Times New Roman"/>
        </w:rPr>
        <w:t>的秩序，</w:t>
      </w:r>
      <w:r>
        <w:rPr>
          <w:rFonts w:ascii="Times New Roman" w:hAnsi="Times New Roman" w:cs="Times New Roman" w:hint="eastAsia"/>
        </w:rPr>
        <w:t>因此</w:t>
      </w:r>
      <w:r>
        <w:rPr>
          <w:rFonts w:ascii="Times New Roman" w:hAnsi="Times New Roman" w:cs="Times New Roman"/>
        </w:rPr>
        <w:t>人类对于永恒的追求直接体现在对天球的崇拜中</w:t>
      </w:r>
      <w:r>
        <w:rPr>
          <w:rFonts w:ascii="Times New Roman" w:hAnsi="Times New Roman" w:cs="Times New Roman"/>
        </w:rPr>
        <w:t>——</w:t>
      </w:r>
      <w:r>
        <w:rPr>
          <w:rFonts w:ascii="Times New Roman" w:hAnsi="Times New Roman" w:cs="Times New Roman" w:hint="eastAsia"/>
        </w:rPr>
        <w:t>以月上世界</w:t>
      </w:r>
      <w:r>
        <w:rPr>
          <w:rFonts w:ascii="Times New Roman" w:hAnsi="Times New Roman" w:cs="Times New Roman"/>
        </w:rPr>
        <w:t>的秩序为榜样，</w:t>
      </w:r>
      <w:r>
        <w:rPr>
          <w:rFonts w:ascii="Times New Roman" w:hAnsi="Times New Roman" w:cs="Times New Roman" w:hint="eastAsia"/>
        </w:rPr>
        <w:t>希望与</w:t>
      </w:r>
      <w:r>
        <w:rPr>
          <w:rFonts w:ascii="Times New Roman" w:hAnsi="Times New Roman" w:cs="Times New Roman"/>
        </w:rPr>
        <w:t>天球的运动保持一致。柏拉图在《理想国》中宣称</w:t>
      </w:r>
      <w:r>
        <w:rPr>
          <w:rFonts w:ascii="Times New Roman" w:hAnsi="Times New Roman" w:cs="Times New Roman"/>
        </w:rPr>
        <w:t>“</w:t>
      </w:r>
      <w:r>
        <w:rPr>
          <w:rFonts w:ascii="Times New Roman" w:hAnsi="Times New Roman" w:cs="Times New Roman"/>
        </w:rPr>
        <w:t>一个真正专心致志于</w:t>
      </w:r>
      <w:r>
        <w:rPr>
          <w:rFonts w:ascii="Times New Roman" w:hAnsi="Times New Roman" w:cs="Times New Roman" w:hint="eastAsia"/>
        </w:rPr>
        <w:t>真实</w:t>
      </w:r>
      <w:r>
        <w:rPr>
          <w:rFonts w:ascii="Times New Roman" w:hAnsi="Times New Roman" w:cs="Times New Roman"/>
        </w:rPr>
        <w:t>存在的人</w:t>
      </w:r>
      <w:r>
        <w:rPr>
          <w:rFonts w:ascii="宋体" w:eastAsia="宋体" w:hAnsi="宋体" w:cs="Times New Roman" w:hint="eastAsia"/>
        </w:rPr>
        <w:t>……</w:t>
      </w:r>
      <w:r>
        <w:rPr>
          <w:rFonts w:ascii="Times New Roman" w:hAnsi="Times New Roman" w:cs="Times New Roman"/>
        </w:rPr>
        <w:t>他的注意力永远放在永恒不变的事物上</w:t>
      </w:r>
      <w:r>
        <w:rPr>
          <w:rFonts w:ascii="宋体" w:eastAsia="宋体" w:hAnsi="宋体" w:cs="Times New Roman" w:hint="eastAsia"/>
        </w:rPr>
        <w:t>……</w:t>
      </w:r>
      <w:r>
        <w:rPr>
          <w:rFonts w:ascii="宋体" w:eastAsia="宋体" w:hAnsi="宋体" w:cs="Times New Roman"/>
        </w:rPr>
        <w:t>他看到</w:t>
      </w:r>
      <w:r>
        <w:rPr>
          <w:rFonts w:ascii="宋体" w:eastAsia="宋体" w:hAnsi="宋体" w:cs="Times New Roman" w:hint="eastAsia"/>
        </w:rPr>
        <w:t>这种</w:t>
      </w:r>
      <w:r>
        <w:rPr>
          <w:rFonts w:ascii="宋体" w:eastAsia="宋体" w:hAnsi="宋体" w:cs="Times New Roman"/>
        </w:rPr>
        <w:t>事物相互间既不伤害也不被伤害，按照理性的要求有秩序地活动着，</w:t>
      </w:r>
      <w:r>
        <w:rPr>
          <w:rFonts w:ascii="宋体" w:eastAsia="宋体" w:hAnsi="宋体" w:cs="Times New Roman" w:hint="eastAsia"/>
        </w:rPr>
        <w:t>因而竭力</w:t>
      </w:r>
      <w:r>
        <w:rPr>
          <w:rFonts w:ascii="宋体" w:eastAsia="宋体" w:hAnsi="宋体" w:cs="Times New Roman"/>
        </w:rPr>
        <w:t>摹仿它们。</w:t>
      </w:r>
      <w:r>
        <w:rPr>
          <w:rFonts w:ascii="Times New Roman" w:hAnsi="Times New Roman" w:cs="Times New Roman"/>
        </w:rPr>
        <w:t>”</w:t>
      </w:r>
      <w:r>
        <w:rPr>
          <w:rFonts w:ascii="Times New Roman" w:hAnsi="Times New Roman" w:cs="Times New Roman"/>
        </w:rPr>
        <w:t>所以，</w:t>
      </w:r>
      <w:r>
        <w:rPr>
          <w:rFonts w:ascii="Times New Roman" w:hAnsi="Times New Roman" w:cs="Times New Roman"/>
        </w:rPr>
        <w:t>“</w:t>
      </w:r>
      <w:r>
        <w:rPr>
          <w:rFonts w:ascii="Times New Roman" w:hAnsi="Times New Roman" w:cs="Times New Roman"/>
        </w:rPr>
        <w:t>和神圣的秩序有着亲密交往的哲学家，</w:t>
      </w:r>
      <w:r>
        <w:rPr>
          <w:rFonts w:ascii="Times New Roman" w:hAnsi="Times New Roman" w:cs="Times New Roman" w:hint="eastAsia"/>
        </w:rPr>
        <w:t>在人力许可</w:t>
      </w:r>
      <w:r>
        <w:rPr>
          <w:rFonts w:ascii="Times New Roman" w:hAnsi="Times New Roman" w:cs="Times New Roman"/>
        </w:rPr>
        <w:t>的范围内也会使自己变得有秩序和神圣的。</w:t>
      </w:r>
      <w:r>
        <w:rPr>
          <w:rFonts w:ascii="Times New Roman" w:hAnsi="Times New Roman" w:cs="Times New Roman"/>
        </w:rPr>
        <w:t>”</w:t>
      </w:r>
      <w:r>
        <w:rPr>
          <w:rStyle w:val="af"/>
          <w:rFonts w:ascii="Times New Roman" w:hAnsi="Times New Roman" w:cs="Times New Roman"/>
        </w:rPr>
        <w:footnoteReference w:id="26"/>
      </w:r>
      <w:r>
        <w:rPr>
          <w:rFonts w:ascii="Times New Roman" w:hAnsi="Times New Roman" w:cs="Times New Roman"/>
        </w:rPr>
        <w:t>尽管柏拉图与亚里士多德在具体问题上仍有许多不同，</w:t>
      </w:r>
      <w:r>
        <w:rPr>
          <w:rFonts w:ascii="Times New Roman" w:hAnsi="Times New Roman" w:cs="Times New Roman" w:hint="eastAsia"/>
        </w:rPr>
        <w:t>例如</w:t>
      </w:r>
      <w:r>
        <w:rPr>
          <w:rFonts w:ascii="Times New Roman" w:hAnsi="Times New Roman" w:cs="Times New Roman"/>
        </w:rPr>
        <w:t>柏拉图意义上的</w:t>
      </w:r>
      <w:r>
        <w:rPr>
          <w:rFonts w:ascii="Times New Roman" w:hAnsi="Times New Roman" w:cs="Times New Roman"/>
        </w:rPr>
        <w:t>“</w:t>
      </w:r>
      <w:r>
        <w:rPr>
          <w:rFonts w:ascii="Times New Roman" w:hAnsi="Times New Roman" w:cs="Times New Roman"/>
        </w:rPr>
        <w:t>模仿</w:t>
      </w:r>
      <w:r>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rPr>
        <w:t>μίμησις</w:t>
      </w:r>
      <w:proofErr w:type="spellEnd"/>
      <w:r>
        <w:rPr>
          <w:rFonts w:ascii="Times New Roman" w:hAnsi="Times New Roman" w:cs="Times New Roman"/>
        </w:rPr>
        <w:t>）实际是亚里士多德语境中的</w:t>
      </w:r>
      <w:r>
        <w:rPr>
          <w:rFonts w:ascii="Times New Roman" w:hAnsi="Times New Roman" w:cs="Times New Roman"/>
        </w:rPr>
        <w:t>“</w:t>
      </w:r>
      <w:r>
        <w:rPr>
          <w:rFonts w:ascii="MS Mincho" w:eastAsia="MS Mincho" w:hAnsi="MS Mincho" w:cs="MS Mincho" w:hint="eastAsia"/>
        </w:rPr>
        <w:t>分</w:t>
      </w:r>
      <w:r>
        <w:rPr>
          <w:rFonts w:ascii="MS Mincho" w:eastAsia="MS Mincho" w:hAnsi="MS Mincho" w:cs="MS Mincho"/>
        </w:rPr>
        <w:t>有</w:t>
      </w:r>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但这</w:t>
      </w:r>
      <w:r>
        <w:rPr>
          <w:rFonts w:ascii="Times New Roman" w:hAnsi="Times New Roman" w:cs="Times New Roman"/>
        </w:rPr>
        <w:t>并不妨碍他们共同推进</w:t>
      </w:r>
      <w:r>
        <w:rPr>
          <w:rFonts w:ascii="Times New Roman" w:hAnsi="Times New Roman" w:cs="Times New Roman"/>
        </w:rPr>
        <w:t>“</w:t>
      </w:r>
      <w:r>
        <w:rPr>
          <w:rFonts w:ascii="Times New Roman" w:hAnsi="Times New Roman" w:cs="Times New Roman"/>
        </w:rPr>
        <w:t>宇宙秩序为哲学家提供</w:t>
      </w:r>
      <w:r>
        <w:rPr>
          <w:rFonts w:ascii="Times New Roman" w:hAnsi="Times New Roman" w:cs="Times New Roman" w:hint="eastAsia"/>
        </w:rPr>
        <w:t>了</w:t>
      </w:r>
      <w:r>
        <w:rPr>
          <w:rFonts w:ascii="Times New Roman" w:hAnsi="Times New Roman" w:cs="Times New Roman"/>
        </w:rPr>
        <w:t>一个原始的</w:t>
      </w:r>
      <w:r>
        <w:rPr>
          <w:rFonts w:ascii="Times New Roman" w:hAnsi="Times New Roman" w:cs="Times New Roman" w:hint="eastAsia"/>
        </w:rPr>
        <w:t>、</w:t>
      </w:r>
      <w:r>
        <w:rPr>
          <w:rFonts w:ascii="Times New Roman" w:hAnsi="Times New Roman" w:cs="Times New Roman"/>
        </w:rPr>
        <w:t>完满的模型</w:t>
      </w:r>
      <w:r>
        <w:rPr>
          <w:rFonts w:ascii="Times New Roman" w:hAnsi="Times New Roman" w:cs="Times New Roman"/>
        </w:rPr>
        <w:t>”</w:t>
      </w:r>
      <w:r>
        <w:rPr>
          <w:rFonts w:ascii="Times New Roman" w:hAnsi="Times New Roman" w:cs="Times New Roman" w:hint="eastAsia"/>
        </w:rPr>
        <w:t>这样</w:t>
      </w:r>
      <w:r>
        <w:rPr>
          <w:rFonts w:ascii="Times New Roman" w:hAnsi="Times New Roman" w:cs="Times New Roman"/>
        </w:rPr>
        <w:t>一个信念。亚里士多德更进一步地</w:t>
      </w:r>
      <w:r>
        <w:rPr>
          <w:rFonts w:ascii="Times New Roman" w:hAnsi="Times New Roman" w:cs="Times New Roman" w:hint="eastAsia"/>
        </w:rPr>
        <w:t>发展了这个</w:t>
      </w:r>
      <w:r>
        <w:rPr>
          <w:rFonts w:ascii="Times New Roman" w:hAnsi="Times New Roman" w:cs="Times New Roman" w:hint="eastAsia"/>
        </w:rPr>
        <w:lastRenderedPageBreak/>
        <w:t>观点，</w:t>
      </w:r>
      <w:r>
        <w:rPr>
          <w:rFonts w:ascii="Times New Roman" w:hAnsi="Times New Roman" w:cs="Times New Roman"/>
        </w:rPr>
        <w:t>推动宇宙秩序</w:t>
      </w:r>
      <w:r>
        <w:rPr>
          <w:rFonts w:ascii="Times New Roman" w:hAnsi="Times New Roman" w:cs="Times New Roman" w:hint="eastAsia"/>
        </w:rPr>
        <w:t>成</w:t>
      </w:r>
      <w:r>
        <w:rPr>
          <w:rFonts w:ascii="Times New Roman" w:hAnsi="Times New Roman" w:cs="Times New Roman"/>
        </w:rPr>
        <w:t>为月下世界的目的因，</w:t>
      </w:r>
      <w:r>
        <w:rPr>
          <w:rFonts w:ascii="Times New Roman" w:hAnsi="Times New Roman" w:cs="Times New Roman" w:hint="eastAsia"/>
        </w:rPr>
        <w:t>他的</w:t>
      </w:r>
      <w:r>
        <w:rPr>
          <w:rFonts w:ascii="Times New Roman" w:hAnsi="Times New Roman" w:cs="Times New Roman"/>
        </w:rPr>
        <w:t>目的论</w:t>
      </w:r>
      <w:r>
        <w:rPr>
          <w:rFonts w:ascii="Times New Roman" w:hAnsi="Times New Roman" w:cs="Times New Roman" w:hint="eastAsia"/>
        </w:rPr>
        <w:t>影响了</w:t>
      </w:r>
      <w:r>
        <w:rPr>
          <w:rFonts w:ascii="Times New Roman" w:hAnsi="Times New Roman" w:cs="Times New Roman"/>
        </w:rPr>
        <w:t>整个中世纪哲学。</w:t>
      </w:r>
    </w:p>
    <w:p w14:paraId="51D26016" w14:textId="2D778B4C" w:rsidR="00A42643" w:rsidRDefault="00E94A30" w:rsidP="00BB2A74">
      <w:pPr>
        <w:spacing w:line="360" w:lineRule="auto"/>
        <w:ind w:firstLineChars="200" w:firstLine="480"/>
        <w:rPr>
          <w:rFonts w:ascii="Times New Roman" w:hAnsi="Times New Roman" w:cs="Times New Roman"/>
        </w:rPr>
      </w:pPr>
      <w:bookmarkStart w:id="86" w:name="_Toc14140"/>
      <w:bookmarkStart w:id="87" w:name="_Toc1804"/>
      <w:bookmarkStart w:id="88" w:name="_Toc12118"/>
      <w:bookmarkStart w:id="89" w:name="_Toc5819"/>
      <w:bookmarkStart w:id="90" w:name="_Toc13649"/>
      <w:bookmarkStart w:id="91" w:name="_Toc14681"/>
      <w:bookmarkStart w:id="92" w:name="_Toc27770"/>
      <w:bookmarkStart w:id="93" w:name="_Toc14172"/>
      <w:r>
        <w:rPr>
          <w:rStyle w:val="3Char"/>
          <w:rFonts w:hint="eastAsia"/>
        </w:rPr>
        <w:t>2.1.2</w:t>
      </w:r>
      <w:bookmarkEnd w:id="86"/>
      <w:bookmarkEnd w:id="87"/>
      <w:bookmarkEnd w:id="88"/>
      <w:bookmarkEnd w:id="89"/>
      <w:bookmarkEnd w:id="90"/>
      <w:bookmarkEnd w:id="91"/>
      <w:bookmarkEnd w:id="92"/>
      <w:bookmarkEnd w:id="93"/>
      <w:r>
        <w:rPr>
          <w:rFonts w:ascii="Times New Roman" w:hAnsi="Times New Roman" w:cs="Times New Roman" w:hint="eastAsia"/>
        </w:rPr>
        <w:t>斯多亚学派也</w:t>
      </w:r>
      <w:r>
        <w:rPr>
          <w:rFonts w:ascii="Times New Roman" w:hAnsi="Times New Roman" w:cs="Times New Roman"/>
        </w:rPr>
        <w:t>将自然秩序与幸福生活对应起来，爱比克泰德（</w:t>
      </w:r>
      <w:r>
        <w:rPr>
          <w:rFonts w:ascii="Times New Roman" w:hAnsi="Times New Roman" w:cs="Times New Roman"/>
        </w:rPr>
        <w:t>Epictetus</w:t>
      </w:r>
      <w:r w:rsidR="001B6F83">
        <w:rPr>
          <w:rFonts w:ascii="Times New Roman" w:hAnsi="Times New Roman" w:cs="Times New Roman"/>
        </w:rPr>
        <w:t>）在《</w:t>
      </w:r>
      <w:r>
        <w:rPr>
          <w:rFonts w:ascii="Times New Roman" w:hAnsi="Times New Roman" w:cs="Times New Roman"/>
        </w:rPr>
        <w:t>断片》（</w:t>
      </w:r>
      <w:r>
        <w:rPr>
          <w:rFonts w:ascii="Times New Roman" w:hAnsi="Times New Roman" w:cs="Times New Roman"/>
          <w:i/>
        </w:rPr>
        <w:t>Fragments</w:t>
      </w:r>
      <w:r>
        <w:rPr>
          <w:rFonts w:ascii="Times New Roman" w:hAnsi="Times New Roman" w:cs="Times New Roman"/>
        </w:rPr>
        <w:t>）中说道，</w:t>
      </w:r>
      <w:r>
        <w:rPr>
          <w:rFonts w:ascii="Times New Roman" w:hAnsi="Times New Roman" w:cs="Times New Roman" w:hint="eastAsia"/>
        </w:rPr>
        <w:t>人类作为</w:t>
      </w:r>
      <w:r>
        <w:rPr>
          <w:rFonts w:ascii="Times New Roman" w:hAnsi="Times New Roman" w:cs="Times New Roman"/>
        </w:rPr>
        <w:t>理性的生物，</w:t>
      </w:r>
      <w:r>
        <w:rPr>
          <w:rFonts w:ascii="Times New Roman" w:hAnsi="Times New Roman" w:cs="Times New Roman" w:hint="eastAsia"/>
        </w:rPr>
        <w:t>作为</w:t>
      </w:r>
      <w:r>
        <w:rPr>
          <w:rFonts w:ascii="Times New Roman" w:hAnsi="Times New Roman" w:cs="Times New Roman"/>
        </w:rPr>
        <w:t>自己及其作品的旁观者和解释者，</w:t>
      </w:r>
      <w:r>
        <w:rPr>
          <w:rFonts w:ascii="Times New Roman" w:hAnsi="Times New Roman" w:cs="Times New Roman" w:hint="eastAsia"/>
        </w:rPr>
        <w:t>为了</w:t>
      </w:r>
      <w:r>
        <w:rPr>
          <w:rFonts w:ascii="Times New Roman" w:hAnsi="Times New Roman" w:cs="Times New Roman"/>
        </w:rPr>
        <w:t>某种类似于动物寻求食物的目的而生活是可耻的，人的目的应该</w:t>
      </w:r>
      <w:r>
        <w:rPr>
          <w:rFonts w:ascii="Times New Roman" w:hAnsi="Times New Roman" w:cs="Times New Roman"/>
        </w:rPr>
        <w:t>“</w:t>
      </w:r>
      <w:r>
        <w:rPr>
          <w:rFonts w:ascii="Times New Roman" w:hAnsi="Times New Roman" w:cs="Times New Roman"/>
        </w:rPr>
        <w:t>在自然本身之中，也就是说，</w:t>
      </w:r>
      <w:r>
        <w:rPr>
          <w:rFonts w:ascii="Times New Roman" w:hAnsi="Times New Roman" w:cs="Times New Roman" w:hint="eastAsia"/>
        </w:rPr>
        <w:t>在沉思和理解</w:t>
      </w:r>
      <w:r>
        <w:rPr>
          <w:rFonts w:ascii="Times New Roman" w:hAnsi="Times New Roman" w:cs="Times New Roman"/>
        </w:rPr>
        <w:t>自然之中，</w:t>
      </w:r>
      <w:r>
        <w:rPr>
          <w:rFonts w:ascii="Times New Roman" w:hAnsi="Times New Roman" w:cs="Times New Roman" w:hint="eastAsia"/>
        </w:rPr>
        <w:t>在</w:t>
      </w:r>
      <w:r>
        <w:rPr>
          <w:rFonts w:ascii="Times New Roman" w:hAnsi="Times New Roman" w:cs="Times New Roman"/>
        </w:rPr>
        <w:t>一个与自然相适应的生活方案之中</w:t>
      </w:r>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并且</w:t>
      </w:r>
      <w:r>
        <w:rPr>
          <w:rFonts w:ascii="Times New Roman" w:hAnsi="Times New Roman" w:cs="Times New Roman"/>
        </w:rPr>
        <w:t>，爱比克泰德为了解、</w:t>
      </w:r>
      <w:r>
        <w:rPr>
          <w:rFonts w:ascii="Times New Roman" w:hAnsi="Times New Roman" w:cs="Times New Roman" w:hint="eastAsia"/>
        </w:rPr>
        <w:t>研究</w:t>
      </w:r>
      <w:r>
        <w:rPr>
          <w:rFonts w:ascii="Times New Roman" w:hAnsi="Times New Roman" w:cs="Times New Roman"/>
        </w:rPr>
        <w:t>自然何以能够</w:t>
      </w:r>
      <w:r>
        <w:rPr>
          <w:rFonts w:ascii="Times New Roman" w:hAnsi="Times New Roman" w:cs="Times New Roman" w:hint="eastAsia"/>
        </w:rPr>
        <w:t>有助于</w:t>
      </w:r>
      <w:r>
        <w:rPr>
          <w:rFonts w:ascii="Times New Roman" w:hAnsi="Times New Roman" w:cs="Times New Roman"/>
        </w:rPr>
        <w:t>人类获得幸福生活提供了一种极佳的回答：</w:t>
      </w:r>
    </w:p>
    <w:p w14:paraId="0EBD0310" w14:textId="77777777" w:rsidR="00A42643" w:rsidRDefault="00A42643" w:rsidP="00BB2A74">
      <w:pPr>
        <w:spacing w:line="360" w:lineRule="auto"/>
        <w:ind w:firstLineChars="200" w:firstLine="480"/>
        <w:rPr>
          <w:rFonts w:ascii="Times New Roman" w:hAnsi="Times New Roman" w:cs="Times New Roman"/>
        </w:rPr>
      </w:pPr>
    </w:p>
    <w:p w14:paraId="042B32D7" w14:textId="39FD15C8" w:rsidR="00A42643" w:rsidRDefault="00E94A30" w:rsidP="00BB2A74">
      <w:pPr>
        <w:spacing w:line="360" w:lineRule="auto"/>
        <w:ind w:firstLineChars="200" w:firstLine="420"/>
        <w:rPr>
          <w:rFonts w:ascii="Times New Roman" w:hAnsi="Times New Roman" w:cs="Times New Roman"/>
        </w:rPr>
      </w:pPr>
      <w:r>
        <w:rPr>
          <w:rFonts w:ascii="华文楷体" w:eastAsia="华文楷体" w:hAnsi="华文楷体" w:cstheme="minorEastAsia" w:hint="eastAsia"/>
          <w:kern w:val="0"/>
          <w:sz w:val="21"/>
          <w:szCs w:val="21"/>
        </w:rPr>
        <w:t>作为一个天生高尚、自由的理性动物，人看到自己身上有一些事情是不受阻碍、在自己的控制</w:t>
      </w:r>
      <w:r>
        <w:rPr>
          <w:rFonts w:ascii="华文楷体" w:eastAsia="华文楷体" w:hAnsi="华文楷体" w:cstheme="minorEastAsia" w:hint="eastAsia"/>
          <w:kern w:val="0"/>
          <w:sz w:val="21"/>
          <w:szCs w:val="21"/>
          <w:lang w:val="el-GR"/>
        </w:rPr>
        <w:t>范围内</w:t>
      </w:r>
      <w:r>
        <w:rPr>
          <w:rFonts w:ascii="华文楷体" w:eastAsia="华文楷体" w:hAnsi="华文楷体" w:cstheme="minorEastAsia" w:hint="eastAsia"/>
          <w:kern w:val="0"/>
          <w:sz w:val="21"/>
          <w:szCs w:val="21"/>
        </w:rPr>
        <w:t>的，而另一些事情则受到外界的阻碍和控制。道德目的范围内的事物是没有阻碍的，而道德目的范围以外的事物是受到阻碍的。所以，如果他认为自己的幸福和利益只存在于这些事物中，也就是说，如果这些事物在他的控制之下，他将成为自由、安详、快乐、高尚、虔诚的人，他将感谢上帝给予的一切，在任何情况下都不挑剔任何东西。</w:t>
      </w:r>
      <w:r>
        <w:rPr>
          <w:rStyle w:val="af"/>
          <w:rFonts w:ascii="Times New Roman" w:hAnsi="Times New Roman" w:cs="Times New Roman"/>
        </w:rPr>
        <w:footnoteReference w:id="27"/>
      </w:r>
    </w:p>
    <w:p w14:paraId="084A1429" w14:textId="77777777" w:rsidR="00A42643" w:rsidRDefault="00A42643" w:rsidP="00BB2A74">
      <w:pPr>
        <w:spacing w:line="360" w:lineRule="auto"/>
        <w:ind w:firstLineChars="200" w:firstLine="480"/>
        <w:rPr>
          <w:rFonts w:ascii="Times New Roman" w:hAnsi="Times New Roman" w:cs="Times New Roman"/>
        </w:rPr>
      </w:pPr>
    </w:p>
    <w:p w14:paraId="1CF42943" w14:textId="2DAE29CA" w:rsidR="00A42643" w:rsidRDefault="00E94A30" w:rsidP="00BB2A74">
      <w:pPr>
        <w:spacing w:line="360" w:lineRule="auto"/>
        <w:ind w:firstLineChars="200" w:firstLine="480"/>
        <w:rPr>
          <w:rFonts w:ascii="Times New Roman" w:hAnsi="Times New Roman" w:cs="Times New Roman"/>
        </w:rPr>
      </w:pPr>
      <w:r>
        <w:rPr>
          <w:rFonts w:ascii="Times New Roman" w:hAnsi="Times New Roman" w:cs="Times New Roman"/>
        </w:rPr>
        <w:t>通过研究自然，人可以把握自身能力的限度，并且将善的品性和对利益的态度归于可由意志控制的自身能力之内，</w:t>
      </w:r>
      <w:r>
        <w:rPr>
          <w:rFonts w:ascii="Times New Roman" w:hAnsi="Times New Roman" w:cs="Times New Roman" w:hint="eastAsia"/>
        </w:rPr>
        <w:t>将一些</w:t>
      </w:r>
      <w:r>
        <w:rPr>
          <w:rFonts w:ascii="Times New Roman" w:hAnsi="Times New Roman" w:cs="Times New Roman"/>
        </w:rPr>
        <w:t>无法预料的祸乱归结</w:t>
      </w:r>
      <w:r w:rsidR="004C4854">
        <w:rPr>
          <w:rFonts w:ascii="Times New Roman" w:hAnsi="Times New Roman" w:cs="Times New Roman"/>
        </w:rPr>
        <w:t>为</w:t>
      </w:r>
      <w:r>
        <w:rPr>
          <w:rFonts w:ascii="Times New Roman" w:hAnsi="Times New Roman" w:cs="Times New Roman"/>
        </w:rPr>
        <w:t>不自由的、</w:t>
      </w:r>
      <w:r>
        <w:rPr>
          <w:rFonts w:ascii="Times New Roman" w:hAnsi="Times New Roman" w:cs="Times New Roman" w:hint="eastAsia"/>
        </w:rPr>
        <w:t>能力之外的</w:t>
      </w:r>
      <w:r>
        <w:rPr>
          <w:rFonts w:ascii="Times New Roman" w:hAnsi="Times New Roman" w:cs="Times New Roman"/>
        </w:rPr>
        <w:t>。</w:t>
      </w:r>
      <w:r>
        <w:rPr>
          <w:rFonts w:ascii="Times New Roman" w:hAnsi="Times New Roman" w:cs="Times New Roman" w:hint="eastAsia"/>
        </w:rPr>
        <w:t>那么</w:t>
      </w:r>
      <w:r>
        <w:rPr>
          <w:rFonts w:ascii="Times New Roman" w:hAnsi="Times New Roman" w:cs="Times New Roman"/>
        </w:rPr>
        <w:t>他就能据此</w:t>
      </w:r>
      <w:r>
        <w:rPr>
          <w:rFonts w:ascii="Times New Roman" w:hAnsi="Times New Roman" w:cs="Times New Roman" w:hint="eastAsia"/>
        </w:rPr>
        <w:t>调节</w:t>
      </w:r>
      <w:r>
        <w:rPr>
          <w:rFonts w:ascii="Times New Roman" w:hAnsi="Times New Roman" w:cs="Times New Roman"/>
        </w:rPr>
        <w:t>对生活、</w:t>
      </w:r>
      <w:r>
        <w:rPr>
          <w:rFonts w:ascii="Times New Roman" w:hAnsi="Times New Roman" w:cs="Times New Roman" w:hint="eastAsia"/>
        </w:rPr>
        <w:t>对</w:t>
      </w:r>
      <w:r>
        <w:rPr>
          <w:rFonts w:ascii="Times New Roman" w:hAnsi="Times New Roman" w:cs="Times New Roman"/>
        </w:rPr>
        <w:t>自然世界的态度，</w:t>
      </w:r>
      <w:r>
        <w:rPr>
          <w:rFonts w:ascii="Times New Roman" w:hAnsi="Times New Roman" w:cs="Times New Roman" w:hint="eastAsia"/>
        </w:rPr>
        <w:t>从而</w:t>
      </w:r>
      <w:r>
        <w:rPr>
          <w:rFonts w:ascii="Times New Roman" w:hAnsi="Times New Roman" w:cs="Times New Roman"/>
        </w:rPr>
        <w:t>确保过上善的生活。这再次回应了自然哲学对于精神修炼的重视，</w:t>
      </w:r>
      <w:r>
        <w:rPr>
          <w:rFonts w:ascii="Times New Roman" w:hAnsi="Times New Roman" w:cs="Times New Roman" w:hint="eastAsia"/>
        </w:rPr>
        <w:t>斯多亚学派</w:t>
      </w:r>
      <w:r>
        <w:rPr>
          <w:rFonts w:ascii="Times New Roman" w:hAnsi="Times New Roman" w:cs="Times New Roman"/>
        </w:rPr>
        <w:t>强调的这种调节，</w:t>
      </w:r>
      <w:r>
        <w:rPr>
          <w:rFonts w:ascii="Times New Roman" w:hAnsi="Times New Roman" w:cs="Times New Roman" w:hint="eastAsia"/>
        </w:rPr>
        <w:t>不是</w:t>
      </w:r>
      <w:r>
        <w:rPr>
          <w:rFonts w:ascii="Times New Roman" w:hAnsi="Times New Roman" w:cs="Times New Roman"/>
        </w:rPr>
        <w:t>从物质层面去对自然进程</w:t>
      </w:r>
      <w:r>
        <w:rPr>
          <w:rFonts w:ascii="Times New Roman" w:hAnsi="Times New Roman" w:cs="Times New Roman" w:hint="eastAsia"/>
        </w:rPr>
        <w:t>进行</w:t>
      </w:r>
      <w:r>
        <w:rPr>
          <w:rFonts w:ascii="Times New Roman" w:hAnsi="Times New Roman" w:cs="Times New Roman"/>
        </w:rPr>
        <w:t>干涉，</w:t>
      </w:r>
      <w:r>
        <w:rPr>
          <w:rFonts w:ascii="Times New Roman" w:hAnsi="Times New Roman" w:cs="Times New Roman" w:hint="eastAsia"/>
        </w:rPr>
        <w:t>而是</w:t>
      </w:r>
      <w:r>
        <w:rPr>
          <w:rFonts w:ascii="Times New Roman" w:hAnsi="Times New Roman" w:cs="Times New Roman"/>
        </w:rPr>
        <w:t>内在地</w:t>
      </w:r>
      <w:r>
        <w:rPr>
          <w:rFonts w:ascii="Times New Roman" w:hAnsi="Times New Roman" w:cs="Times New Roman" w:hint="eastAsia"/>
        </w:rPr>
        <w:t>调整</w:t>
      </w:r>
      <w:r>
        <w:rPr>
          <w:rFonts w:ascii="Times New Roman" w:hAnsi="Times New Roman" w:cs="Times New Roman"/>
        </w:rPr>
        <w:t>心灵关注的对象。</w:t>
      </w:r>
      <w:r>
        <w:rPr>
          <w:rFonts w:ascii="Times New Roman" w:hAnsi="Times New Roman" w:cs="Times New Roman" w:hint="eastAsia"/>
        </w:rPr>
        <w:t>就如同柏拉图</w:t>
      </w:r>
      <w:r>
        <w:rPr>
          <w:rFonts w:ascii="Times New Roman" w:hAnsi="Times New Roman" w:cs="Times New Roman"/>
        </w:rPr>
        <w:t>将哲学的慰藉表现为关于死亡的</w:t>
      </w:r>
      <w:r>
        <w:rPr>
          <w:rFonts w:ascii="Times New Roman" w:hAnsi="Times New Roman" w:cs="Times New Roman" w:hint="eastAsia"/>
        </w:rPr>
        <w:t>练习</w:t>
      </w:r>
      <w:r>
        <w:rPr>
          <w:rFonts w:ascii="Times New Roman" w:hAnsi="Times New Roman" w:cs="Times New Roman"/>
        </w:rPr>
        <w:t>，旨在为研究者提供一种精神的平衡。自然哲学本质上仍是一种精神修炼，</w:t>
      </w:r>
      <w:r>
        <w:rPr>
          <w:rFonts w:ascii="Times New Roman" w:hAnsi="Times New Roman" w:cs="Times New Roman" w:hint="eastAsia"/>
        </w:rPr>
        <w:t>引导我们</w:t>
      </w:r>
      <w:r>
        <w:rPr>
          <w:rFonts w:ascii="Times New Roman" w:hAnsi="Times New Roman" w:cs="Times New Roman"/>
        </w:rPr>
        <w:t>采取一种理性的思考习惯，</w:t>
      </w:r>
      <w:r>
        <w:rPr>
          <w:rFonts w:ascii="Times New Roman" w:hAnsi="Times New Roman" w:cs="Times New Roman" w:hint="eastAsia"/>
        </w:rPr>
        <w:t>为我们在</w:t>
      </w:r>
      <w:r>
        <w:rPr>
          <w:rFonts w:ascii="Times New Roman" w:hAnsi="Times New Roman" w:cs="Times New Roman"/>
        </w:rPr>
        <w:t>面对生活的诸多</w:t>
      </w:r>
      <w:r>
        <w:rPr>
          <w:rFonts w:ascii="Times New Roman" w:hAnsi="Times New Roman" w:cs="Times New Roman" w:hint="eastAsia"/>
        </w:rPr>
        <w:t>跌宕</w:t>
      </w:r>
      <w:r>
        <w:rPr>
          <w:rFonts w:ascii="Times New Roman" w:hAnsi="Times New Roman" w:cs="Times New Roman"/>
        </w:rPr>
        <w:t>时提供缓冲和平衡。</w:t>
      </w:r>
      <w:r>
        <w:rPr>
          <w:rStyle w:val="af"/>
          <w:rFonts w:ascii="Times New Roman" w:hAnsi="Times New Roman" w:cs="Times New Roman"/>
        </w:rPr>
        <w:footnoteReference w:id="28"/>
      </w:r>
    </w:p>
    <w:p w14:paraId="5DDFA3F0" w14:textId="77777777" w:rsidR="00A42643" w:rsidRDefault="00A42643" w:rsidP="00BB2A74">
      <w:pPr>
        <w:widowControl/>
        <w:rPr>
          <w:rFonts w:ascii="Times New Roman" w:eastAsia="Times New Roman" w:hAnsi="Times New Roman" w:cs="Times New Roman"/>
          <w:kern w:val="0"/>
        </w:rPr>
      </w:pPr>
    </w:p>
    <w:p w14:paraId="67A11BA8" w14:textId="795030D7" w:rsidR="00A42643" w:rsidRDefault="00F31932" w:rsidP="00BB2A74">
      <w:pPr>
        <w:spacing w:line="360" w:lineRule="auto"/>
        <w:ind w:firstLineChars="200" w:firstLine="480"/>
        <w:rPr>
          <w:rFonts w:ascii="Times New Roman" w:hAnsi="Times New Roman" w:cs="Times New Roman"/>
        </w:rPr>
      </w:pPr>
      <w:r>
        <w:rPr>
          <w:rStyle w:val="3Char"/>
          <w:rFonts w:hint="eastAsia"/>
        </w:rPr>
        <w:t>2.1.3</w:t>
      </w:r>
      <w:r w:rsidR="00E94A30">
        <w:rPr>
          <w:rFonts w:ascii="Times New Roman" w:hAnsi="Times New Roman" w:cs="Times New Roman" w:hint="eastAsia"/>
        </w:rPr>
        <w:t>伊壁鸠鲁学派</w:t>
      </w:r>
      <w:r w:rsidR="00E94A30">
        <w:rPr>
          <w:rFonts w:ascii="Times New Roman" w:hAnsi="Times New Roman" w:cs="Times New Roman"/>
        </w:rPr>
        <w:t>为我们提供了</w:t>
      </w:r>
      <w:r w:rsidR="00E94A30">
        <w:rPr>
          <w:rFonts w:ascii="Times New Roman" w:hAnsi="Times New Roman" w:cs="Times New Roman" w:hint="eastAsia"/>
        </w:rPr>
        <w:t>第二种</w:t>
      </w:r>
      <w:r w:rsidR="00E94A30">
        <w:rPr>
          <w:rFonts w:ascii="Times New Roman" w:hAnsi="Times New Roman" w:cs="Times New Roman"/>
        </w:rPr>
        <w:t>回答，</w:t>
      </w:r>
      <w:r w:rsidR="00E94A30">
        <w:rPr>
          <w:rFonts w:ascii="Times New Roman" w:hAnsi="Times New Roman" w:cs="Times New Roman" w:hint="eastAsia"/>
        </w:rPr>
        <w:t>即对于自然的</w:t>
      </w:r>
      <w:r w:rsidR="00E94A30">
        <w:rPr>
          <w:rFonts w:ascii="Times New Roman" w:hAnsi="Times New Roman" w:cs="Times New Roman"/>
        </w:rPr>
        <w:t>了解可以使我们免除非理性的、</w:t>
      </w:r>
      <w:r w:rsidR="00E94A30">
        <w:rPr>
          <w:rFonts w:ascii="Times New Roman" w:hAnsi="Times New Roman" w:cs="Times New Roman" w:hint="eastAsia"/>
        </w:rPr>
        <w:t>对于死亡</w:t>
      </w:r>
      <w:r w:rsidR="00E94A30">
        <w:rPr>
          <w:rFonts w:ascii="Times New Roman" w:hAnsi="Times New Roman" w:cs="Times New Roman"/>
        </w:rPr>
        <w:t>和死后</w:t>
      </w:r>
      <w:r w:rsidR="00E94A30">
        <w:rPr>
          <w:rFonts w:ascii="Times New Roman" w:hAnsi="Times New Roman" w:cs="Times New Roman" w:hint="eastAsia"/>
        </w:rPr>
        <w:t>受罚</w:t>
      </w:r>
      <w:r w:rsidR="00E94A30">
        <w:rPr>
          <w:rFonts w:ascii="Times New Roman" w:hAnsi="Times New Roman" w:cs="Times New Roman"/>
        </w:rPr>
        <w:t>的恐惧，</w:t>
      </w:r>
      <w:r w:rsidR="00E94A30">
        <w:rPr>
          <w:rFonts w:ascii="Times New Roman" w:hAnsi="Times New Roman" w:cs="Times New Roman" w:hint="eastAsia"/>
        </w:rPr>
        <w:t>从而</w:t>
      </w:r>
      <w:r w:rsidR="005601C0">
        <w:rPr>
          <w:rFonts w:ascii="Times New Roman" w:hAnsi="Times New Roman" w:cs="Times New Roman"/>
        </w:rPr>
        <w:t>真正自由地追求幸福。作为对</w:t>
      </w:r>
      <w:r w:rsidR="00E94A30">
        <w:rPr>
          <w:rFonts w:ascii="Times New Roman" w:hAnsi="Times New Roman" w:cs="Times New Roman"/>
        </w:rPr>
        <w:t>斯多亚学派和伊壁鸠鲁学派皆有深刻了解的西塞罗，</w:t>
      </w:r>
      <w:r w:rsidR="00E94A30">
        <w:rPr>
          <w:rFonts w:ascii="Times New Roman" w:hAnsi="Times New Roman" w:cs="Times New Roman" w:hint="eastAsia"/>
        </w:rPr>
        <w:t>在其著作</w:t>
      </w:r>
      <w:r w:rsidR="001927B8">
        <w:rPr>
          <w:rFonts w:ascii="Times New Roman" w:hAnsi="Times New Roman" w:cs="Times New Roman"/>
        </w:rPr>
        <w:t>《论至善与至</w:t>
      </w:r>
      <w:r w:rsidR="001927B8">
        <w:rPr>
          <w:rFonts w:ascii="Times New Roman" w:hAnsi="Times New Roman" w:cs="Times New Roman" w:hint="eastAsia"/>
        </w:rPr>
        <w:t>恶</w:t>
      </w:r>
      <w:r w:rsidR="001927B8">
        <w:rPr>
          <w:rFonts w:ascii="Times New Roman" w:hAnsi="Times New Roman" w:cs="Times New Roman"/>
        </w:rPr>
        <w:t>》（</w:t>
      </w:r>
      <w:r w:rsidR="00E94A30">
        <w:rPr>
          <w:rFonts w:ascii="Times New Roman" w:hAnsi="Times New Roman" w:cs="Times New Roman"/>
          <w:i/>
          <w:iCs/>
        </w:rPr>
        <w:t>DE FINIBUS BONORUM ET MALORUM</w:t>
      </w:r>
      <w:r w:rsidR="001927B8">
        <w:rPr>
          <w:rFonts w:ascii="Times New Roman" w:hAnsi="Times New Roman" w:cs="Times New Roman"/>
        </w:rPr>
        <w:t>）</w:t>
      </w:r>
      <w:r w:rsidR="00E94A30">
        <w:rPr>
          <w:rFonts w:ascii="Times New Roman" w:hAnsi="Times New Roman" w:cs="Times New Roman"/>
        </w:rPr>
        <w:t>中写道：</w:t>
      </w:r>
    </w:p>
    <w:p w14:paraId="2AAEE455" w14:textId="77777777" w:rsidR="00A42643" w:rsidRDefault="00A42643" w:rsidP="00BB2A74">
      <w:pPr>
        <w:spacing w:line="360" w:lineRule="auto"/>
        <w:ind w:firstLineChars="200" w:firstLine="480"/>
        <w:rPr>
          <w:rFonts w:ascii="Times New Roman" w:hAnsi="Times New Roman" w:cs="Times New Roman"/>
        </w:rPr>
      </w:pPr>
    </w:p>
    <w:p w14:paraId="127A64BA" w14:textId="21D8D936" w:rsidR="00A42643" w:rsidRDefault="00E94A30" w:rsidP="00BB2A74">
      <w:pPr>
        <w:spacing w:line="360" w:lineRule="auto"/>
        <w:ind w:firstLineChars="200" w:firstLine="480"/>
        <w:rPr>
          <w:rFonts w:ascii="Times New Roman" w:hAnsi="Times New Roman" w:cs="Times New Roman"/>
          <w:iCs/>
        </w:rPr>
      </w:pPr>
      <w:r>
        <w:rPr>
          <w:rFonts w:ascii="华文楷体" w:eastAsia="华文楷体" w:hAnsi="华文楷体" w:cs="Times New Roman"/>
        </w:rPr>
        <w:t>他[</w:t>
      </w:r>
      <w:r>
        <w:rPr>
          <w:rFonts w:ascii="华文楷体" w:eastAsia="华文楷体" w:hAnsi="华文楷体" w:cs="Times New Roman" w:hint="eastAsia"/>
        </w:rPr>
        <w:t>伊壁鸠鲁</w:t>
      </w:r>
      <w:r>
        <w:rPr>
          <w:rFonts w:ascii="华文楷体" w:eastAsia="华文楷体" w:hAnsi="华文楷体" w:cs="Times New Roman"/>
        </w:rPr>
        <w:t>]认为</w:t>
      </w:r>
      <w:r>
        <w:rPr>
          <w:rFonts w:ascii="华文楷体" w:eastAsia="华文楷体" w:hAnsi="华文楷体" w:cs="Times New Roman" w:hint="eastAsia"/>
        </w:rPr>
        <w:t>自然哲学</w:t>
      </w:r>
      <w:r>
        <w:rPr>
          <w:rFonts w:ascii="华文楷体" w:eastAsia="华文楷体" w:hAnsi="华文楷体" w:cs="Times New Roman"/>
        </w:rPr>
        <w:t>才是至关重要的</w:t>
      </w:r>
      <w:r>
        <w:rPr>
          <w:rFonts w:ascii="华文楷体" w:eastAsia="华文楷体" w:hAnsi="华文楷体" w:cs="Times New Roman" w:hint="eastAsia"/>
        </w:rPr>
        <w:t>。</w:t>
      </w:r>
      <w:r>
        <w:rPr>
          <w:rFonts w:ascii="华文楷体" w:eastAsia="华文楷体" w:hAnsi="华文楷体" w:cs="Times New Roman"/>
        </w:rPr>
        <w:t>这门</w:t>
      </w:r>
      <w:r w:rsidR="001927B8">
        <w:rPr>
          <w:rFonts w:ascii="华文楷体" w:eastAsia="华文楷体" w:hAnsi="华文楷体" w:cs="Times New Roman"/>
        </w:rPr>
        <w:t>“</w:t>
      </w:r>
      <w:r>
        <w:rPr>
          <w:rFonts w:ascii="华文楷体" w:eastAsia="华文楷体" w:hAnsi="华文楷体" w:cs="Times New Roman" w:hint="eastAsia"/>
        </w:rPr>
        <w:t>科学</w:t>
      </w:r>
      <w:r w:rsidR="001927B8">
        <w:rPr>
          <w:rFonts w:ascii="华文楷体" w:eastAsia="华文楷体" w:hAnsi="华文楷体" w:cs="Times New Roman"/>
        </w:rPr>
        <w:t>”</w:t>
      </w:r>
      <w:r>
        <w:rPr>
          <w:rStyle w:val="af"/>
          <w:rFonts w:ascii="华文楷体" w:eastAsia="华文楷体" w:hAnsi="华文楷体" w:cs="Times New Roman"/>
        </w:rPr>
        <w:footnoteReference w:id="29"/>
      </w:r>
      <w:r>
        <w:rPr>
          <w:rFonts w:ascii="华文楷体" w:eastAsia="华文楷体" w:hAnsi="华文楷体" w:cs="Times New Roman" w:hint="eastAsia"/>
        </w:rPr>
        <w:t>向我们解释了</w:t>
      </w:r>
      <w:r>
        <w:rPr>
          <w:rFonts w:ascii="华文楷体" w:eastAsia="华文楷体" w:hAnsi="华文楷体" w:cs="Times New Roman"/>
        </w:rPr>
        <w:t>各种</w:t>
      </w:r>
      <w:r>
        <w:rPr>
          <w:rFonts w:ascii="华文楷体" w:eastAsia="华文楷体" w:hAnsi="华文楷体" w:cs="Times New Roman" w:hint="eastAsia"/>
        </w:rPr>
        <w:t>术语的含义、谓语的性质以及一致性和矛盾</w:t>
      </w:r>
      <w:r>
        <w:rPr>
          <w:rFonts w:ascii="华文楷体" w:eastAsia="华文楷体" w:hAnsi="华文楷体" w:cs="Times New Roman"/>
        </w:rPr>
        <w:t>律</w:t>
      </w:r>
      <w:r>
        <w:rPr>
          <w:rFonts w:ascii="华文楷体" w:eastAsia="华文楷体" w:hAnsi="华文楷体" w:cs="Times New Roman" w:hint="eastAsia"/>
        </w:rPr>
        <w:t>的法则; 第二，对自然事实的</w:t>
      </w:r>
      <w:r>
        <w:rPr>
          <w:rFonts w:ascii="华文楷体" w:eastAsia="华文楷体" w:hAnsi="华文楷体" w:cs="Times New Roman"/>
        </w:rPr>
        <w:t>透彻了解</w:t>
      </w:r>
      <w:r>
        <w:rPr>
          <w:rFonts w:ascii="华文楷体" w:eastAsia="华文楷体" w:hAnsi="华文楷体" w:cs="Times New Roman" w:hint="eastAsia"/>
        </w:rPr>
        <w:t>，使我们免于迷信的负担，使我们免于对死亡的恐惧，并保护我们免受无知带来的令人不安的影响，而无知本身往往是令人恐惧的原因; 最后，了解什么是自然真正的要求也</w:t>
      </w:r>
      <w:r>
        <w:rPr>
          <w:rFonts w:ascii="华文楷体" w:eastAsia="华文楷体" w:hAnsi="华文楷体" w:cs="Times New Roman"/>
        </w:rPr>
        <w:t>是对</w:t>
      </w:r>
      <w:r>
        <w:rPr>
          <w:rFonts w:ascii="华文楷体" w:eastAsia="华文楷体" w:hAnsi="华文楷体" w:cs="Times New Roman" w:hint="eastAsia"/>
        </w:rPr>
        <w:t>道德品质</w:t>
      </w:r>
      <w:r>
        <w:rPr>
          <w:rFonts w:ascii="华文楷体" w:eastAsia="华文楷体" w:hAnsi="华文楷体" w:cs="Times New Roman"/>
        </w:rPr>
        <w:t>的提高</w:t>
      </w:r>
      <w:r>
        <w:rPr>
          <w:rFonts w:ascii="华文楷体" w:eastAsia="华文楷体" w:hAnsi="华文楷体" w:cs="Times New Roman" w:hint="eastAsia"/>
        </w:rPr>
        <w:t>。此外，只有通过坚定地</w:t>
      </w:r>
      <w:r>
        <w:rPr>
          <w:rFonts w:ascii="华文楷体" w:eastAsia="华文楷体" w:hAnsi="华文楷体" w:cs="Times New Roman"/>
        </w:rPr>
        <w:t>把握</w:t>
      </w:r>
      <w:r>
        <w:rPr>
          <w:rFonts w:ascii="华文楷体" w:eastAsia="华文楷体" w:hAnsi="华文楷体" w:cs="Times New Roman" w:hint="eastAsia"/>
        </w:rPr>
        <w:t>一个完善的科学体系，遵守</w:t>
      </w:r>
      <w:r>
        <w:rPr>
          <w:rFonts w:ascii="华文楷体" w:eastAsia="华文楷体" w:hAnsi="华文楷体" w:cs="Times New Roman"/>
        </w:rPr>
        <w:t>仿佛是上帝直接赋予我们</w:t>
      </w:r>
      <w:r>
        <w:rPr>
          <w:rFonts w:ascii="华文楷体" w:eastAsia="华文楷体" w:hAnsi="华文楷体" w:cs="Times New Roman" w:hint="eastAsia"/>
        </w:rPr>
        <w:t>的</w:t>
      </w:r>
      <w:r>
        <w:rPr>
          <w:rFonts w:ascii="华文楷体" w:eastAsia="华文楷体" w:hAnsi="华文楷体" w:cs="Times New Roman"/>
        </w:rPr>
        <w:t>关于整个宇宙的</w:t>
      </w:r>
      <w:r>
        <w:rPr>
          <w:rFonts w:ascii="华文楷体" w:eastAsia="华文楷体" w:hAnsi="华文楷体" w:cs="Times New Roman" w:hint="eastAsia"/>
        </w:rPr>
        <w:t>法则或经典——</w:t>
      </w:r>
      <w:r>
        <w:rPr>
          <w:rFonts w:ascii="华文楷体" w:eastAsia="华文楷体" w:hAnsi="华文楷体" w:cs="Times New Roman"/>
        </w:rPr>
        <w:t>并且</w:t>
      </w:r>
      <w:r>
        <w:rPr>
          <w:rFonts w:ascii="华文楷体" w:eastAsia="华文楷体" w:hAnsi="华文楷体" w:cs="Times New Roman" w:hint="eastAsia"/>
        </w:rPr>
        <w:t>把这部经典作为我们所有判断的试金石，我们才有希望永远坚守我们的信念</w:t>
      </w:r>
      <w:r>
        <w:rPr>
          <w:rFonts w:ascii="华文楷体" w:eastAsia="华文楷体" w:hAnsi="华文楷体" w:cs="Times New Roman"/>
        </w:rPr>
        <w:t>而</w:t>
      </w:r>
      <w:r>
        <w:rPr>
          <w:rFonts w:ascii="华文楷体" w:eastAsia="华文楷体" w:hAnsi="华文楷体" w:cs="Times New Roman" w:hint="eastAsia"/>
        </w:rPr>
        <w:t>不被任何人的雄辩所动摇。另一方面，没有对自然界的充分理解，就不可能维持我们感知</w:t>
      </w:r>
      <w:r>
        <w:rPr>
          <w:rFonts w:ascii="华文楷体" w:eastAsia="华文楷体" w:hAnsi="华文楷体" w:cs="Times New Roman"/>
        </w:rPr>
        <w:t>到</w:t>
      </w:r>
      <w:r>
        <w:rPr>
          <w:rFonts w:ascii="华文楷体" w:eastAsia="华文楷体" w:hAnsi="华文楷体" w:cs="Times New Roman" w:hint="eastAsia"/>
        </w:rPr>
        <w:t>的真理。（</w:t>
      </w:r>
      <w:r>
        <w:rPr>
          <w:rFonts w:ascii="Times New Roman" w:hAnsi="Times New Roman" w:cs="Times New Roman"/>
          <w:iCs/>
          <w:lang w:eastAsia="en-US"/>
        </w:rPr>
        <w:t xml:space="preserve">In </w:t>
      </w:r>
      <w:proofErr w:type="spellStart"/>
      <w:r>
        <w:rPr>
          <w:rFonts w:ascii="Times New Roman" w:hAnsi="Times New Roman" w:cs="Times New Roman"/>
          <w:iCs/>
          <w:lang w:eastAsia="en-US"/>
        </w:rPr>
        <w:t>physicis</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plurimum</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posuit</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Ea</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scientia</w:t>
      </w:r>
      <w:proofErr w:type="spellEnd"/>
      <w:r>
        <w:rPr>
          <w:rFonts w:ascii="Times New Roman" w:hAnsi="Times New Roman" w:cs="Times New Roman"/>
          <w:iCs/>
          <w:lang w:eastAsia="en-US"/>
        </w:rPr>
        <w:t xml:space="preserve"> et </w:t>
      </w:r>
      <w:proofErr w:type="spellStart"/>
      <w:r>
        <w:rPr>
          <w:rFonts w:ascii="Times New Roman" w:hAnsi="Times New Roman" w:cs="Times New Roman"/>
          <w:iCs/>
          <w:lang w:eastAsia="en-US"/>
        </w:rPr>
        <w:t>verborum</w:t>
      </w:r>
      <w:proofErr w:type="spellEnd"/>
      <w:r>
        <w:rPr>
          <w:rFonts w:ascii="Times New Roman" w:hAnsi="Times New Roman" w:cs="Times New Roman"/>
          <w:iCs/>
          <w:lang w:eastAsia="en-US"/>
        </w:rPr>
        <w:t xml:space="preserve"> vis et </w:t>
      </w:r>
      <w:proofErr w:type="spellStart"/>
      <w:r>
        <w:rPr>
          <w:rFonts w:ascii="Times New Roman" w:hAnsi="Times New Roman" w:cs="Times New Roman"/>
          <w:iCs/>
          <w:lang w:eastAsia="en-US"/>
        </w:rPr>
        <w:t>natura</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orationis</w:t>
      </w:r>
      <w:proofErr w:type="spellEnd"/>
      <w:r>
        <w:rPr>
          <w:rFonts w:ascii="Times New Roman" w:hAnsi="Times New Roman" w:cs="Times New Roman"/>
          <w:iCs/>
          <w:lang w:eastAsia="en-US"/>
        </w:rPr>
        <w:t xml:space="preserve"> et </w:t>
      </w:r>
      <w:proofErr w:type="spellStart"/>
      <w:r>
        <w:rPr>
          <w:rFonts w:ascii="Times New Roman" w:hAnsi="Times New Roman" w:cs="Times New Roman"/>
          <w:iCs/>
          <w:lang w:eastAsia="en-US"/>
        </w:rPr>
        <w:t>consequentium</w:t>
      </w:r>
      <w:proofErr w:type="spellEnd"/>
      <w:r>
        <w:rPr>
          <w:rFonts w:ascii="Times New Roman" w:hAnsi="Times New Roman" w:cs="Times New Roman"/>
          <w:iCs/>
        </w:rPr>
        <w:t xml:space="preserve"> </w:t>
      </w:r>
      <w:proofErr w:type="spellStart"/>
      <w:r>
        <w:rPr>
          <w:rFonts w:ascii="Times New Roman" w:hAnsi="Times New Roman" w:cs="Times New Roman"/>
          <w:iCs/>
          <w:lang w:eastAsia="en-US"/>
        </w:rPr>
        <w:t>repugnantiumve</w:t>
      </w:r>
      <w:proofErr w:type="spellEnd"/>
      <w:r>
        <w:rPr>
          <w:rFonts w:ascii="Times New Roman" w:hAnsi="Times New Roman" w:cs="Times New Roman"/>
          <w:iCs/>
          <w:lang w:eastAsia="en-US"/>
        </w:rPr>
        <w:t xml:space="preserve"> ratio </w:t>
      </w:r>
      <w:proofErr w:type="spellStart"/>
      <w:r>
        <w:rPr>
          <w:rFonts w:ascii="Times New Roman" w:hAnsi="Times New Roman" w:cs="Times New Roman"/>
          <w:iCs/>
          <w:lang w:eastAsia="en-US"/>
        </w:rPr>
        <w:t>potest</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perspici</w:t>
      </w:r>
      <w:proofErr w:type="spellEnd"/>
      <w:r>
        <w:rPr>
          <w:rFonts w:ascii="Times New Roman" w:hAnsi="Times New Roman" w:cs="Times New Roman"/>
          <w:iCs/>
          <w:lang w:eastAsia="en-US"/>
        </w:rPr>
        <w:t xml:space="preserve">; omnium </w:t>
      </w:r>
      <w:proofErr w:type="spellStart"/>
      <w:r>
        <w:rPr>
          <w:rFonts w:ascii="Times New Roman" w:hAnsi="Times New Roman" w:cs="Times New Roman"/>
          <w:iCs/>
          <w:lang w:eastAsia="en-US"/>
        </w:rPr>
        <w:t>autem</w:t>
      </w:r>
      <w:proofErr w:type="spellEnd"/>
      <w:r>
        <w:rPr>
          <w:rFonts w:ascii="Times New Roman" w:hAnsi="Times New Roman" w:cs="Times New Roman"/>
          <w:iCs/>
        </w:rPr>
        <w:t xml:space="preserve"> </w:t>
      </w:r>
      <w:proofErr w:type="spellStart"/>
      <w:r>
        <w:rPr>
          <w:rFonts w:ascii="Times New Roman" w:hAnsi="Times New Roman" w:cs="Times New Roman"/>
          <w:iCs/>
          <w:lang w:eastAsia="en-US"/>
        </w:rPr>
        <w:t>rerum</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natura</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cognita</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levamur</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superstitione</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liberamur</w:t>
      </w:r>
      <w:proofErr w:type="spellEnd"/>
      <w:r>
        <w:rPr>
          <w:rFonts w:ascii="Times New Roman" w:hAnsi="Times New Roman" w:cs="Times New Roman"/>
          <w:iCs/>
          <w:lang w:eastAsia="en-US"/>
        </w:rPr>
        <w:t xml:space="preserve"> mortis </w:t>
      </w:r>
      <w:proofErr w:type="spellStart"/>
      <w:r>
        <w:rPr>
          <w:rFonts w:ascii="Times New Roman" w:hAnsi="Times New Roman" w:cs="Times New Roman"/>
          <w:iCs/>
          <w:lang w:eastAsia="en-US"/>
        </w:rPr>
        <w:t>metu</w:t>
      </w:r>
      <w:proofErr w:type="spellEnd"/>
      <w:r>
        <w:rPr>
          <w:rFonts w:ascii="Times New Roman" w:hAnsi="Times New Roman" w:cs="Times New Roman"/>
          <w:iCs/>
          <w:lang w:eastAsia="en-US"/>
        </w:rPr>
        <w:t xml:space="preserve">, non </w:t>
      </w:r>
      <w:proofErr w:type="spellStart"/>
      <w:r>
        <w:rPr>
          <w:rFonts w:ascii="Times New Roman" w:hAnsi="Times New Roman" w:cs="Times New Roman"/>
          <w:iCs/>
          <w:lang w:eastAsia="en-US"/>
        </w:rPr>
        <w:t>conturbamur</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ignoratione</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rerum</w:t>
      </w:r>
      <w:proofErr w:type="spellEnd"/>
      <w:r>
        <w:rPr>
          <w:rFonts w:ascii="Times New Roman" w:hAnsi="Times New Roman" w:cs="Times New Roman"/>
          <w:iCs/>
          <w:lang w:eastAsia="en-US"/>
        </w:rPr>
        <w:t xml:space="preserve">, e qua </w:t>
      </w:r>
      <w:proofErr w:type="spellStart"/>
      <w:r>
        <w:rPr>
          <w:rFonts w:ascii="Times New Roman" w:hAnsi="Times New Roman" w:cs="Times New Roman"/>
          <w:iCs/>
          <w:lang w:eastAsia="en-US"/>
        </w:rPr>
        <w:t>ipsa</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horribiles</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exsistuntsaepeformidines</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denique</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etiam</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morati</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melius</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erimus</w:t>
      </w:r>
      <w:proofErr w:type="spellEnd"/>
      <w:r>
        <w:rPr>
          <w:rFonts w:ascii="Times New Roman" w:hAnsi="Times New Roman" w:cs="Times New Roman"/>
          <w:iCs/>
          <w:lang w:eastAsia="en-US"/>
        </w:rPr>
        <w:t xml:space="preserve"> cum </w:t>
      </w:r>
      <w:proofErr w:type="spellStart"/>
      <w:r>
        <w:rPr>
          <w:rFonts w:ascii="Times New Roman" w:hAnsi="Times New Roman" w:cs="Times New Roman"/>
          <w:iCs/>
          <w:lang w:eastAsia="en-US"/>
        </w:rPr>
        <w:t>didicerimus</w:t>
      </w:r>
      <w:proofErr w:type="spellEnd"/>
      <w:r>
        <w:rPr>
          <w:rFonts w:ascii="Times New Roman" w:hAnsi="Times New Roman" w:cs="Times New Roman"/>
          <w:iCs/>
          <w:lang w:eastAsia="en-US"/>
        </w:rPr>
        <w:t xml:space="preserve"> quid </w:t>
      </w:r>
      <w:proofErr w:type="spellStart"/>
      <w:r>
        <w:rPr>
          <w:rFonts w:ascii="Times New Roman" w:hAnsi="Times New Roman" w:cs="Times New Roman"/>
          <w:iCs/>
          <w:lang w:eastAsia="en-US"/>
        </w:rPr>
        <w:t>natura</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desideret</w:t>
      </w:r>
      <w:proofErr w:type="spellEnd"/>
      <w:r>
        <w:rPr>
          <w:rFonts w:ascii="Times New Roman" w:hAnsi="Times New Roman" w:cs="Times New Roman"/>
          <w:iCs/>
          <w:lang w:eastAsia="en-US"/>
        </w:rPr>
        <w:t>. Tu</w:t>
      </w:r>
      <w:r>
        <w:rPr>
          <w:rFonts w:ascii="Times New Roman" w:hAnsi="Times New Roman" w:cs="Times New Roman"/>
          <w:iCs/>
        </w:rPr>
        <w:t>m</w:t>
      </w:r>
      <w:r>
        <w:rPr>
          <w:rFonts w:ascii="Times New Roman" w:hAnsi="Times New Roman" w:cs="Times New Roman"/>
          <w:iCs/>
          <w:lang w:eastAsia="en-US"/>
        </w:rPr>
        <w:t xml:space="preserve"> </w:t>
      </w:r>
      <w:proofErr w:type="spellStart"/>
      <w:r>
        <w:rPr>
          <w:rFonts w:ascii="Times New Roman" w:hAnsi="Times New Roman" w:cs="Times New Roman"/>
          <w:iCs/>
          <w:lang w:eastAsia="en-US"/>
        </w:rPr>
        <w:t>vero</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si</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stabilem</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scient</w:t>
      </w:r>
      <w:r>
        <w:rPr>
          <w:rFonts w:ascii="Times New Roman" w:hAnsi="Times New Roman" w:cs="Times New Roman"/>
          <w:iCs/>
        </w:rPr>
        <w:t>iam</w:t>
      </w:r>
      <w:proofErr w:type="spellEnd"/>
      <w:r>
        <w:rPr>
          <w:rFonts w:ascii="Times New Roman" w:hAnsi="Times New Roman" w:cs="Times New Roman"/>
          <w:iCs/>
        </w:rPr>
        <w:t xml:space="preserve"> </w:t>
      </w:r>
      <w:proofErr w:type="spellStart"/>
      <w:r>
        <w:rPr>
          <w:rFonts w:ascii="Times New Roman" w:hAnsi="Times New Roman" w:cs="Times New Roman"/>
          <w:iCs/>
        </w:rPr>
        <w:t>rerum</w:t>
      </w:r>
      <w:proofErr w:type="spellEnd"/>
      <w:r>
        <w:rPr>
          <w:rFonts w:ascii="Times New Roman" w:hAnsi="Times New Roman" w:cs="Times New Roman"/>
          <w:iCs/>
        </w:rPr>
        <w:t xml:space="preserve"> </w:t>
      </w:r>
      <w:proofErr w:type="spellStart"/>
      <w:r>
        <w:rPr>
          <w:rFonts w:ascii="Times New Roman" w:hAnsi="Times New Roman" w:cs="Times New Roman"/>
          <w:iCs/>
        </w:rPr>
        <w:t>tenebimus</w:t>
      </w:r>
      <w:proofErr w:type="spellEnd"/>
      <w:r>
        <w:rPr>
          <w:rFonts w:ascii="Times New Roman" w:hAnsi="Times New Roman" w:cs="Times New Roman"/>
          <w:iCs/>
        </w:rPr>
        <w:t xml:space="preserve">, </w:t>
      </w:r>
      <w:proofErr w:type="spellStart"/>
      <w:r>
        <w:rPr>
          <w:rFonts w:ascii="Times New Roman" w:hAnsi="Times New Roman" w:cs="Times New Roman"/>
          <w:iCs/>
        </w:rPr>
        <w:t>servata</w:t>
      </w:r>
      <w:proofErr w:type="spellEnd"/>
      <w:r>
        <w:rPr>
          <w:rFonts w:ascii="Times New Roman" w:hAnsi="Times New Roman" w:cs="Times New Roman"/>
          <w:iCs/>
        </w:rPr>
        <w:t xml:space="preserve"> </w:t>
      </w:r>
      <w:proofErr w:type="spellStart"/>
      <w:r>
        <w:rPr>
          <w:rFonts w:ascii="Times New Roman" w:hAnsi="Times New Roman" w:cs="Times New Roman"/>
          <w:iCs/>
        </w:rPr>
        <w:t>ill</w:t>
      </w:r>
      <w:r>
        <w:rPr>
          <w:rFonts w:ascii="Times New Roman" w:hAnsi="Times New Roman" w:cs="Times New Roman"/>
          <w:iCs/>
          <w:lang w:eastAsia="en-US"/>
        </w:rPr>
        <w:t>a</w:t>
      </w:r>
      <w:proofErr w:type="spellEnd"/>
      <w:r>
        <w:rPr>
          <w:rFonts w:ascii="Times New Roman" w:hAnsi="Times New Roman" w:cs="Times New Roman"/>
          <w:iCs/>
          <w:lang w:eastAsia="en-US"/>
        </w:rPr>
        <w:t xml:space="preserve"> quae quasi </w:t>
      </w:r>
      <w:proofErr w:type="spellStart"/>
      <w:r>
        <w:rPr>
          <w:rFonts w:ascii="Times New Roman" w:hAnsi="Times New Roman" w:cs="Times New Roman"/>
          <w:iCs/>
          <w:lang w:eastAsia="en-US"/>
        </w:rPr>
        <w:t>delapsa</w:t>
      </w:r>
      <w:proofErr w:type="spellEnd"/>
      <w:r>
        <w:rPr>
          <w:rFonts w:ascii="Times New Roman" w:hAnsi="Times New Roman" w:cs="Times New Roman"/>
          <w:iCs/>
          <w:lang w:eastAsia="en-US"/>
        </w:rPr>
        <w:t xml:space="preserve"> de </w:t>
      </w:r>
      <w:proofErr w:type="spellStart"/>
      <w:r>
        <w:rPr>
          <w:rFonts w:ascii="Times New Roman" w:hAnsi="Times New Roman" w:cs="Times New Roman"/>
          <w:iCs/>
          <w:lang w:eastAsia="en-US"/>
        </w:rPr>
        <w:t>caelo</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est</w:t>
      </w:r>
      <w:proofErr w:type="spellEnd"/>
      <w:r>
        <w:rPr>
          <w:rFonts w:ascii="Times New Roman" w:hAnsi="Times New Roman" w:cs="Times New Roman"/>
          <w:iCs/>
          <w:lang w:eastAsia="en-US"/>
        </w:rPr>
        <w:t xml:space="preserve"> ad </w:t>
      </w:r>
      <w:proofErr w:type="spellStart"/>
      <w:r>
        <w:rPr>
          <w:rFonts w:ascii="Times New Roman" w:hAnsi="Times New Roman" w:cs="Times New Roman"/>
          <w:iCs/>
          <w:lang w:eastAsia="en-US"/>
        </w:rPr>
        <w:t>cognitionem</w:t>
      </w:r>
      <w:proofErr w:type="spellEnd"/>
      <w:r>
        <w:rPr>
          <w:rFonts w:ascii="Times New Roman" w:hAnsi="Times New Roman" w:cs="Times New Roman"/>
          <w:iCs/>
          <w:lang w:eastAsia="en-US"/>
        </w:rPr>
        <w:t xml:space="preserve"> omnium </w:t>
      </w:r>
      <w:proofErr w:type="spellStart"/>
      <w:r>
        <w:rPr>
          <w:rFonts w:ascii="Times New Roman" w:hAnsi="Times New Roman" w:cs="Times New Roman"/>
          <w:iCs/>
          <w:lang w:eastAsia="en-US"/>
        </w:rPr>
        <w:t>regula</w:t>
      </w:r>
      <w:proofErr w:type="spellEnd"/>
      <w:r>
        <w:rPr>
          <w:rFonts w:ascii="Times New Roman" w:hAnsi="Times New Roman" w:cs="Times New Roman"/>
          <w:iCs/>
          <w:lang w:eastAsia="en-US"/>
        </w:rPr>
        <w:t xml:space="preserve">, ad quam </w:t>
      </w:r>
      <w:proofErr w:type="spellStart"/>
      <w:r>
        <w:rPr>
          <w:rFonts w:ascii="Times New Roman" w:hAnsi="Times New Roman" w:cs="Times New Roman"/>
          <w:iCs/>
          <w:lang w:eastAsia="en-US"/>
        </w:rPr>
        <w:t>omnia</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iudicia</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rerum</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dirigentur</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numquam</w:t>
      </w:r>
      <w:proofErr w:type="spellEnd"/>
      <w:r>
        <w:rPr>
          <w:rFonts w:ascii="Times New Roman" w:hAnsi="Times New Roman" w:cs="Times New Roman"/>
          <w:iCs/>
          <w:lang w:eastAsia="en-US"/>
        </w:rPr>
        <w:t xml:space="preserve"> </w:t>
      </w:r>
      <w:proofErr w:type="spellStart"/>
      <w:r>
        <w:rPr>
          <w:rFonts w:ascii="Times New Roman" w:hAnsi="Times New Roman" w:cs="Times New Roman"/>
          <w:iCs/>
          <w:lang w:eastAsia="en-US"/>
        </w:rPr>
        <w:t>ullius</w:t>
      </w:r>
      <w:proofErr w:type="spellEnd"/>
      <w:r>
        <w:rPr>
          <w:rFonts w:ascii="Times New Roman" w:hAnsi="Times New Roman" w:cs="Times New Roman"/>
          <w:iCs/>
        </w:rPr>
        <w:t xml:space="preserve"> </w:t>
      </w:r>
      <w:proofErr w:type="spellStart"/>
      <w:r>
        <w:rPr>
          <w:rFonts w:ascii="Times New Roman" w:hAnsi="Times New Roman" w:cs="Times New Roman"/>
          <w:iCs/>
        </w:rPr>
        <w:t>oratione</w:t>
      </w:r>
      <w:proofErr w:type="spellEnd"/>
      <w:r>
        <w:rPr>
          <w:rFonts w:ascii="Times New Roman" w:hAnsi="Times New Roman" w:cs="Times New Roman"/>
          <w:iCs/>
        </w:rPr>
        <w:t xml:space="preserve"> </w:t>
      </w:r>
      <w:proofErr w:type="spellStart"/>
      <w:r>
        <w:rPr>
          <w:rFonts w:ascii="Times New Roman" w:hAnsi="Times New Roman" w:cs="Times New Roman"/>
          <w:iCs/>
        </w:rPr>
        <w:t>victi</w:t>
      </w:r>
      <w:proofErr w:type="spellEnd"/>
      <w:r>
        <w:rPr>
          <w:rFonts w:ascii="Times New Roman" w:hAnsi="Times New Roman" w:cs="Times New Roman"/>
          <w:iCs/>
        </w:rPr>
        <w:t xml:space="preserve"> </w:t>
      </w:r>
      <w:proofErr w:type="spellStart"/>
      <w:r>
        <w:rPr>
          <w:rFonts w:ascii="Times New Roman" w:hAnsi="Times New Roman" w:cs="Times New Roman"/>
          <w:iCs/>
        </w:rPr>
        <w:t>sententia</w:t>
      </w:r>
      <w:proofErr w:type="spellEnd"/>
      <w:r>
        <w:rPr>
          <w:rFonts w:ascii="Times New Roman" w:hAnsi="Times New Roman" w:cs="Times New Roman"/>
          <w:iCs/>
        </w:rPr>
        <w:t xml:space="preserve"> </w:t>
      </w:r>
      <w:proofErr w:type="spellStart"/>
      <w:r>
        <w:rPr>
          <w:rFonts w:ascii="Times New Roman" w:hAnsi="Times New Roman" w:cs="Times New Roman"/>
          <w:iCs/>
        </w:rPr>
        <w:t>desistemus</w:t>
      </w:r>
      <w:proofErr w:type="spellEnd"/>
      <w:r>
        <w:rPr>
          <w:rFonts w:ascii="Times New Roman" w:hAnsi="Times New Roman" w:cs="Times New Roman"/>
          <w:iCs/>
        </w:rPr>
        <w:t xml:space="preserve">. Nisi </w:t>
      </w:r>
      <w:proofErr w:type="spellStart"/>
      <w:r>
        <w:rPr>
          <w:rFonts w:ascii="Times New Roman" w:hAnsi="Times New Roman" w:cs="Times New Roman"/>
          <w:iCs/>
        </w:rPr>
        <w:t>autem</w:t>
      </w:r>
      <w:proofErr w:type="spellEnd"/>
      <w:r>
        <w:rPr>
          <w:rFonts w:ascii="Times New Roman" w:hAnsi="Times New Roman" w:cs="Times New Roman"/>
          <w:iCs/>
        </w:rPr>
        <w:t xml:space="preserve"> </w:t>
      </w:r>
      <w:proofErr w:type="spellStart"/>
      <w:r>
        <w:rPr>
          <w:rFonts w:ascii="Times New Roman" w:hAnsi="Times New Roman" w:cs="Times New Roman"/>
          <w:iCs/>
        </w:rPr>
        <w:t>rerum</w:t>
      </w:r>
      <w:proofErr w:type="spellEnd"/>
      <w:r>
        <w:rPr>
          <w:rFonts w:ascii="Times New Roman" w:hAnsi="Times New Roman" w:cs="Times New Roman"/>
          <w:iCs/>
        </w:rPr>
        <w:t xml:space="preserve"> </w:t>
      </w:r>
      <w:proofErr w:type="spellStart"/>
      <w:r>
        <w:rPr>
          <w:rFonts w:ascii="Times New Roman" w:hAnsi="Times New Roman" w:cs="Times New Roman"/>
          <w:iCs/>
        </w:rPr>
        <w:t>natura</w:t>
      </w:r>
      <w:proofErr w:type="spellEnd"/>
      <w:r>
        <w:rPr>
          <w:rFonts w:ascii="Times New Roman" w:hAnsi="Times New Roman" w:cs="Times New Roman"/>
          <w:iCs/>
        </w:rPr>
        <w:t xml:space="preserve"> </w:t>
      </w:r>
      <w:proofErr w:type="spellStart"/>
      <w:r>
        <w:rPr>
          <w:rFonts w:ascii="Times New Roman" w:hAnsi="Times New Roman" w:cs="Times New Roman"/>
          <w:iCs/>
        </w:rPr>
        <w:t>perspecta</w:t>
      </w:r>
      <w:proofErr w:type="spellEnd"/>
      <w:r>
        <w:rPr>
          <w:rFonts w:ascii="Times New Roman" w:hAnsi="Times New Roman" w:cs="Times New Roman"/>
          <w:iCs/>
        </w:rPr>
        <w:t xml:space="preserve"> </w:t>
      </w:r>
      <w:proofErr w:type="spellStart"/>
      <w:r>
        <w:rPr>
          <w:rFonts w:ascii="Times New Roman" w:hAnsi="Times New Roman" w:cs="Times New Roman"/>
          <w:iCs/>
        </w:rPr>
        <w:t>erit</w:t>
      </w:r>
      <w:proofErr w:type="spellEnd"/>
      <w:r>
        <w:rPr>
          <w:rFonts w:ascii="Times New Roman" w:hAnsi="Times New Roman" w:cs="Times New Roman"/>
          <w:iCs/>
        </w:rPr>
        <w:t xml:space="preserve">, </w:t>
      </w:r>
      <w:proofErr w:type="spellStart"/>
      <w:r>
        <w:rPr>
          <w:rFonts w:ascii="Times New Roman" w:hAnsi="Times New Roman" w:cs="Times New Roman"/>
          <w:iCs/>
        </w:rPr>
        <w:t>nullo</w:t>
      </w:r>
      <w:proofErr w:type="spellEnd"/>
      <w:r>
        <w:rPr>
          <w:rFonts w:ascii="Times New Roman" w:hAnsi="Times New Roman" w:cs="Times New Roman"/>
          <w:iCs/>
        </w:rPr>
        <w:t xml:space="preserve"> </w:t>
      </w:r>
      <w:proofErr w:type="spellStart"/>
      <w:r>
        <w:rPr>
          <w:rFonts w:ascii="Times New Roman" w:hAnsi="Times New Roman" w:cs="Times New Roman"/>
          <w:iCs/>
        </w:rPr>
        <w:t>modo</w:t>
      </w:r>
      <w:proofErr w:type="spellEnd"/>
      <w:r>
        <w:rPr>
          <w:rFonts w:ascii="Times New Roman" w:hAnsi="Times New Roman" w:cs="Times New Roman"/>
          <w:iCs/>
        </w:rPr>
        <w:t xml:space="preserve"> </w:t>
      </w:r>
      <w:proofErr w:type="spellStart"/>
      <w:r>
        <w:rPr>
          <w:rFonts w:ascii="Times New Roman" w:hAnsi="Times New Roman" w:cs="Times New Roman"/>
          <w:iCs/>
        </w:rPr>
        <w:t>poterimus</w:t>
      </w:r>
      <w:proofErr w:type="spellEnd"/>
      <w:r>
        <w:rPr>
          <w:rFonts w:ascii="Times New Roman" w:hAnsi="Times New Roman" w:cs="Times New Roman"/>
          <w:iCs/>
        </w:rPr>
        <w:t xml:space="preserve"> </w:t>
      </w:r>
      <w:proofErr w:type="spellStart"/>
      <w:r>
        <w:rPr>
          <w:rFonts w:ascii="Times New Roman" w:hAnsi="Times New Roman" w:cs="Times New Roman"/>
          <w:iCs/>
        </w:rPr>
        <w:t>sensuum</w:t>
      </w:r>
      <w:proofErr w:type="spellEnd"/>
      <w:r>
        <w:rPr>
          <w:rFonts w:ascii="Times New Roman" w:hAnsi="Times New Roman" w:cs="Times New Roman"/>
          <w:iCs/>
        </w:rPr>
        <w:t xml:space="preserve"> </w:t>
      </w:r>
      <w:proofErr w:type="spellStart"/>
      <w:r>
        <w:rPr>
          <w:rFonts w:ascii="Times New Roman" w:hAnsi="Times New Roman" w:cs="Times New Roman"/>
          <w:iCs/>
        </w:rPr>
        <w:t>iudicia</w:t>
      </w:r>
      <w:proofErr w:type="spellEnd"/>
      <w:r>
        <w:rPr>
          <w:rFonts w:ascii="Times New Roman" w:hAnsi="Times New Roman" w:cs="Times New Roman"/>
          <w:iCs/>
        </w:rPr>
        <w:t xml:space="preserve"> </w:t>
      </w:r>
      <w:proofErr w:type="spellStart"/>
      <w:r>
        <w:rPr>
          <w:rFonts w:ascii="Times New Roman" w:hAnsi="Times New Roman" w:cs="Times New Roman"/>
          <w:iCs/>
        </w:rPr>
        <w:t>defendere</w:t>
      </w:r>
      <w:proofErr w:type="spellEnd"/>
      <w:r>
        <w:rPr>
          <w:rFonts w:ascii="Times New Roman" w:hAnsi="Times New Roman" w:cs="Times New Roman"/>
          <w:iCs/>
        </w:rPr>
        <w:t>.</w:t>
      </w:r>
      <w:r>
        <w:rPr>
          <w:rFonts w:ascii="Times New Roman" w:hAnsi="Times New Roman" w:cs="Times New Roman"/>
          <w:iCs/>
        </w:rPr>
        <w:t>）</w:t>
      </w:r>
      <w:r>
        <w:rPr>
          <w:rStyle w:val="af"/>
          <w:sz w:val="19"/>
          <w:szCs w:val="19"/>
        </w:rPr>
        <w:footnoteReference w:id="30"/>
      </w:r>
    </w:p>
    <w:p w14:paraId="7C76F0DC" w14:textId="77777777" w:rsidR="00A42643" w:rsidRDefault="00A42643" w:rsidP="00BB2A74">
      <w:pPr>
        <w:spacing w:line="360" w:lineRule="auto"/>
        <w:ind w:firstLineChars="200" w:firstLine="480"/>
        <w:rPr>
          <w:rStyle w:val="Bodytext2Exact"/>
          <w:rFonts w:ascii="华文楷体" w:eastAsia="华文楷体" w:hAnsi="华文楷体" w:cs="Times New Roman"/>
          <w:sz w:val="24"/>
          <w:szCs w:val="24"/>
        </w:rPr>
      </w:pPr>
    </w:p>
    <w:p w14:paraId="7A031816" w14:textId="77777777" w:rsidR="00A42643" w:rsidRDefault="00E94A30" w:rsidP="00BB2A74">
      <w:pPr>
        <w:spacing w:line="360" w:lineRule="auto"/>
        <w:ind w:firstLineChars="200" w:firstLine="480"/>
        <w:rPr>
          <w:rFonts w:ascii="Times New Roman" w:hAnsi="Times New Roman" w:cs="Times New Roman"/>
        </w:rPr>
      </w:pPr>
      <w:r>
        <w:rPr>
          <w:rFonts w:ascii="Times New Roman" w:hAnsi="Times New Roman" w:cs="Times New Roman" w:hint="eastAsia"/>
        </w:rPr>
        <w:t>伊壁鸠鲁</w:t>
      </w:r>
      <w:r>
        <w:rPr>
          <w:rFonts w:ascii="Times New Roman" w:hAnsi="Times New Roman" w:cs="Times New Roman"/>
        </w:rPr>
        <w:t>据此给出的克服非理性恐惧的方法是熟记</w:t>
      </w:r>
      <w:r>
        <w:rPr>
          <w:rFonts w:ascii="Times New Roman" w:hAnsi="Times New Roman" w:cs="Times New Roman"/>
        </w:rPr>
        <w:t>“</w:t>
      </w:r>
      <w:r>
        <w:rPr>
          <w:rFonts w:ascii="Times New Roman" w:hAnsi="Times New Roman" w:cs="Times New Roman"/>
        </w:rPr>
        <w:t>教理问答</w:t>
      </w:r>
      <w:r>
        <w:rPr>
          <w:rFonts w:ascii="Times New Roman" w:hAnsi="Times New Roman" w:cs="Times New Roman"/>
        </w:rPr>
        <w:t>”</w:t>
      </w:r>
      <w:r>
        <w:rPr>
          <w:rFonts w:ascii="Times New Roman" w:hAnsi="Times New Roman" w:cs="Times New Roman"/>
        </w:rPr>
        <w:t>（</w:t>
      </w:r>
      <w:r>
        <w:rPr>
          <w:rFonts w:ascii="Times New Roman" w:hAnsi="Times New Roman" w:cs="Times New Roman"/>
        </w:rPr>
        <w:t>catechism</w:t>
      </w:r>
      <w:r>
        <w:rPr>
          <w:rFonts w:ascii="Times New Roman" w:hAnsi="Times New Roman" w:cs="Times New Roman"/>
        </w:rPr>
        <w:t>），</w:t>
      </w:r>
      <w:r>
        <w:rPr>
          <w:rFonts w:ascii="Times New Roman" w:hAnsi="Times New Roman" w:cs="Times New Roman" w:hint="eastAsia"/>
        </w:rPr>
        <w:t>即</w:t>
      </w:r>
      <w:r>
        <w:rPr>
          <w:rFonts w:ascii="Times New Roman" w:hAnsi="Times New Roman" w:cs="Times New Roman"/>
        </w:rPr>
        <w:t>自然哲学的教理</w:t>
      </w:r>
      <w:r>
        <w:rPr>
          <w:rFonts w:ascii="Times New Roman" w:hAnsi="Times New Roman" w:cs="Times New Roman" w:hint="eastAsia"/>
        </w:rPr>
        <w:t>化</w:t>
      </w:r>
      <w:r>
        <w:rPr>
          <w:rFonts w:ascii="Times New Roman" w:hAnsi="Times New Roman" w:cs="Times New Roman"/>
        </w:rPr>
        <w:t>内容。</w:t>
      </w:r>
      <w:r>
        <w:rPr>
          <w:rFonts w:ascii="Times New Roman" w:hAnsi="Times New Roman" w:cs="Times New Roman" w:hint="eastAsia"/>
        </w:rPr>
        <w:t>这些</w:t>
      </w:r>
      <w:r>
        <w:rPr>
          <w:rFonts w:ascii="Times New Roman" w:hAnsi="Times New Roman" w:cs="Times New Roman"/>
        </w:rPr>
        <w:t>教理内容能够使构成我们灵魂的</w:t>
      </w:r>
      <w:r>
        <w:rPr>
          <w:rFonts w:ascii="Times New Roman" w:hAnsi="Times New Roman" w:cs="Times New Roman" w:hint="eastAsia"/>
        </w:rPr>
        <w:t>原子</w:t>
      </w:r>
      <w:r>
        <w:rPr>
          <w:rFonts w:ascii="Times New Roman" w:hAnsi="Times New Roman" w:cs="Times New Roman"/>
        </w:rPr>
        <w:t>稳定下来，</w:t>
      </w:r>
      <w:r>
        <w:rPr>
          <w:rFonts w:ascii="Times New Roman" w:hAnsi="Times New Roman" w:cs="Times New Roman" w:hint="eastAsia"/>
        </w:rPr>
        <w:t>从而</w:t>
      </w:r>
      <w:r>
        <w:rPr>
          <w:rFonts w:ascii="Times New Roman" w:hAnsi="Times New Roman" w:cs="Times New Roman"/>
        </w:rPr>
        <w:t>免受外界的影响，</w:t>
      </w:r>
      <w:r>
        <w:rPr>
          <w:rFonts w:ascii="Times New Roman" w:hAnsi="Times New Roman" w:cs="Times New Roman" w:hint="eastAsia"/>
        </w:rPr>
        <w:t>回归</w:t>
      </w:r>
      <w:r>
        <w:rPr>
          <w:rFonts w:ascii="Times New Roman" w:hAnsi="Times New Roman" w:cs="Times New Roman"/>
        </w:rPr>
        <w:t>安宁和平静。</w:t>
      </w:r>
      <w:r>
        <w:rPr>
          <w:rFonts w:ascii="Times New Roman" w:hAnsi="Times New Roman" w:cs="Times New Roman" w:hint="eastAsia"/>
        </w:rPr>
        <w:t>伊壁鸠鲁</w:t>
      </w:r>
      <w:r>
        <w:rPr>
          <w:rFonts w:ascii="Times New Roman" w:hAnsi="Times New Roman" w:cs="Times New Roman"/>
        </w:rPr>
        <w:t>在这一点上是非常明确的，</w:t>
      </w:r>
      <w:r>
        <w:rPr>
          <w:rFonts w:ascii="Times New Roman" w:hAnsi="Times New Roman" w:cs="Times New Roman" w:hint="eastAsia"/>
        </w:rPr>
        <w:t>自然哲学</w:t>
      </w:r>
      <w:r>
        <w:rPr>
          <w:rFonts w:ascii="Times New Roman" w:hAnsi="Times New Roman" w:cs="Times New Roman"/>
        </w:rPr>
        <w:t>的目的就是获得灵魂的宁静。</w:t>
      </w:r>
    </w:p>
    <w:p w14:paraId="63C0010C" w14:textId="77777777" w:rsidR="00A42643" w:rsidRDefault="00A42643" w:rsidP="00BB2A74">
      <w:pPr>
        <w:rPr>
          <w:rFonts w:ascii="Times New Roman" w:hAnsi="Times New Roman" w:cs="Times New Roman"/>
        </w:rPr>
      </w:pPr>
    </w:p>
    <w:p w14:paraId="57F50957" w14:textId="77777777" w:rsidR="00A42643" w:rsidRDefault="00E94A30" w:rsidP="00BB2A74">
      <w:pPr>
        <w:pStyle w:val="21"/>
        <w:outlineLvl w:val="9"/>
        <w:rPr>
          <w:rFonts w:ascii="Times New Roman" w:hAnsi="Times New Roman" w:cs="Times New Roman"/>
          <w:b w:val="0"/>
        </w:rPr>
      </w:pPr>
      <w:bookmarkStart w:id="94" w:name="_Toc11440"/>
      <w:bookmarkStart w:id="95" w:name="_Toc19755"/>
      <w:bookmarkStart w:id="96" w:name="_Toc7689"/>
      <w:bookmarkStart w:id="97" w:name="_Toc28636"/>
      <w:bookmarkStart w:id="98" w:name="_Toc14360"/>
      <w:bookmarkStart w:id="99" w:name="_Toc26676"/>
      <w:bookmarkStart w:id="100" w:name="_Toc20033"/>
      <w:bookmarkStart w:id="101" w:name="_Toc13038"/>
      <w:r>
        <w:rPr>
          <w:rFonts w:hint="eastAsia"/>
          <w:b w:val="0"/>
        </w:rPr>
        <w:lastRenderedPageBreak/>
        <w:t xml:space="preserve">2.2 </w:t>
      </w:r>
      <w:r>
        <w:rPr>
          <w:rFonts w:hint="eastAsia"/>
          <w:b w:val="0"/>
        </w:rPr>
        <w:t>脱嵌的</w:t>
      </w:r>
      <w:r>
        <w:rPr>
          <w:b w:val="0"/>
        </w:rPr>
        <w:t>基督教</w:t>
      </w:r>
      <w:bookmarkEnd w:id="94"/>
      <w:bookmarkEnd w:id="95"/>
      <w:bookmarkEnd w:id="96"/>
      <w:bookmarkEnd w:id="97"/>
      <w:bookmarkEnd w:id="98"/>
      <w:bookmarkEnd w:id="99"/>
      <w:bookmarkEnd w:id="100"/>
      <w:bookmarkEnd w:id="101"/>
    </w:p>
    <w:p w14:paraId="6E744298" w14:textId="77777777" w:rsidR="00A42643" w:rsidRDefault="00E94A30" w:rsidP="00BB2A74">
      <w:pPr>
        <w:spacing w:line="360" w:lineRule="auto"/>
        <w:ind w:firstLineChars="200" w:firstLine="480"/>
        <w:rPr>
          <w:rFonts w:ascii="Times New Roman" w:hAnsi="Times New Roman" w:cs="Times New Roman"/>
        </w:rPr>
      </w:pPr>
      <w:r>
        <w:rPr>
          <w:rFonts w:ascii="Times New Roman" w:hAnsi="Times New Roman" w:cs="Times New Roman" w:hint="eastAsia"/>
        </w:rPr>
        <w:t>对于</w:t>
      </w:r>
      <w:r>
        <w:rPr>
          <w:rFonts w:ascii="Times New Roman" w:hAnsi="Times New Roman" w:cs="Times New Roman"/>
        </w:rPr>
        <w:t>问题（</w:t>
      </w:r>
      <w:r>
        <w:rPr>
          <w:rFonts w:ascii="Times New Roman" w:hAnsi="Times New Roman" w:cs="Times New Roman"/>
        </w:rPr>
        <w:t>3</w:t>
      </w:r>
      <w:r>
        <w:rPr>
          <w:rFonts w:ascii="Times New Roman" w:hAnsi="Times New Roman" w:cs="Times New Roman"/>
        </w:rPr>
        <w:t>）的回答中，</w:t>
      </w:r>
      <w:r>
        <w:rPr>
          <w:rFonts w:ascii="Times New Roman" w:hAnsi="Times New Roman" w:cs="Times New Roman" w:hint="eastAsia"/>
        </w:rPr>
        <w:t>我们要引入</w:t>
      </w:r>
      <w:r>
        <w:rPr>
          <w:rFonts w:ascii="Times New Roman" w:hAnsi="Times New Roman" w:cs="Times New Roman"/>
        </w:rPr>
        <w:t>哈里森在其著作《科学与宗教的领地》中的一个概念，</w:t>
      </w:r>
      <w:r>
        <w:rPr>
          <w:rFonts w:ascii="Times New Roman" w:hAnsi="Times New Roman" w:cs="Times New Roman" w:hint="eastAsia"/>
        </w:rPr>
        <w:t>即</w:t>
      </w:r>
      <w:r>
        <w:rPr>
          <w:rFonts w:ascii="Times New Roman" w:hAnsi="Times New Roman" w:cs="Times New Roman"/>
        </w:rPr>
        <w:t>“</w:t>
      </w:r>
      <w:r>
        <w:rPr>
          <w:rFonts w:ascii="Times New Roman" w:hAnsi="Times New Roman" w:cs="Times New Roman" w:hint="eastAsia"/>
        </w:rPr>
        <w:t>宗教的</w:t>
      </w:r>
      <w:r>
        <w:rPr>
          <w:rFonts w:ascii="Times New Roman" w:hAnsi="Times New Roman" w:cs="Times New Roman"/>
        </w:rPr>
        <w:t>脱嵌</w:t>
      </w:r>
      <w:r>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rPr>
        <w:t>Disemboding</w:t>
      </w:r>
      <w:proofErr w:type="spellEnd"/>
      <w:r>
        <w:rPr>
          <w:rFonts w:ascii="Times New Roman" w:hAnsi="Times New Roman" w:cs="Times New Roman"/>
        </w:rPr>
        <w:t>）。哈里森</w:t>
      </w:r>
      <w:r>
        <w:rPr>
          <w:rFonts w:ascii="Times New Roman" w:hAnsi="Times New Roman" w:cs="Times New Roman" w:hint="eastAsia"/>
        </w:rPr>
        <w:t>将其定义为</w:t>
      </w:r>
      <w:r>
        <w:rPr>
          <w:rFonts w:ascii="Times New Roman" w:hAnsi="Times New Roman" w:cs="Times New Roman"/>
        </w:rPr>
        <w:t>：宗教从与之融合的</w:t>
      </w:r>
      <w:r>
        <w:rPr>
          <w:rFonts w:ascii="Times New Roman" w:hAnsi="Times New Roman" w:cs="Times New Roman" w:hint="eastAsia"/>
        </w:rPr>
        <w:t>特定</w:t>
      </w:r>
      <w:r>
        <w:rPr>
          <w:rFonts w:ascii="Times New Roman" w:hAnsi="Times New Roman" w:cs="Times New Roman"/>
        </w:rPr>
        <w:t>文化形态中分离出来的过程。</w:t>
      </w:r>
      <w:r>
        <w:rPr>
          <w:rFonts w:ascii="Times New Roman" w:hAnsi="Times New Roman" w:cs="Times New Roman" w:hint="eastAsia"/>
        </w:rPr>
        <w:t>基督教的脱嵌，即从希腊哲学和犹太文化的影响下独立出来，意味着“基督徒”这样一种新身份的产生。</w:t>
      </w:r>
    </w:p>
    <w:p w14:paraId="7D2BA1F3" w14:textId="4459A9EE" w:rsidR="00A42643" w:rsidRDefault="00E94A30" w:rsidP="00BB2A74">
      <w:pPr>
        <w:widowControl/>
        <w:autoSpaceDE w:val="0"/>
        <w:autoSpaceDN w:val="0"/>
        <w:adjustRightInd w:val="0"/>
        <w:spacing w:line="360" w:lineRule="auto"/>
        <w:ind w:firstLineChars="200" w:firstLine="480"/>
        <w:rPr>
          <w:rFonts w:ascii="Times" w:eastAsia="宋体" w:hAnsi="Times" w:cs="Times"/>
          <w:color w:val="000000"/>
          <w:kern w:val="0"/>
        </w:rPr>
      </w:pPr>
      <w:r>
        <w:rPr>
          <w:rFonts w:ascii="Times New Roman" w:hAnsi="Times New Roman" w:cs="Times New Roman"/>
        </w:rPr>
        <w:t>在</w:t>
      </w:r>
      <w:r>
        <w:rPr>
          <w:rFonts w:ascii="Times New Roman" w:hAnsi="Times New Roman" w:cs="Times New Roman" w:hint="eastAsia"/>
        </w:rPr>
        <w:t>此</w:t>
      </w:r>
      <w:r>
        <w:rPr>
          <w:rFonts w:ascii="Times New Roman" w:hAnsi="Times New Roman" w:cs="Times New Roman"/>
        </w:rPr>
        <w:t>，</w:t>
      </w:r>
      <w:r>
        <w:rPr>
          <w:rFonts w:ascii="Times New Roman" w:hAnsi="Times New Roman" w:cs="Times New Roman" w:hint="eastAsia"/>
        </w:rPr>
        <w:t>我们首先要</w:t>
      </w:r>
      <w:r>
        <w:rPr>
          <w:rFonts w:ascii="Times New Roman" w:hAnsi="Times New Roman" w:cs="Times New Roman"/>
        </w:rPr>
        <w:t>驳斥一种</w:t>
      </w:r>
      <w:r>
        <w:rPr>
          <w:rFonts w:ascii="Times New Roman" w:hAnsi="Times New Roman" w:cs="Times New Roman" w:hint="eastAsia"/>
        </w:rPr>
        <w:t>缺乏史料支持</w:t>
      </w:r>
      <w:r>
        <w:rPr>
          <w:rFonts w:ascii="Times New Roman" w:hAnsi="Times New Roman" w:cs="Times New Roman"/>
        </w:rPr>
        <w:t>的断言，</w:t>
      </w:r>
      <w:r>
        <w:rPr>
          <w:rFonts w:ascii="Times New Roman" w:hAnsi="Times New Roman" w:cs="Times New Roman" w:hint="eastAsia"/>
        </w:rPr>
        <w:t>即</w:t>
      </w:r>
      <w:r>
        <w:rPr>
          <w:rFonts w:ascii="Times New Roman" w:hAnsi="Times New Roman" w:cs="Times New Roman"/>
        </w:rPr>
        <w:t>在</w:t>
      </w:r>
      <w:r>
        <w:rPr>
          <w:rFonts w:ascii="Times New Roman" w:hAnsi="Times New Roman" w:cs="Times New Roman" w:hint="eastAsia"/>
        </w:rPr>
        <w:t>早期基督教时代</w:t>
      </w:r>
      <w:r>
        <w:rPr>
          <w:rFonts w:ascii="Times New Roman" w:hAnsi="Times New Roman" w:cs="Times New Roman"/>
        </w:rPr>
        <w:t>（基督教成为罗马国教之前）没有一种</w:t>
      </w:r>
      <w:r>
        <w:rPr>
          <w:rFonts w:ascii="Times New Roman" w:hAnsi="Times New Roman" w:cs="Times New Roman"/>
        </w:rPr>
        <w:t>“</w:t>
      </w:r>
      <w:r>
        <w:rPr>
          <w:rFonts w:ascii="Times New Roman" w:hAnsi="Times New Roman" w:cs="Times New Roman"/>
        </w:rPr>
        <w:t>宗教</w:t>
      </w:r>
      <w:r>
        <w:rPr>
          <w:rFonts w:ascii="Times New Roman" w:hAnsi="Times New Roman" w:cs="Times New Roman"/>
        </w:rPr>
        <w:t>”</w:t>
      </w:r>
      <w:r>
        <w:rPr>
          <w:rFonts w:ascii="Times New Roman" w:hAnsi="Times New Roman" w:cs="Times New Roman"/>
        </w:rPr>
        <w:t>的观念。</w:t>
      </w:r>
      <w:r>
        <w:rPr>
          <w:rFonts w:ascii="Times New Roman" w:hAnsi="Times New Roman" w:cs="Times New Roman" w:hint="eastAsia"/>
        </w:rPr>
        <w:t>至少</w:t>
      </w:r>
      <w:r>
        <w:rPr>
          <w:rFonts w:ascii="Times New Roman" w:hAnsi="Times New Roman" w:cs="Times New Roman"/>
        </w:rPr>
        <w:t>在</w:t>
      </w:r>
      <w:r>
        <w:rPr>
          <w:rFonts w:ascii="Times New Roman" w:hAnsi="Times New Roman" w:cs="Times New Roman" w:hint="eastAsia"/>
        </w:rPr>
        <w:t>公元</w:t>
      </w:r>
      <w:r>
        <w:rPr>
          <w:rFonts w:ascii="Times New Roman" w:hAnsi="Times New Roman" w:cs="Times New Roman" w:hint="eastAsia"/>
        </w:rPr>
        <w:t>2</w:t>
      </w:r>
      <w:r>
        <w:rPr>
          <w:rFonts w:ascii="Times New Roman" w:hAnsi="Times New Roman" w:cs="Times New Roman" w:hint="eastAsia"/>
        </w:rPr>
        <w:t>世纪的</w:t>
      </w:r>
      <w:r>
        <w:rPr>
          <w:rFonts w:ascii="Times New Roman" w:hAnsi="Times New Roman" w:cs="Times New Roman"/>
        </w:rPr>
        <w:t>《致丢哥那妥书》（</w:t>
      </w:r>
      <w:r>
        <w:rPr>
          <w:rFonts w:ascii="Times New Roman" w:hAnsi="Times New Roman" w:cs="Times New Roman"/>
          <w:i/>
        </w:rPr>
        <w:t xml:space="preserve">Epistle to </w:t>
      </w:r>
      <w:proofErr w:type="spellStart"/>
      <w:r>
        <w:rPr>
          <w:rFonts w:ascii="Times New Roman" w:hAnsi="Times New Roman" w:cs="Times New Roman" w:hint="eastAsia"/>
          <w:i/>
        </w:rPr>
        <w:t>Diognetus</w:t>
      </w:r>
      <w:proofErr w:type="spellEnd"/>
      <w:r>
        <w:rPr>
          <w:rFonts w:ascii="Times New Roman" w:hAnsi="Times New Roman" w:cs="Times New Roman"/>
        </w:rPr>
        <w:t>）</w:t>
      </w:r>
      <w:r>
        <w:rPr>
          <w:rStyle w:val="af"/>
          <w:rFonts w:ascii="Times New Roman" w:hAnsi="Times New Roman" w:cs="Times New Roman"/>
        </w:rPr>
        <w:footnoteReference w:id="31"/>
      </w:r>
      <w:r>
        <w:rPr>
          <w:rFonts w:ascii="Times New Roman" w:hAnsi="Times New Roman" w:cs="Times New Roman"/>
        </w:rPr>
        <w:t>中我们已然可以看到关于基督教作为一种</w:t>
      </w:r>
      <w:r>
        <w:rPr>
          <w:rFonts w:ascii="Times New Roman" w:hAnsi="Times New Roman" w:cs="Times New Roman"/>
        </w:rPr>
        <w:t>“</w:t>
      </w:r>
      <w:r>
        <w:rPr>
          <w:rFonts w:ascii="Times New Roman" w:hAnsi="Times New Roman" w:cs="Times New Roman"/>
        </w:rPr>
        <w:t>新的族类或生活方式</w:t>
      </w:r>
      <w:r>
        <w:rPr>
          <w:rFonts w:ascii="Times New Roman" w:hAnsi="Times New Roman" w:cs="Times New Roman"/>
        </w:rPr>
        <w:t>”</w:t>
      </w:r>
      <w:r>
        <w:rPr>
          <w:rFonts w:ascii="Times New Roman" w:hAnsi="Times New Roman" w:cs="Times New Roman" w:hint="eastAsia"/>
        </w:rPr>
        <w:t>的</w:t>
      </w:r>
      <w:r>
        <w:rPr>
          <w:rFonts w:ascii="Times New Roman" w:hAnsi="Times New Roman" w:cs="Times New Roman"/>
        </w:rPr>
        <w:t>描述，</w:t>
      </w:r>
      <w:r>
        <w:rPr>
          <w:rFonts w:ascii="Times New Roman" w:hAnsi="Times New Roman" w:cs="Times New Roman" w:hint="eastAsia"/>
        </w:rPr>
        <w:t>这位</w:t>
      </w:r>
      <w:r>
        <w:rPr>
          <w:rFonts w:ascii="Times New Roman" w:hAnsi="Times New Roman" w:cs="Times New Roman"/>
        </w:rPr>
        <w:t>佚名的护教士尽管并未将基督教直接构想为一套信念系统，</w:t>
      </w:r>
      <w:r>
        <w:rPr>
          <w:rFonts w:ascii="Times New Roman" w:hAnsi="Times New Roman" w:cs="Times New Roman" w:hint="eastAsia"/>
        </w:rPr>
        <w:t>但他已经</w:t>
      </w:r>
      <w:r>
        <w:rPr>
          <w:rFonts w:ascii="Times New Roman" w:hAnsi="Times New Roman" w:cs="Times New Roman"/>
        </w:rPr>
        <w:t>准备了一种新的分类方式。此外，</w:t>
      </w:r>
      <w:proofErr w:type="spellStart"/>
      <w:r w:rsidR="006A1B25">
        <w:rPr>
          <w:rFonts w:ascii="Times New Roman" w:hAnsi="Times New Roman" w:cs="Times New Roman"/>
        </w:rPr>
        <w:t>theosebia</w:t>
      </w:r>
      <w:proofErr w:type="spellEnd"/>
      <w:r w:rsidR="006A1B25">
        <w:rPr>
          <w:rFonts w:ascii="Times New Roman" w:hAnsi="Times New Roman" w:cs="Times New Roman"/>
        </w:rPr>
        <w:t xml:space="preserve"> </w:t>
      </w:r>
      <w:r>
        <w:rPr>
          <w:rFonts w:ascii="Times New Roman" w:hAnsi="Times New Roman" w:cs="Times New Roman" w:hint="eastAsia"/>
        </w:rPr>
        <w:t>在</w:t>
      </w:r>
      <w:r>
        <w:rPr>
          <w:rFonts w:ascii="Times New Roman" w:hAnsi="Times New Roman" w:cs="Times New Roman"/>
        </w:rPr>
        <w:t>《新约》中仅出现一次，</w:t>
      </w:r>
      <w:r>
        <w:rPr>
          <w:rFonts w:ascii="Times New Roman" w:hAnsi="Times New Roman" w:cs="Times New Roman" w:hint="eastAsia"/>
        </w:rPr>
        <w:t>却有着</w:t>
      </w:r>
      <w:r>
        <w:rPr>
          <w:rFonts w:ascii="Times New Roman" w:hAnsi="Times New Roman" w:cs="Times New Roman"/>
        </w:rPr>
        <w:t>数种翻译的版本，</w:t>
      </w:r>
      <w:r>
        <w:rPr>
          <w:rFonts w:ascii="Times New Roman" w:hAnsi="Times New Roman" w:cs="Times New Roman" w:hint="eastAsia"/>
        </w:rPr>
        <w:t>如</w:t>
      </w:r>
      <w:r>
        <w:rPr>
          <w:rFonts w:ascii="Times New Roman" w:hAnsi="Times New Roman" w:cs="Times New Roman"/>
        </w:rPr>
        <w:t>“‘</w:t>
      </w:r>
      <w:r>
        <w:rPr>
          <w:rFonts w:ascii="Times New Roman" w:hAnsi="Times New Roman" w:cs="Times New Roman"/>
        </w:rPr>
        <w:t>虔诚</w:t>
      </w:r>
      <w:r>
        <w:rPr>
          <w:rFonts w:ascii="Times New Roman" w:hAnsi="Times New Roman" w:cs="Times New Roman"/>
        </w:rPr>
        <w:t>’</w:t>
      </w:r>
      <w:r>
        <w:rPr>
          <w:rFonts w:ascii="Times New Roman" w:hAnsi="Times New Roman" w:cs="Times New Roman"/>
        </w:rPr>
        <w:t>（</w:t>
      </w:r>
      <w:r>
        <w:rPr>
          <w:rFonts w:ascii="Times New Roman" w:hAnsi="Times New Roman" w:cs="Times New Roman"/>
        </w:rPr>
        <w:t>piety</w:t>
      </w:r>
      <w:r>
        <w:rPr>
          <w:rFonts w:ascii="Times New Roman" w:hAnsi="Times New Roman" w:cs="Times New Roman"/>
        </w:rPr>
        <w:t>）、</w:t>
      </w:r>
      <w:r>
        <w:rPr>
          <w:rFonts w:ascii="Times New Roman" w:hAnsi="Times New Roman" w:cs="Times New Roman"/>
        </w:rPr>
        <w:t>‘</w:t>
      </w:r>
      <w:r>
        <w:rPr>
          <w:rFonts w:ascii="Times New Roman" w:hAnsi="Times New Roman" w:cs="Times New Roman"/>
        </w:rPr>
        <w:t>敬神</w:t>
      </w:r>
      <w:r>
        <w:rPr>
          <w:rFonts w:ascii="Times New Roman" w:hAnsi="Times New Roman" w:cs="Times New Roman"/>
        </w:rPr>
        <w:t>’</w:t>
      </w:r>
      <w:r>
        <w:rPr>
          <w:rFonts w:ascii="Times New Roman" w:hAnsi="Times New Roman" w:cs="Times New Roman"/>
        </w:rPr>
        <w:t>（</w:t>
      </w:r>
      <w:r>
        <w:rPr>
          <w:rFonts w:ascii="Times New Roman" w:hAnsi="Times New Roman" w:cs="Times New Roman"/>
        </w:rPr>
        <w:t>godliness</w:t>
      </w:r>
      <w:r>
        <w:rPr>
          <w:rFonts w:ascii="Times New Roman" w:hAnsi="Times New Roman" w:cs="Times New Roman"/>
        </w:rPr>
        <w:t>）、</w:t>
      </w:r>
      <w:r>
        <w:rPr>
          <w:rFonts w:ascii="Times New Roman" w:hAnsi="Times New Roman" w:cs="Times New Roman"/>
        </w:rPr>
        <w:t>‘</w:t>
      </w:r>
      <w:r>
        <w:rPr>
          <w:rFonts w:ascii="Times New Roman" w:hAnsi="Times New Roman" w:cs="Times New Roman"/>
        </w:rPr>
        <w:t>对神的虔诚</w:t>
      </w:r>
      <w:r>
        <w:rPr>
          <w:rFonts w:ascii="Times New Roman" w:hAnsi="Times New Roman" w:cs="Times New Roman"/>
        </w:rPr>
        <w:t>’</w:t>
      </w:r>
      <w:r>
        <w:rPr>
          <w:rFonts w:ascii="Times New Roman" w:hAnsi="Times New Roman" w:cs="Times New Roman"/>
        </w:rPr>
        <w:t>（</w:t>
      </w:r>
      <w:r>
        <w:rPr>
          <w:rFonts w:ascii="Times New Roman" w:hAnsi="Times New Roman" w:cs="Times New Roman"/>
        </w:rPr>
        <w:t>godly piety</w:t>
      </w:r>
      <w:r>
        <w:rPr>
          <w:rFonts w:ascii="Times New Roman" w:hAnsi="Times New Roman" w:cs="Times New Roman"/>
        </w:rPr>
        <w:t>）、</w:t>
      </w:r>
      <w:r>
        <w:rPr>
          <w:rFonts w:ascii="Times New Roman" w:hAnsi="Times New Roman" w:cs="Times New Roman"/>
        </w:rPr>
        <w:t>‘</w:t>
      </w:r>
      <w:r>
        <w:rPr>
          <w:rFonts w:ascii="Times New Roman" w:hAnsi="Times New Roman" w:cs="Times New Roman"/>
        </w:rPr>
        <w:t>敬畏神</w:t>
      </w:r>
      <w:r>
        <w:rPr>
          <w:rFonts w:ascii="Times New Roman" w:hAnsi="Times New Roman" w:cs="Times New Roman"/>
        </w:rPr>
        <w:t>’</w:t>
      </w:r>
      <w:r>
        <w:rPr>
          <w:rFonts w:ascii="Times New Roman" w:hAnsi="Times New Roman" w:cs="Times New Roman"/>
        </w:rPr>
        <w:t>（</w:t>
      </w:r>
      <w:r>
        <w:rPr>
          <w:rFonts w:ascii="Times New Roman" w:hAnsi="Times New Roman" w:cs="Times New Roman"/>
        </w:rPr>
        <w:t>fear of God</w:t>
      </w:r>
      <w:r>
        <w:rPr>
          <w:rFonts w:ascii="Times New Roman" w:hAnsi="Times New Roman" w:cs="Times New Roman"/>
        </w:rPr>
        <w:t>）和</w:t>
      </w:r>
      <w:r>
        <w:rPr>
          <w:rFonts w:ascii="Times New Roman" w:hAnsi="Times New Roman" w:cs="Times New Roman"/>
        </w:rPr>
        <w:t>‘</w:t>
      </w:r>
      <w:r>
        <w:rPr>
          <w:rFonts w:ascii="Times New Roman" w:hAnsi="Times New Roman" w:cs="Times New Roman"/>
        </w:rPr>
        <w:t>崇拜神</w:t>
      </w:r>
      <w:r>
        <w:rPr>
          <w:rFonts w:ascii="Times New Roman" w:hAnsi="Times New Roman" w:cs="Times New Roman"/>
        </w:rPr>
        <w:t>’</w:t>
      </w:r>
      <w:r>
        <w:rPr>
          <w:rFonts w:ascii="Times New Roman" w:hAnsi="Times New Roman" w:cs="Times New Roman"/>
        </w:rPr>
        <w:t>（</w:t>
      </w:r>
      <w:r>
        <w:rPr>
          <w:rFonts w:ascii="Times New Roman" w:hAnsi="Times New Roman" w:cs="Times New Roman"/>
        </w:rPr>
        <w:t>worship of God</w:t>
      </w:r>
      <w:r>
        <w:rPr>
          <w:rFonts w:ascii="Times New Roman" w:hAnsi="Times New Roman" w:cs="Times New Roman"/>
        </w:rPr>
        <w:t>）。</w:t>
      </w:r>
      <w:r>
        <w:rPr>
          <w:rFonts w:ascii="Times New Roman" w:hAnsi="Times New Roman" w:cs="Times New Roman"/>
        </w:rPr>
        <w:t>”</w:t>
      </w:r>
      <w:r>
        <w:rPr>
          <w:rStyle w:val="af"/>
          <w:rFonts w:ascii="Times New Roman" w:hAnsi="Times New Roman" w:cs="Times New Roman"/>
        </w:rPr>
        <w:footnoteReference w:id="32"/>
      </w:r>
      <w:r>
        <w:rPr>
          <w:rFonts w:ascii="Times New Roman" w:hAnsi="Times New Roman" w:cs="Times New Roman"/>
        </w:rPr>
        <w:t>这些翻译的术语暗示了一种构建早期基督徒生活方式的努力。</w:t>
      </w:r>
      <w:r>
        <w:rPr>
          <w:rFonts w:ascii="Times New Roman" w:hAnsi="Times New Roman" w:cs="Times New Roman" w:hint="eastAsia"/>
        </w:rPr>
        <w:t>这种生活方式</w:t>
      </w:r>
      <w:r>
        <w:rPr>
          <w:rFonts w:ascii="Times New Roman" w:hAnsi="Times New Roman" w:cs="Times New Roman"/>
        </w:rPr>
        <w:t>不同于犹太教，</w:t>
      </w:r>
      <w:r>
        <w:rPr>
          <w:rFonts w:ascii="Times New Roman" w:hAnsi="Times New Roman" w:cs="Times New Roman" w:hint="eastAsia"/>
        </w:rPr>
        <w:t>就像</w:t>
      </w:r>
      <w:r>
        <w:rPr>
          <w:rFonts w:ascii="Times New Roman" w:hAnsi="Times New Roman" w:cs="Times New Roman"/>
        </w:rPr>
        <w:t>奥古斯丁所说，</w:t>
      </w:r>
      <w:r>
        <w:rPr>
          <w:rFonts w:ascii="Times New Roman" w:hAnsi="Times New Roman" w:cs="Times New Roman" w:hint="eastAsia"/>
        </w:rPr>
        <w:t>它是</w:t>
      </w:r>
      <w:r>
        <w:rPr>
          <w:rFonts w:ascii="Times New Roman" w:hAnsi="Times New Roman" w:cs="Times New Roman"/>
        </w:rPr>
        <w:t>普遍的、</w:t>
      </w:r>
      <w:r>
        <w:rPr>
          <w:rFonts w:ascii="Times New Roman" w:hAnsi="Times New Roman" w:cs="Times New Roman" w:hint="eastAsia"/>
        </w:rPr>
        <w:t>普世的</w:t>
      </w:r>
      <w:r>
        <w:rPr>
          <w:rFonts w:ascii="Times New Roman" w:hAnsi="Times New Roman" w:cs="Times New Roman"/>
        </w:rPr>
        <w:t>，</w:t>
      </w:r>
      <w:r>
        <w:rPr>
          <w:rFonts w:ascii="Times New Roman" w:hAnsi="Times New Roman" w:cs="Times New Roman" w:hint="eastAsia"/>
        </w:rPr>
        <w:t>是超越</w:t>
      </w:r>
      <w:r>
        <w:rPr>
          <w:rFonts w:ascii="Times New Roman" w:hAnsi="Times New Roman" w:cs="Times New Roman"/>
        </w:rPr>
        <w:t>种族的，</w:t>
      </w:r>
      <w:r>
        <w:rPr>
          <w:rFonts w:ascii="Times New Roman" w:hAnsi="Times New Roman" w:cs="Times New Roman" w:hint="eastAsia"/>
        </w:rPr>
        <w:t>是面向所有</w:t>
      </w:r>
      <w:r>
        <w:rPr>
          <w:rFonts w:ascii="Times New Roman" w:hAnsi="Times New Roman" w:cs="Times New Roman"/>
        </w:rPr>
        <w:t>敬神者的。这种普世的基督教</w:t>
      </w:r>
      <w:r>
        <w:rPr>
          <w:rFonts w:ascii="Times New Roman" w:hAnsi="Times New Roman" w:cs="Times New Roman" w:hint="eastAsia"/>
        </w:rPr>
        <w:t>已经</w:t>
      </w:r>
      <w:r>
        <w:rPr>
          <w:rFonts w:ascii="Times New Roman" w:hAnsi="Times New Roman" w:cs="Times New Roman"/>
        </w:rPr>
        <w:t>脱离了特定的历史文化背景。另一方面，</w:t>
      </w:r>
      <w:r>
        <w:rPr>
          <w:rFonts w:ascii="Times New Roman" w:hAnsi="Times New Roman" w:cs="Times New Roman" w:hint="eastAsia"/>
        </w:rPr>
        <w:t>基督教</w:t>
      </w:r>
      <w:r>
        <w:rPr>
          <w:rFonts w:ascii="Times New Roman" w:hAnsi="Times New Roman" w:cs="Times New Roman"/>
        </w:rPr>
        <w:t>完成了对地理空间的</w:t>
      </w:r>
      <w:r>
        <w:rPr>
          <w:rFonts w:ascii="Times New Roman" w:hAnsi="Times New Roman" w:cs="Times New Roman" w:hint="eastAsia"/>
        </w:rPr>
        <w:t>脱嵌</w:t>
      </w:r>
      <w:r>
        <w:rPr>
          <w:rFonts w:ascii="Times New Roman" w:hAnsi="Times New Roman" w:cs="Times New Roman"/>
        </w:rPr>
        <w:t>。在《新约》中，</w:t>
      </w:r>
      <w:r>
        <w:rPr>
          <w:rFonts w:ascii="Times New Roman" w:hAnsi="Times New Roman" w:cs="Times New Roman" w:hint="eastAsia"/>
        </w:rPr>
        <w:t>耶稣</w:t>
      </w:r>
      <w:r>
        <w:rPr>
          <w:rFonts w:ascii="Times New Roman" w:hAnsi="Times New Roman" w:cs="Times New Roman"/>
        </w:rPr>
        <w:t>向一位撒马利亚</w:t>
      </w:r>
      <w:r>
        <w:rPr>
          <w:rFonts w:ascii="Times New Roman" w:hAnsi="Times New Roman" w:cs="Times New Roman" w:hint="eastAsia"/>
        </w:rPr>
        <w:t>妇人</w:t>
      </w:r>
      <w:r>
        <w:rPr>
          <w:rFonts w:ascii="Times New Roman" w:hAnsi="Times New Roman" w:cs="Times New Roman"/>
        </w:rPr>
        <w:t>谈</w:t>
      </w:r>
      <w:r>
        <w:rPr>
          <w:rFonts w:ascii="Times New Roman" w:hAnsi="Times New Roman" w:cs="Times New Roman"/>
        </w:rPr>
        <w:t>“</w:t>
      </w:r>
      <w:r>
        <w:rPr>
          <w:rFonts w:ascii="Times New Roman" w:hAnsi="Times New Roman" w:cs="Times New Roman"/>
        </w:rPr>
        <w:t>道</w:t>
      </w:r>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当妇人</w:t>
      </w:r>
      <w:r>
        <w:rPr>
          <w:rFonts w:ascii="Times New Roman" w:hAnsi="Times New Roman" w:cs="Times New Roman"/>
        </w:rPr>
        <w:t>对于祭祀地点表示困惑时，</w:t>
      </w:r>
      <w:r>
        <w:rPr>
          <w:rFonts w:ascii="Times New Roman" w:hAnsi="Times New Roman" w:cs="Times New Roman" w:hint="eastAsia"/>
        </w:rPr>
        <w:t>耶稣回答</w:t>
      </w:r>
      <w:r>
        <w:rPr>
          <w:rFonts w:ascii="Times New Roman" w:hAnsi="Times New Roman" w:cs="Times New Roman"/>
        </w:rPr>
        <w:t>“</w:t>
      </w:r>
      <w:r>
        <w:rPr>
          <w:rFonts w:ascii="Times New Roman" w:hAnsi="Times New Roman" w:cs="Times New Roman"/>
        </w:rPr>
        <w:t>你们拜父也不在这山上，</w:t>
      </w:r>
      <w:r>
        <w:rPr>
          <w:rFonts w:ascii="Times New Roman" w:hAnsi="Times New Roman" w:cs="Times New Roman" w:hint="eastAsia"/>
        </w:rPr>
        <w:t>也不在</w:t>
      </w:r>
      <w:r>
        <w:rPr>
          <w:rFonts w:ascii="Times New Roman" w:hAnsi="Times New Roman" w:cs="Times New Roman"/>
        </w:rPr>
        <w:t>耶路撒冷</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神是灵，</w:t>
      </w:r>
      <w:r>
        <w:rPr>
          <w:rFonts w:ascii="Times New Roman" w:hAnsi="Times New Roman" w:cs="Times New Roman" w:hint="eastAsia"/>
        </w:rPr>
        <w:t>所以拜他</w:t>
      </w:r>
      <w:r>
        <w:rPr>
          <w:rFonts w:ascii="Times New Roman" w:hAnsi="Times New Roman" w:cs="Times New Roman"/>
        </w:rPr>
        <w:t>，</w:t>
      </w:r>
      <w:r>
        <w:rPr>
          <w:rFonts w:ascii="Times New Roman" w:hAnsi="Times New Roman" w:cs="Times New Roman" w:hint="eastAsia"/>
        </w:rPr>
        <w:t>必须用</w:t>
      </w:r>
      <w:r>
        <w:rPr>
          <w:rFonts w:ascii="Times New Roman" w:hAnsi="Times New Roman" w:cs="Times New Roman"/>
        </w:rPr>
        <w:t>心灵和诚实拜他。</w:t>
      </w:r>
      <w:r>
        <w:rPr>
          <w:rFonts w:ascii="Times New Roman" w:hAnsi="Times New Roman" w:cs="Times New Roman"/>
        </w:rPr>
        <w:t xml:space="preserve">” </w:t>
      </w:r>
      <w:r>
        <w:rPr>
          <w:rFonts w:ascii="Times New Roman" w:hAnsi="Times New Roman" w:cs="Times New Roman"/>
        </w:rPr>
        <w:t>（《约翰福音</w:t>
      </w:r>
      <w:r>
        <w:rPr>
          <w:rFonts w:ascii="Times New Roman" w:hAnsi="Times New Roman" w:cs="Times New Roman"/>
        </w:rPr>
        <w:t xml:space="preserve"> 4:20-24</w:t>
      </w:r>
      <w:r>
        <w:rPr>
          <w:rFonts w:ascii="Times New Roman" w:hAnsi="Times New Roman" w:cs="Times New Roman"/>
        </w:rPr>
        <w:t>》）这样一种新的崇拜方式见证了基督教的内在化，</w:t>
      </w:r>
      <w:r>
        <w:rPr>
          <w:rFonts w:ascii="Times New Roman" w:hAnsi="Times New Roman" w:cs="Times New Roman" w:hint="eastAsia"/>
        </w:rPr>
        <w:t>摒弃了</w:t>
      </w:r>
      <w:r>
        <w:rPr>
          <w:rFonts w:ascii="Times New Roman" w:hAnsi="Times New Roman" w:cs="Times New Roman"/>
        </w:rPr>
        <w:t>犹太教的圣殿崇拜仪式而更重视内在地体验对神的虔敬。最后一点，如奥古斯丁所指出</w:t>
      </w:r>
      <w:r>
        <w:rPr>
          <w:rFonts w:ascii="Times New Roman" w:hAnsi="Times New Roman" w:cs="Times New Roman" w:hint="eastAsia"/>
        </w:rPr>
        <w:t>的</w:t>
      </w:r>
      <w:r>
        <w:rPr>
          <w:rFonts w:ascii="Times New Roman" w:hAnsi="Times New Roman" w:cs="Times New Roman"/>
        </w:rPr>
        <w:t>：基督教的到来并不意味着宗教产生了某种变化，</w:t>
      </w:r>
      <w:r>
        <w:rPr>
          <w:rFonts w:ascii="Times New Roman" w:hAnsi="Times New Roman" w:cs="Times New Roman"/>
        </w:rPr>
        <w:t>“</w:t>
      </w:r>
      <w:r>
        <w:rPr>
          <w:rFonts w:ascii="Times New Roman" w:hAnsi="Times New Roman" w:cs="Times New Roman"/>
        </w:rPr>
        <w:t>现在被称为基督宗教的东西早就已经存在，</w:t>
      </w:r>
      <w:r>
        <w:rPr>
          <w:rFonts w:ascii="Times New Roman" w:hAnsi="Times New Roman" w:cs="Times New Roman" w:hint="eastAsia"/>
        </w:rPr>
        <w:t>并且从人类之初</w:t>
      </w:r>
      <w:r>
        <w:rPr>
          <w:rFonts w:ascii="Times New Roman" w:hAnsi="Times New Roman" w:cs="Times New Roman"/>
        </w:rPr>
        <w:t>到基督道成肉身一直存在着。</w:t>
      </w:r>
      <w:r>
        <w:rPr>
          <w:rFonts w:ascii="Times New Roman" w:hAnsi="Times New Roman" w:cs="Times New Roman"/>
        </w:rPr>
        <w:t>”</w:t>
      </w:r>
      <w:r>
        <w:rPr>
          <w:rFonts w:ascii="Times" w:eastAsia="宋体" w:hAnsi="Times" w:cs="Times"/>
          <w:color w:val="000000"/>
          <w:kern w:val="0"/>
          <w:sz w:val="21"/>
          <w:szCs w:val="21"/>
        </w:rPr>
        <w:t>（</w:t>
      </w:r>
      <w:r>
        <w:rPr>
          <w:rFonts w:ascii="Times" w:eastAsia="宋体" w:hAnsi="Times" w:cs="Times"/>
          <w:iCs/>
          <w:color w:val="000000"/>
          <w:kern w:val="0"/>
        </w:rPr>
        <w:t xml:space="preserve">Nam res </w:t>
      </w:r>
      <w:proofErr w:type="spellStart"/>
      <w:r>
        <w:rPr>
          <w:rFonts w:ascii="Times" w:eastAsia="宋体" w:hAnsi="Times" w:cs="Times"/>
          <w:iCs/>
          <w:color w:val="000000"/>
          <w:kern w:val="0"/>
        </w:rPr>
        <w:t>ipsa</w:t>
      </w:r>
      <w:proofErr w:type="spellEnd"/>
      <w:r>
        <w:rPr>
          <w:rFonts w:ascii="Times" w:eastAsia="宋体" w:hAnsi="Times" w:cs="Times"/>
          <w:iCs/>
          <w:color w:val="000000"/>
          <w:kern w:val="0"/>
        </w:rPr>
        <w:t xml:space="preserve"> quae </w:t>
      </w:r>
      <w:proofErr w:type="spellStart"/>
      <w:r>
        <w:rPr>
          <w:rFonts w:ascii="Times" w:eastAsia="宋体" w:hAnsi="Times" w:cs="Times"/>
          <w:iCs/>
          <w:color w:val="000000"/>
          <w:kern w:val="0"/>
        </w:rPr>
        <w:t>nunc</w:t>
      </w:r>
      <w:proofErr w:type="spellEnd"/>
      <w:r>
        <w:rPr>
          <w:rFonts w:ascii="Times" w:eastAsia="宋体" w:hAnsi="Times" w:cs="Times"/>
          <w:iCs/>
          <w:color w:val="000000"/>
          <w:kern w:val="0"/>
        </w:rPr>
        <w:t xml:space="preserve"> </w:t>
      </w:r>
      <w:proofErr w:type="spellStart"/>
      <w:r>
        <w:rPr>
          <w:rFonts w:ascii="Times" w:eastAsia="宋体" w:hAnsi="Times" w:cs="Times"/>
          <w:iCs/>
          <w:color w:val="000000"/>
          <w:kern w:val="0"/>
        </w:rPr>
        <w:t>christiana</w:t>
      </w:r>
      <w:proofErr w:type="spellEnd"/>
      <w:r>
        <w:rPr>
          <w:rFonts w:ascii="Times" w:eastAsia="宋体" w:hAnsi="Times" w:cs="Times"/>
          <w:iCs/>
          <w:color w:val="000000"/>
          <w:kern w:val="0"/>
        </w:rPr>
        <w:t xml:space="preserve"> </w:t>
      </w:r>
      <w:proofErr w:type="spellStart"/>
      <w:r>
        <w:rPr>
          <w:rFonts w:ascii="Times" w:eastAsia="宋体" w:hAnsi="Times" w:cs="Times"/>
          <w:iCs/>
          <w:color w:val="000000"/>
          <w:kern w:val="0"/>
        </w:rPr>
        <w:t>religio</w:t>
      </w:r>
      <w:proofErr w:type="spellEnd"/>
      <w:r>
        <w:rPr>
          <w:rFonts w:ascii="Times" w:eastAsia="宋体" w:hAnsi="Times" w:cs="Times"/>
          <w:iCs/>
          <w:color w:val="000000"/>
          <w:kern w:val="0"/>
        </w:rPr>
        <w:t xml:space="preserve"> </w:t>
      </w:r>
      <w:proofErr w:type="spellStart"/>
      <w:r>
        <w:rPr>
          <w:rFonts w:ascii="Times" w:eastAsia="宋体" w:hAnsi="Times" w:cs="Times"/>
          <w:iCs/>
          <w:color w:val="000000"/>
          <w:kern w:val="0"/>
        </w:rPr>
        <w:t>nuncupatur</w:t>
      </w:r>
      <w:proofErr w:type="spellEnd"/>
      <w:r>
        <w:rPr>
          <w:rFonts w:ascii="Times" w:eastAsia="宋体" w:hAnsi="Times" w:cs="Times"/>
          <w:iCs/>
          <w:color w:val="000000"/>
          <w:kern w:val="0"/>
        </w:rPr>
        <w:t xml:space="preserve">, </w:t>
      </w:r>
      <w:proofErr w:type="spellStart"/>
      <w:r>
        <w:rPr>
          <w:rFonts w:ascii="Times" w:eastAsia="宋体" w:hAnsi="Times" w:cs="Times"/>
          <w:iCs/>
          <w:color w:val="000000"/>
          <w:kern w:val="0"/>
        </w:rPr>
        <w:t>erat</w:t>
      </w:r>
      <w:proofErr w:type="spellEnd"/>
      <w:r>
        <w:rPr>
          <w:rFonts w:ascii="Times" w:eastAsia="宋体" w:hAnsi="Times" w:cs="Times"/>
          <w:iCs/>
          <w:color w:val="000000"/>
          <w:kern w:val="0"/>
        </w:rPr>
        <w:t xml:space="preserve"> </w:t>
      </w:r>
      <w:proofErr w:type="spellStart"/>
      <w:r>
        <w:rPr>
          <w:rFonts w:ascii="Times" w:eastAsia="宋体" w:hAnsi="Times" w:cs="Times"/>
          <w:iCs/>
          <w:color w:val="000000"/>
          <w:kern w:val="0"/>
        </w:rPr>
        <w:t>apud</w:t>
      </w:r>
      <w:proofErr w:type="spellEnd"/>
      <w:r>
        <w:rPr>
          <w:rFonts w:ascii="Times" w:eastAsia="宋体" w:hAnsi="Times" w:cs="Times"/>
          <w:iCs/>
          <w:color w:val="000000"/>
          <w:kern w:val="0"/>
        </w:rPr>
        <w:t xml:space="preserve"> </w:t>
      </w:r>
      <w:proofErr w:type="spellStart"/>
      <w:r>
        <w:rPr>
          <w:rFonts w:ascii="Times" w:eastAsia="宋体" w:hAnsi="Times" w:cs="Times"/>
          <w:iCs/>
          <w:color w:val="000000"/>
          <w:kern w:val="0"/>
        </w:rPr>
        <w:t>antiquos</w:t>
      </w:r>
      <w:proofErr w:type="spellEnd"/>
      <w:r>
        <w:rPr>
          <w:rFonts w:ascii="Times" w:eastAsia="宋体" w:hAnsi="Times" w:cs="Times"/>
          <w:iCs/>
          <w:color w:val="000000"/>
          <w:kern w:val="0"/>
        </w:rPr>
        <w:t xml:space="preserve">, </w:t>
      </w:r>
      <w:proofErr w:type="spellStart"/>
      <w:r>
        <w:rPr>
          <w:rFonts w:ascii="Times" w:eastAsia="宋体" w:hAnsi="Times" w:cs="Times"/>
          <w:iCs/>
          <w:color w:val="000000"/>
          <w:kern w:val="0"/>
        </w:rPr>
        <w:t>nec</w:t>
      </w:r>
      <w:proofErr w:type="spellEnd"/>
      <w:r>
        <w:rPr>
          <w:rFonts w:ascii="Times" w:eastAsia="宋体" w:hAnsi="Times" w:cs="Times"/>
          <w:iCs/>
          <w:color w:val="000000"/>
          <w:kern w:val="0"/>
        </w:rPr>
        <w:t xml:space="preserve"> </w:t>
      </w:r>
      <w:proofErr w:type="spellStart"/>
      <w:r>
        <w:rPr>
          <w:rFonts w:ascii="Times" w:eastAsia="宋体" w:hAnsi="Times" w:cs="Times"/>
          <w:iCs/>
          <w:color w:val="000000"/>
          <w:kern w:val="0"/>
        </w:rPr>
        <w:t>defuit</w:t>
      </w:r>
      <w:proofErr w:type="spellEnd"/>
      <w:r>
        <w:rPr>
          <w:rFonts w:ascii="Times" w:eastAsia="宋体" w:hAnsi="Times" w:cs="Times"/>
          <w:iCs/>
          <w:color w:val="000000"/>
          <w:kern w:val="0"/>
        </w:rPr>
        <w:t xml:space="preserve"> ab initio generis </w:t>
      </w:r>
      <w:proofErr w:type="spellStart"/>
      <w:r>
        <w:rPr>
          <w:rFonts w:ascii="Times" w:eastAsia="宋体" w:hAnsi="Times" w:cs="Times"/>
          <w:iCs/>
          <w:color w:val="000000"/>
          <w:kern w:val="0"/>
        </w:rPr>
        <w:t>humani</w:t>
      </w:r>
      <w:proofErr w:type="spellEnd"/>
      <w:r>
        <w:rPr>
          <w:rFonts w:ascii="Times" w:eastAsia="宋体" w:hAnsi="Times" w:cs="Times"/>
          <w:iCs/>
          <w:color w:val="000000"/>
          <w:kern w:val="0"/>
        </w:rPr>
        <w:t>.</w:t>
      </w:r>
      <w:r>
        <w:rPr>
          <w:rFonts w:ascii="Times" w:eastAsia="宋体" w:hAnsi="Times" w:cs="Times"/>
          <w:iCs/>
          <w:color w:val="000000"/>
          <w:kern w:val="0"/>
          <w:sz w:val="21"/>
          <w:szCs w:val="21"/>
        </w:rPr>
        <w:t>）</w:t>
      </w:r>
      <w:r>
        <w:rPr>
          <w:rFonts w:ascii="Times New Roman" w:hAnsi="Times New Roman" w:cs="Times New Roman"/>
        </w:rPr>
        <w:t>基督</w:t>
      </w:r>
      <w:r>
        <w:rPr>
          <w:rFonts w:ascii="Times New Roman" w:hAnsi="Times New Roman" w:cs="Times New Roman" w:hint="eastAsia"/>
        </w:rPr>
        <w:t>教</w:t>
      </w:r>
      <w:r>
        <w:rPr>
          <w:rFonts w:ascii="Times New Roman" w:hAnsi="Times New Roman" w:cs="Times New Roman"/>
        </w:rPr>
        <w:t>被基督徒们构想为在人类历史创造之初</w:t>
      </w:r>
      <w:r>
        <w:rPr>
          <w:rFonts w:ascii="Times New Roman" w:hAnsi="Times New Roman" w:cs="Times New Roman" w:hint="eastAsia"/>
        </w:rPr>
        <w:t>已然</w:t>
      </w:r>
      <w:r>
        <w:rPr>
          <w:rFonts w:ascii="Times New Roman" w:hAnsi="Times New Roman" w:cs="Times New Roman"/>
        </w:rPr>
        <w:t>存在，因为基督教是真宗教，</w:t>
      </w:r>
      <w:r>
        <w:rPr>
          <w:rFonts w:ascii="Times New Roman" w:hAnsi="Times New Roman" w:cs="Times New Roman" w:hint="eastAsia"/>
        </w:rPr>
        <w:t>而真宗教</w:t>
      </w:r>
      <w:r>
        <w:rPr>
          <w:rFonts w:ascii="Times New Roman" w:hAnsi="Times New Roman" w:cs="Times New Roman"/>
        </w:rPr>
        <w:t>的发端要比基督教更早，只是到现在</w:t>
      </w:r>
      <w:r>
        <w:rPr>
          <w:rFonts w:ascii="Times New Roman" w:hAnsi="Times New Roman" w:cs="Times New Roman" w:hint="eastAsia"/>
        </w:rPr>
        <w:t>，这个</w:t>
      </w:r>
      <w:r>
        <w:rPr>
          <w:rFonts w:ascii="Times New Roman" w:hAnsi="Times New Roman" w:cs="Times New Roman"/>
        </w:rPr>
        <w:t>“</w:t>
      </w:r>
      <w:r>
        <w:rPr>
          <w:rFonts w:ascii="Times New Roman" w:hAnsi="Times New Roman" w:cs="Times New Roman"/>
        </w:rPr>
        <w:t>新的族类</w:t>
      </w:r>
      <w:r>
        <w:rPr>
          <w:rFonts w:ascii="Times New Roman" w:hAnsi="Times New Roman" w:cs="Times New Roman"/>
        </w:rPr>
        <w:t>”</w:t>
      </w:r>
      <w:r>
        <w:rPr>
          <w:rFonts w:ascii="Times New Roman" w:hAnsi="Times New Roman" w:cs="Times New Roman"/>
        </w:rPr>
        <w:t>开始被称为基督宗教。</w:t>
      </w:r>
      <w:r>
        <w:rPr>
          <w:rFonts w:ascii="Times New Roman" w:hAnsi="Times New Roman" w:cs="Times New Roman" w:hint="eastAsia"/>
        </w:rPr>
        <w:t>因此</w:t>
      </w:r>
      <w:r>
        <w:rPr>
          <w:rFonts w:ascii="Times New Roman" w:hAnsi="Times New Roman" w:cs="Times New Roman"/>
        </w:rPr>
        <w:t>基督教</w:t>
      </w:r>
      <w:r>
        <w:rPr>
          <w:rFonts w:ascii="Times New Roman" w:hAnsi="Times New Roman" w:cs="Times New Roman" w:hint="eastAsia"/>
        </w:rPr>
        <w:t>是</w:t>
      </w:r>
      <w:r>
        <w:rPr>
          <w:rFonts w:ascii="Times New Roman" w:hAnsi="Times New Roman" w:cs="Times New Roman"/>
        </w:rPr>
        <w:t>脱离于某一特定历史时间的。</w:t>
      </w:r>
      <w:r>
        <w:rPr>
          <w:rFonts w:ascii="Times New Roman" w:hAnsi="Times New Roman" w:cs="Times New Roman" w:hint="eastAsia"/>
        </w:rPr>
        <w:t>基督教</w:t>
      </w:r>
      <w:r>
        <w:rPr>
          <w:rFonts w:ascii="Times New Roman" w:hAnsi="Times New Roman" w:cs="Times New Roman"/>
        </w:rPr>
        <w:t>对于时间、</w:t>
      </w:r>
      <w:r>
        <w:rPr>
          <w:rFonts w:ascii="Times New Roman" w:hAnsi="Times New Roman" w:cs="Times New Roman" w:hint="eastAsia"/>
        </w:rPr>
        <w:t>空间</w:t>
      </w:r>
      <w:r>
        <w:rPr>
          <w:rFonts w:ascii="Times New Roman" w:hAnsi="Times New Roman" w:cs="Times New Roman"/>
        </w:rPr>
        <w:t>以及文</w:t>
      </w:r>
      <w:r>
        <w:rPr>
          <w:rFonts w:ascii="Times New Roman" w:hAnsi="Times New Roman" w:cs="Times New Roman"/>
        </w:rPr>
        <w:lastRenderedPageBreak/>
        <w:t>化背景的脱嵌正</w:t>
      </w:r>
      <w:r>
        <w:rPr>
          <w:rFonts w:ascii="Times New Roman" w:hAnsi="Times New Roman" w:cs="Times New Roman" w:hint="eastAsia"/>
        </w:rPr>
        <w:t>是</w:t>
      </w:r>
      <w:r>
        <w:rPr>
          <w:rFonts w:ascii="Times New Roman" w:hAnsi="Times New Roman" w:cs="Times New Roman"/>
        </w:rPr>
        <w:t>在早期基督徒的解释中完成的，由此诞生了新的基督宗教，</w:t>
      </w:r>
      <w:r>
        <w:rPr>
          <w:rFonts w:ascii="Times New Roman" w:hAnsi="Times New Roman" w:cs="Times New Roman" w:hint="eastAsia"/>
        </w:rPr>
        <w:t>同时</w:t>
      </w:r>
      <w:r>
        <w:rPr>
          <w:rFonts w:ascii="Times New Roman" w:hAnsi="Times New Roman" w:cs="Times New Roman"/>
        </w:rPr>
        <w:t>也催生了基督徒作为这样一种新身份的出现。</w:t>
      </w:r>
    </w:p>
    <w:p w14:paraId="0DF0D44D" w14:textId="575DEBF0" w:rsidR="00A42643" w:rsidRDefault="00E94A30" w:rsidP="00BB2A74">
      <w:pPr>
        <w:widowControl/>
        <w:autoSpaceDE w:val="0"/>
        <w:autoSpaceDN w:val="0"/>
        <w:adjustRightInd w:val="0"/>
        <w:spacing w:line="360" w:lineRule="auto"/>
        <w:ind w:firstLineChars="200" w:firstLine="480"/>
        <w:rPr>
          <w:rFonts w:ascii="Times" w:eastAsia="宋体" w:hAnsi="Times" w:cs="Times"/>
          <w:color w:val="000000"/>
          <w:kern w:val="0"/>
        </w:rPr>
      </w:pPr>
      <w:r>
        <w:rPr>
          <w:rFonts w:ascii="Times New Roman" w:hAnsi="Times New Roman" w:cs="Times New Roman" w:hint="eastAsia"/>
        </w:rPr>
        <w:t>但</w:t>
      </w:r>
      <w:r>
        <w:rPr>
          <w:rFonts w:ascii="Times New Roman" w:hAnsi="Times New Roman" w:cs="Times New Roman" w:hint="eastAsia"/>
          <w:color w:val="000000" w:themeColor="text1"/>
        </w:rPr>
        <w:t>对于</w:t>
      </w:r>
      <w:r>
        <w:rPr>
          <w:rFonts w:ascii="Times New Roman" w:hAnsi="Times New Roman" w:cs="Times New Roman"/>
          <w:color w:val="000000" w:themeColor="text1"/>
        </w:rPr>
        <w:t>早期的基督徒来说，</w:t>
      </w:r>
      <w:r>
        <w:rPr>
          <w:rFonts w:ascii="Times New Roman" w:hAnsi="Times New Roman" w:cs="Times New Roman" w:hint="eastAsia"/>
          <w:color w:val="000000" w:themeColor="text1"/>
        </w:rPr>
        <w:t>他们并不认为</w:t>
      </w:r>
      <w:r>
        <w:rPr>
          <w:rFonts w:ascii="Times New Roman" w:hAnsi="Times New Roman" w:cs="Times New Roman"/>
          <w:color w:val="000000" w:themeColor="text1"/>
        </w:rPr>
        <w:t>基督宗教是一种新宗教。基督徒对他们从中</w:t>
      </w:r>
      <w:r>
        <w:rPr>
          <w:rFonts w:ascii="Times New Roman" w:hAnsi="Times New Roman" w:cs="Times New Roman" w:hint="eastAsia"/>
          <w:color w:val="000000" w:themeColor="text1"/>
        </w:rPr>
        <w:t>孕育</w:t>
      </w:r>
      <w:r>
        <w:rPr>
          <w:rFonts w:ascii="Times New Roman" w:hAnsi="Times New Roman" w:cs="Times New Roman"/>
          <w:color w:val="000000" w:themeColor="text1"/>
        </w:rPr>
        <w:t>出的母体文化</w:t>
      </w:r>
      <w:r w:rsidR="00552A2E">
        <w:rPr>
          <w:rFonts w:ascii="Times New Roman" w:hAnsi="Times New Roman" w:cs="Times New Roman"/>
          <w:color w:val="000000" w:themeColor="text1"/>
        </w:rPr>
        <w:t>，</w:t>
      </w:r>
      <w:r>
        <w:rPr>
          <w:rFonts w:ascii="Times New Roman" w:hAnsi="Times New Roman" w:cs="Times New Roman"/>
          <w:color w:val="000000" w:themeColor="text1"/>
        </w:rPr>
        <w:t>也即犹太文化和古希腊哲学</w:t>
      </w:r>
      <w:r>
        <w:rPr>
          <w:rFonts w:ascii="Times New Roman" w:hAnsi="Times New Roman" w:cs="Times New Roman" w:hint="eastAsia"/>
          <w:color w:val="000000" w:themeColor="text1"/>
        </w:rPr>
        <w:t>采取</w:t>
      </w:r>
      <w:r>
        <w:rPr>
          <w:rFonts w:ascii="Times New Roman" w:hAnsi="Times New Roman" w:cs="Times New Roman"/>
          <w:color w:val="000000" w:themeColor="text1"/>
        </w:rPr>
        <w:t>了批判否定的方式，</w:t>
      </w:r>
      <w:r>
        <w:rPr>
          <w:rFonts w:ascii="Times New Roman" w:hAnsi="Times New Roman" w:cs="Times New Roman" w:hint="eastAsia"/>
          <w:color w:val="000000" w:themeColor="text1"/>
        </w:rPr>
        <w:t>但这种</w:t>
      </w:r>
      <w:r>
        <w:rPr>
          <w:rFonts w:ascii="Times New Roman" w:hAnsi="Times New Roman" w:cs="Times New Roman"/>
          <w:color w:val="000000" w:themeColor="text1"/>
        </w:rPr>
        <w:t>比较范畴的界定不是宗教意义上</w:t>
      </w:r>
      <w:r w:rsidR="00552A2E">
        <w:rPr>
          <w:rFonts w:ascii="Times New Roman" w:hAnsi="Times New Roman" w:cs="Times New Roman"/>
          <w:color w:val="000000" w:themeColor="text1"/>
        </w:rPr>
        <w:t>的</w:t>
      </w:r>
      <w:r>
        <w:rPr>
          <w:rFonts w:ascii="Times New Roman" w:hAnsi="Times New Roman" w:cs="Times New Roman"/>
          <w:color w:val="000000" w:themeColor="text1"/>
        </w:rPr>
        <w:t>。</w:t>
      </w:r>
      <w:r>
        <w:rPr>
          <w:rFonts w:ascii="Times New Roman" w:hAnsi="Times New Roman" w:cs="Times New Roman" w:hint="eastAsia"/>
          <w:color w:val="000000" w:themeColor="text1"/>
        </w:rPr>
        <w:t>他们将</w:t>
      </w:r>
      <w:r>
        <w:rPr>
          <w:rFonts w:ascii="Times New Roman" w:hAnsi="Times New Roman" w:cs="Times New Roman"/>
          <w:color w:val="000000" w:themeColor="text1"/>
        </w:rPr>
        <w:t>自然哲学（异教哲学）摆在对立面的原因，是将其视为关于</w:t>
      </w:r>
      <w:r>
        <w:rPr>
          <w:rFonts w:ascii="Times New Roman" w:hAnsi="Times New Roman" w:cs="Times New Roman"/>
          <w:color w:val="000000" w:themeColor="text1"/>
        </w:rPr>
        <w:t>“</w:t>
      </w:r>
      <w:r>
        <w:rPr>
          <w:rFonts w:ascii="Times New Roman" w:hAnsi="Times New Roman" w:cs="Times New Roman"/>
          <w:color w:val="000000" w:themeColor="text1"/>
        </w:rPr>
        <w:t>真正的精神修炼方式</w:t>
      </w:r>
      <w:r>
        <w:rPr>
          <w:rFonts w:ascii="Times New Roman" w:hAnsi="Times New Roman" w:cs="Times New Roman"/>
          <w:color w:val="000000" w:themeColor="text1"/>
        </w:rPr>
        <w:t>”</w:t>
      </w:r>
      <w:r>
        <w:rPr>
          <w:rFonts w:ascii="Times New Roman" w:hAnsi="Times New Roman" w:cs="Times New Roman"/>
          <w:color w:val="000000" w:themeColor="text1"/>
        </w:rPr>
        <w:t>的竞争者之一，</w:t>
      </w:r>
      <w:r>
        <w:rPr>
          <w:rFonts w:ascii="Times New Roman" w:hAnsi="Times New Roman" w:cs="Times New Roman" w:hint="eastAsia"/>
          <w:color w:val="000000" w:themeColor="text1"/>
        </w:rPr>
        <w:t>而非是</w:t>
      </w:r>
      <w:r>
        <w:rPr>
          <w:rFonts w:ascii="Times New Roman" w:hAnsi="Times New Roman" w:cs="Times New Roman"/>
          <w:color w:val="000000" w:themeColor="text1"/>
        </w:rPr>
        <w:t>将自然哲学视作科学来与其对立。</w:t>
      </w:r>
      <w:r>
        <w:rPr>
          <w:rFonts w:ascii="Times New Roman" w:hAnsi="Times New Roman" w:cs="Times New Roman"/>
        </w:rPr>
        <w:t>在某种程度上，</w:t>
      </w:r>
      <w:r>
        <w:rPr>
          <w:rFonts w:ascii="Times New Roman" w:hAnsi="Times New Roman" w:cs="Times New Roman" w:hint="eastAsia"/>
        </w:rPr>
        <w:t>早期基督教</w:t>
      </w:r>
      <w:r>
        <w:rPr>
          <w:rFonts w:ascii="Times New Roman" w:hAnsi="Times New Roman" w:cs="Times New Roman"/>
        </w:rPr>
        <w:t>认为犹太文化和希腊哲学都在为幸福生活及精神修炼的实现提供解决的方案，</w:t>
      </w:r>
      <w:r>
        <w:rPr>
          <w:rFonts w:ascii="Times New Roman" w:hAnsi="Times New Roman" w:cs="Times New Roman" w:hint="eastAsia"/>
        </w:rPr>
        <w:t>只是</w:t>
      </w:r>
      <w:r>
        <w:rPr>
          <w:rFonts w:ascii="Times New Roman" w:hAnsi="Times New Roman" w:cs="Times New Roman"/>
        </w:rPr>
        <w:t>都是不完</w:t>
      </w:r>
      <w:r>
        <w:rPr>
          <w:rFonts w:ascii="Times New Roman" w:hAnsi="Times New Roman" w:cs="Times New Roman" w:hint="eastAsia"/>
        </w:rPr>
        <w:t>美的</w:t>
      </w:r>
      <w:r>
        <w:rPr>
          <w:rFonts w:ascii="Times New Roman" w:hAnsi="Times New Roman" w:cs="Times New Roman"/>
        </w:rPr>
        <w:t>、</w:t>
      </w:r>
      <w:r>
        <w:rPr>
          <w:rFonts w:ascii="Times New Roman" w:hAnsi="Times New Roman" w:cs="Times New Roman" w:hint="eastAsia"/>
        </w:rPr>
        <w:t>有缺陷的</w:t>
      </w:r>
      <w:r>
        <w:rPr>
          <w:rFonts w:ascii="Times New Roman" w:hAnsi="Times New Roman" w:cs="Times New Roman"/>
        </w:rPr>
        <w:t>方案。可以说，</w:t>
      </w:r>
      <w:r>
        <w:rPr>
          <w:rFonts w:ascii="Times New Roman" w:hAnsi="Times New Roman" w:cs="Times New Roman" w:hint="eastAsia"/>
        </w:rPr>
        <w:t>早期基督徒</w:t>
      </w:r>
      <w:r>
        <w:rPr>
          <w:rFonts w:ascii="Times New Roman" w:hAnsi="Times New Roman" w:cs="Times New Roman"/>
        </w:rPr>
        <w:t>对于与他们密切相关的文化环境所持的态度是相当正面且宽容的。</w:t>
      </w:r>
      <w:r>
        <w:rPr>
          <w:rFonts w:ascii="Times New Roman" w:hAnsi="Times New Roman" w:cs="Times New Roman"/>
          <w:color w:val="000000" w:themeColor="text1"/>
        </w:rPr>
        <w:t>“</w:t>
      </w:r>
      <w:r>
        <w:rPr>
          <w:rFonts w:ascii="Times New Roman" w:hAnsi="Times New Roman" w:cs="Times New Roman"/>
          <w:color w:val="000000" w:themeColor="text1"/>
        </w:rPr>
        <w:t>脱嵌的基督教</w:t>
      </w:r>
      <w:r>
        <w:rPr>
          <w:rFonts w:ascii="Times New Roman" w:hAnsi="Times New Roman" w:cs="Times New Roman"/>
          <w:color w:val="000000" w:themeColor="text1"/>
        </w:rPr>
        <w:t>”</w:t>
      </w:r>
      <w:r>
        <w:rPr>
          <w:rFonts w:ascii="Times New Roman" w:hAnsi="Times New Roman" w:cs="Times New Roman"/>
          <w:color w:val="000000" w:themeColor="text1"/>
        </w:rPr>
        <w:t>形成了一种具有普世价值的文化综合体，</w:t>
      </w:r>
      <w:r>
        <w:rPr>
          <w:rFonts w:ascii="Times New Roman" w:hAnsi="Times New Roman" w:cs="Times New Roman" w:hint="eastAsia"/>
          <w:color w:val="000000" w:themeColor="text1"/>
        </w:rPr>
        <w:t>为</w:t>
      </w:r>
      <w:r>
        <w:rPr>
          <w:rFonts w:ascii="Times New Roman" w:hAnsi="Times New Roman" w:cs="Times New Roman"/>
          <w:color w:val="000000" w:themeColor="text1"/>
        </w:rPr>
        <w:t>一种类属的、</w:t>
      </w:r>
      <w:r>
        <w:rPr>
          <w:rFonts w:ascii="Times New Roman" w:hAnsi="Times New Roman" w:cs="Times New Roman" w:hint="eastAsia"/>
          <w:color w:val="000000" w:themeColor="text1"/>
        </w:rPr>
        <w:t>命题</w:t>
      </w:r>
      <w:r>
        <w:rPr>
          <w:rFonts w:ascii="Times New Roman" w:hAnsi="Times New Roman" w:cs="Times New Roman"/>
          <w:color w:val="000000" w:themeColor="text1"/>
        </w:rPr>
        <w:t>系统</w:t>
      </w:r>
      <w:r>
        <w:rPr>
          <w:rFonts w:ascii="Times New Roman" w:hAnsi="Times New Roman" w:cs="Times New Roman" w:hint="eastAsia"/>
          <w:color w:val="000000" w:themeColor="text1"/>
        </w:rPr>
        <w:t>式</w:t>
      </w:r>
      <w:r>
        <w:rPr>
          <w:rFonts w:ascii="Times New Roman" w:hAnsi="Times New Roman" w:cs="Times New Roman"/>
          <w:color w:val="000000" w:themeColor="text1"/>
        </w:rPr>
        <w:t>宗教的形成提供了可能性。</w:t>
      </w:r>
      <w:r>
        <w:rPr>
          <w:rFonts w:ascii="Times New Roman" w:hAnsi="Times New Roman" w:cs="Times New Roman" w:hint="eastAsia"/>
          <w:color w:val="000000" w:themeColor="text1"/>
        </w:rPr>
        <w:t>但是</w:t>
      </w:r>
      <w:r>
        <w:rPr>
          <w:rFonts w:ascii="Times New Roman" w:hAnsi="Times New Roman" w:cs="Times New Roman"/>
          <w:color w:val="000000" w:themeColor="text1"/>
        </w:rPr>
        <w:t>在此时依然不能</w:t>
      </w:r>
      <w:r>
        <w:rPr>
          <w:rFonts w:ascii="Times New Roman" w:hAnsi="Times New Roman" w:cs="Times New Roman" w:hint="eastAsia"/>
          <w:color w:val="000000" w:themeColor="text1"/>
        </w:rPr>
        <w:t>把</w:t>
      </w:r>
      <w:r>
        <w:rPr>
          <w:rFonts w:ascii="Times New Roman" w:hAnsi="Times New Roman" w:cs="Times New Roman"/>
          <w:color w:val="000000" w:themeColor="text1"/>
        </w:rPr>
        <w:t>基督教理解为由其教理内容所构成的一种宗教，对于教理内容的学习依然</w:t>
      </w:r>
      <w:r>
        <w:rPr>
          <w:rFonts w:ascii="Times New Roman" w:hAnsi="Times New Roman" w:cs="Times New Roman" w:hint="eastAsia"/>
          <w:color w:val="000000" w:themeColor="text1"/>
        </w:rPr>
        <w:t>是进行精神</w:t>
      </w:r>
      <w:r>
        <w:rPr>
          <w:rFonts w:ascii="Times New Roman" w:hAnsi="Times New Roman" w:cs="Times New Roman"/>
          <w:color w:val="000000" w:themeColor="text1"/>
        </w:rPr>
        <w:t>修炼和获得内在虔诚的一种手段而非目的。</w:t>
      </w:r>
      <w:r>
        <w:rPr>
          <w:rFonts w:ascii="Times New Roman" w:hAnsi="Times New Roman" w:cs="Times New Roman"/>
        </w:rPr>
        <w:t xml:space="preserve"> </w:t>
      </w:r>
    </w:p>
    <w:p w14:paraId="6B0D4C89" w14:textId="77777777" w:rsidR="00A42643" w:rsidRDefault="00A42643" w:rsidP="00BB2A74">
      <w:pPr>
        <w:rPr>
          <w:rFonts w:ascii="Times New Roman" w:hAnsi="Times New Roman" w:cs="Times New Roman"/>
        </w:rPr>
      </w:pPr>
    </w:p>
    <w:p w14:paraId="783E174E" w14:textId="77777777" w:rsidR="00A42643" w:rsidRDefault="00E94A30" w:rsidP="00BB2A74">
      <w:pPr>
        <w:pStyle w:val="21"/>
        <w:outlineLvl w:val="9"/>
        <w:rPr>
          <w:b w:val="0"/>
        </w:rPr>
      </w:pPr>
      <w:bookmarkStart w:id="102" w:name="_Toc11666"/>
      <w:bookmarkStart w:id="103" w:name="_Toc32611"/>
      <w:bookmarkStart w:id="104" w:name="_Toc27680"/>
      <w:bookmarkStart w:id="105" w:name="_Toc16694"/>
      <w:bookmarkStart w:id="106" w:name="_Toc27376"/>
      <w:bookmarkStart w:id="107" w:name="_Toc12801"/>
      <w:bookmarkStart w:id="108" w:name="_Toc14096"/>
      <w:bookmarkStart w:id="109" w:name="_Toc30743"/>
      <w:r>
        <w:rPr>
          <w:rFonts w:hint="eastAsia"/>
          <w:b w:val="0"/>
        </w:rPr>
        <w:t xml:space="preserve">2.3 </w:t>
      </w:r>
      <w:r>
        <w:rPr>
          <w:b w:val="0"/>
        </w:rPr>
        <w:t>早期</w:t>
      </w:r>
      <w:r>
        <w:rPr>
          <w:rFonts w:hint="eastAsia"/>
          <w:b w:val="0"/>
        </w:rPr>
        <w:t>基督教</w:t>
      </w:r>
      <w:r>
        <w:rPr>
          <w:b w:val="0"/>
        </w:rPr>
        <w:t>对于自然</w:t>
      </w:r>
      <w:r>
        <w:rPr>
          <w:rFonts w:hint="eastAsia"/>
          <w:b w:val="0"/>
        </w:rPr>
        <w:t>哲学</w:t>
      </w:r>
      <w:r>
        <w:rPr>
          <w:b w:val="0"/>
        </w:rPr>
        <w:t>的态度</w:t>
      </w:r>
      <w:bookmarkEnd w:id="102"/>
      <w:bookmarkEnd w:id="103"/>
      <w:bookmarkEnd w:id="104"/>
      <w:bookmarkEnd w:id="105"/>
      <w:bookmarkEnd w:id="106"/>
      <w:bookmarkEnd w:id="107"/>
      <w:bookmarkEnd w:id="108"/>
      <w:bookmarkEnd w:id="109"/>
    </w:p>
    <w:p w14:paraId="01110F24" w14:textId="36A470B9" w:rsidR="00A42643" w:rsidRDefault="00E94A30" w:rsidP="00BB2A74">
      <w:pPr>
        <w:spacing w:line="360" w:lineRule="auto"/>
        <w:ind w:firstLineChars="200" w:firstLine="480"/>
        <w:rPr>
          <w:rFonts w:ascii="Times New Roman" w:hAnsi="Times New Roman" w:cs="Times New Roman"/>
        </w:rPr>
      </w:pPr>
      <w:r>
        <w:rPr>
          <w:rFonts w:ascii="Times New Roman" w:hAnsi="Times New Roman" w:cs="Times New Roman"/>
        </w:rPr>
        <w:t>自然哲学与信仰的关系从基督教创立之初就引发诸多争论，</w:t>
      </w:r>
      <w:r>
        <w:rPr>
          <w:rFonts w:ascii="Times New Roman" w:hAnsi="Times New Roman" w:cs="Times New Roman" w:hint="eastAsia"/>
        </w:rPr>
        <w:t>圣保罗</w:t>
      </w:r>
      <w:r>
        <w:rPr>
          <w:rFonts w:ascii="Times New Roman" w:hAnsi="Times New Roman" w:cs="Times New Roman"/>
        </w:rPr>
        <w:t>（</w:t>
      </w:r>
      <w:r>
        <w:rPr>
          <w:rFonts w:ascii="Times New Roman" w:hAnsi="Times New Roman" w:cs="Times New Roman"/>
        </w:rPr>
        <w:t>St. Paul</w:t>
      </w:r>
      <w:r>
        <w:rPr>
          <w:rFonts w:ascii="Times New Roman" w:hAnsi="Times New Roman" w:cs="Times New Roman"/>
        </w:rPr>
        <w:t>）、</w:t>
      </w:r>
      <w:r>
        <w:rPr>
          <w:rFonts w:ascii="Times New Roman" w:hAnsi="Times New Roman" w:cs="Times New Roman" w:hint="eastAsia"/>
        </w:rPr>
        <w:t>德尔图良</w:t>
      </w:r>
      <w:r>
        <w:rPr>
          <w:rFonts w:ascii="Times New Roman" w:hAnsi="Times New Roman" w:cs="Times New Roman"/>
        </w:rPr>
        <w:t>、</w:t>
      </w:r>
      <w:r>
        <w:rPr>
          <w:rFonts w:ascii="Times New Roman" w:hAnsi="Times New Roman" w:cs="Times New Roman" w:hint="eastAsia"/>
        </w:rPr>
        <w:t>奥利金</w:t>
      </w:r>
      <w:r>
        <w:rPr>
          <w:rFonts w:ascii="Times New Roman" w:hAnsi="Times New Roman" w:cs="Times New Roman"/>
        </w:rPr>
        <w:t>（</w:t>
      </w:r>
      <w:r>
        <w:rPr>
          <w:rFonts w:ascii="Times New Roman" w:hAnsi="Times New Roman" w:cs="Times New Roman"/>
        </w:rPr>
        <w:t>Origen</w:t>
      </w:r>
      <w:r>
        <w:rPr>
          <w:rFonts w:ascii="Times New Roman" w:hAnsi="Times New Roman" w:cs="Times New Roman"/>
        </w:rPr>
        <w:t>）、波菲利都对此问题做过论战性的阐述。</w:t>
      </w:r>
      <w:r>
        <w:rPr>
          <w:rFonts w:ascii="Times New Roman" w:hAnsi="Times New Roman" w:cs="Times New Roman" w:hint="eastAsia"/>
        </w:rPr>
        <w:t>教父时代，基督教</w:t>
      </w:r>
      <w:r>
        <w:rPr>
          <w:rFonts w:ascii="Times New Roman" w:hAnsi="Times New Roman" w:cs="Times New Roman"/>
        </w:rPr>
        <w:t>学者</w:t>
      </w:r>
      <w:r>
        <w:rPr>
          <w:rFonts w:ascii="Times New Roman" w:hAnsi="Times New Roman" w:cs="Times New Roman" w:hint="eastAsia"/>
        </w:rPr>
        <w:t>在对于</w:t>
      </w:r>
      <w:r>
        <w:rPr>
          <w:rFonts w:ascii="Times New Roman" w:hAnsi="Times New Roman" w:cs="Times New Roman"/>
        </w:rPr>
        <w:t>古希腊哲学遗产的态度上，大概可以划分为三个阵营：</w:t>
      </w:r>
      <w:r>
        <w:rPr>
          <w:rFonts w:ascii="Times New Roman" w:hAnsi="Times New Roman" w:cs="Times New Roman" w:hint="eastAsia"/>
        </w:rPr>
        <w:t>一种是对于</w:t>
      </w:r>
      <w:r>
        <w:rPr>
          <w:rFonts w:ascii="Times New Roman" w:hAnsi="Times New Roman" w:cs="Times New Roman"/>
        </w:rPr>
        <w:t>希腊文化中的理性内容的全盘接受，</w:t>
      </w:r>
      <w:r>
        <w:rPr>
          <w:rFonts w:ascii="Times New Roman" w:hAnsi="Times New Roman" w:cs="Times New Roman" w:hint="eastAsia"/>
        </w:rPr>
        <w:t>这种</w:t>
      </w:r>
      <w:r>
        <w:rPr>
          <w:rFonts w:ascii="Times New Roman" w:hAnsi="Times New Roman" w:cs="Times New Roman"/>
        </w:rPr>
        <w:t>观点一直被斥为异端；</w:t>
      </w:r>
      <w:r>
        <w:rPr>
          <w:rFonts w:ascii="Times New Roman" w:hAnsi="Times New Roman" w:cs="Times New Roman" w:hint="eastAsia"/>
        </w:rPr>
        <w:t>一种</w:t>
      </w:r>
      <w:r>
        <w:rPr>
          <w:rFonts w:ascii="Times New Roman" w:hAnsi="Times New Roman" w:cs="Times New Roman"/>
        </w:rPr>
        <w:t>是信仰主义至上，</w:t>
      </w:r>
      <w:r>
        <w:rPr>
          <w:rFonts w:ascii="Times New Roman" w:hAnsi="Times New Roman" w:cs="Times New Roman" w:hint="eastAsia"/>
        </w:rPr>
        <w:t>绝对</w:t>
      </w:r>
      <w:r>
        <w:rPr>
          <w:rFonts w:ascii="Times New Roman" w:hAnsi="Times New Roman" w:cs="Times New Roman"/>
        </w:rPr>
        <w:t>拒斥异教哲学，</w:t>
      </w:r>
      <w:r>
        <w:rPr>
          <w:rFonts w:ascii="Times New Roman" w:hAnsi="Times New Roman" w:cs="Times New Roman" w:hint="eastAsia"/>
        </w:rPr>
        <w:t>如</w:t>
      </w:r>
      <w:r>
        <w:rPr>
          <w:rFonts w:ascii="Times New Roman" w:hAnsi="Times New Roman" w:cs="Times New Roman"/>
        </w:rPr>
        <w:t>德尔图良将</w:t>
      </w:r>
      <w:r>
        <w:rPr>
          <w:rFonts w:ascii="Times New Roman" w:hAnsi="Times New Roman" w:cs="Times New Roman" w:hint="eastAsia"/>
        </w:rPr>
        <w:t>异教哲学</w:t>
      </w:r>
      <w:r>
        <w:rPr>
          <w:rFonts w:ascii="Times New Roman" w:hAnsi="Times New Roman" w:cs="Times New Roman"/>
        </w:rPr>
        <w:t>斥为异端之母，</w:t>
      </w:r>
      <w:r>
        <w:rPr>
          <w:rFonts w:ascii="Times New Roman" w:hAnsi="Times New Roman" w:cs="Times New Roman" w:hint="eastAsia"/>
        </w:rPr>
        <w:t>直言</w:t>
      </w:r>
      <w:r>
        <w:rPr>
          <w:rFonts w:ascii="Times New Roman" w:hAnsi="Times New Roman" w:cs="Times New Roman"/>
        </w:rPr>
        <w:t>雅典与耶路撒冷毫不相干；</w:t>
      </w:r>
      <w:r>
        <w:rPr>
          <w:rFonts w:ascii="Times New Roman" w:hAnsi="Times New Roman" w:cs="Times New Roman" w:hint="eastAsia"/>
        </w:rPr>
        <w:t>还有一种</w:t>
      </w:r>
      <w:r>
        <w:rPr>
          <w:rFonts w:ascii="Times New Roman" w:hAnsi="Times New Roman" w:cs="Times New Roman"/>
        </w:rPr>
        <w:t>是将自然哲学作为准备性的工具，</w:t>
      </w:r>
      <w:r>
        <w:rPr>
          <w:rFonts w:ascii="Times New Roman" w:hAnsi="Times New Roman" w:cs="Times New Roman" w:hint="eastAsia"/>
        </w:rPr>
        <w:t>为</w:t>
      </w:r>
      <w:r>
        <w:rPr>
          <w:rFonts w:ascii="Times New Roman" w:hAnsi="Times New Roman" w:cs="Times New Roman"/>
        </w:rPr>
        <w:t>心灵熟悉基督教</w:t>
      </w:r>
      <w:r>
        <w:rPr>
          <w:rFonts w:ascii="Times New Roman" w:hAnsi="Times New Roman" w:cs="Times New Roman" w:hint="eastAsia"/>
        </w:rPr>
        <w:t>福音所进行</w:t>
      </w:r>
      <w:r>
        <w:rPr>
          <w:rFonts w:ascii="Times New Roman" w:hAnsi="Times New Roman" w:cs="Times New Roman"/>
        </w:rPr>
        <w:t>的</w:t>
      </w:r>
      <w:r>
        <w:rPr>
          <w:rFonts w:ascii="Times New Roman" w:hAnsi="Times New Roman" w:cs="Times New Roman"/>
        </w:rPr>
        <w:t>“</w:t>
      </w:r>
      <w:r>
        <w:rPr>
          <w:rFonts w:ascii="Times New Roman" w:hAnsi="Times New Roman" w:cs="Times New Roman"/>
        </w:rPr>
        <w:t>预备性训练</w:t>
      </w:r>
      <w:r>
        <w:rPr>
          <w:rFonts w:ascii="Times New Roman" w:hAnsi="Times New Roman" w:cs="Times New Roman"/>
        </w:rPr>
        <w:t>”</w:t>
      </w:r>
      <w:r>
        <w:rPr>
          <w:rFonts w:ascii="Times New Roman" w:hAnsi="Times New Roman" w:cs="Times New Roman" w:hint="eastAsia"/>
        </w:rPr>
        <w:t>，同时借对哲学地位的肯定以</w:t>
      </w:r>
      <w:r>
        <w:rPr>
          <w:rFonts w:ascii="Times New Roman" w:hAnsi="Times New Roman" w:cs="Times New Roman"/>
        </w:rPr>
        <w:t>提升基督教信仰的地位。</w:t>
      </w:r>
      <w:r>
        <w:rPr>
          <w:rFonts w:ascii="Times New Roman" w:hAnsi="Times New Roman" w:cs="Times New Roman" w:hint="eastAsia"/>
        </w:rPr>
        <w:t>在</w:t>
      </w:r>
      <w:r>
        <w:rPr>
          <w:rFonts w:ascii="Times New Roman" w:hAnsi="Times New Roman" w:cs="Times New Roman"/>
        </w:rPr>
        <w:t>以上早期基督教对于希腊哲学的三种态度中，实际上可以挖掘出</w:t>
      </w:r>
      <w:r>
        <w:rPr>
          <w:rFonts w:ascii="Times New Roman" w:hAnsi="Times New Roman" w:cs="Times New Roman" w:hint="eastAsia"/>
        </w:rPr>
        <w:t>一种</w:t>
      </w:r>
      <w:r>
        <w:rPr>
          <w:rFonts w:ascii="Times New Roman" w:hAnsi="Times New Roman" w:cs="Times New Roman"/>
        </w:rPr>
        <w:t>共同的倾向，</w:t>
      </w:r>
      <w:r>
        <w:rPr>
          <w:rFonts w:ascii="Times New Roman" w:hAnsi="Times New Roman" w:cs="Times New Roman" w:hint="eastAsia"/>
        </w:rPr>
        <w:t>即</w:t>
      </w:r>
      <w:r>
        <w:rPr>
          <w:rFonts w:ascii="Times New Roman" w:hAnsi="Times New Roman" w:cs="Times New Roman"/>
        </w:rPr>
        <w:t>拒斥异教自然哲学的手段但肯定其目的</w:t>
      </w:r>
      <w:r w:rsidR="006C4099">
        <w:rPr>
          <w:rFonts w:ascii="Times New Roman" w:hAnsi="Times New Roman" w:cs="Times New Roman"/>
        </w:rPr>
        <w:t>（</w:t>
      </w:r>
      <w:r>
        <w:rPr>
          <w:rFonts w:ascii="Times New Roman" w:hAnsi="Times New Roman" w:cs="Times New Roman" w:hint="eastAsia"/>
        </w:rPr>
        <w:t>即</w:t>
      </w:r>
      <w:r>
        <w:rPr>
          <w:rFonts w:ascii="Times New Roman" w:hAnsi="Times New Roman" w:cs="Times New Roman"/>
        </w:rPr>
        <w:t>追求幸福</w:t>
      </w:r>
      <w:r w:rsidR="006C4099">
        <w:rPr>
          <w:rFonts w:ascii="Times New Roman" w:hAnsi="Times New Roman" w:cs="Times New Roman"/>
        </w:rPr>
        <w:t>）</w:t>
      </w:r>
      <w:r>
        <w:rPr>
          <w:rFonts w:ascii="Times New Roman" w:hAnsi="Times New Roman" w:cs="Times New Roman"/>
        </w:rPr>
        <w:t>。即使在德尔图良、</w:t>
      </w:r>
      <w:r>
        <w:rPr>
          <w:rFonts w:ascii="Times New Roman" w:hAnsi="Times New Roman" w:cs="Times New Roman" w:hint="eastAsia"/>
        </w:rPr>
        <w:t>奥利金</w:t>
      </w:r>
      <w:r>
        <w:rPr>
          <w:rFonts w:ascii="Times New Roman" w:hAnsi="Times New Roman" w:cs="Times New Roman"/>
        </w:rPr>
        <w:t>那里，</w:t>
      </w:r>
      <w:r>
        <w:rPr>
          <w:rFonts w:ascii="Times New Roman" w:hAnsi="Times New Roman" w:cs="Times New Roman" w:hint="eastAsia"/>
        </w:rPr>
        <w:t>他们</w:t>
      </w:r>
      <w:r w:rsidR="00E85531">
        <w:rPr>
          <w:rFonts w:ascii="Times New Roman" w:hAnsi="Times New Roman" w:cs="Times New Roman"/>
        </w:rPr>
        <w:t>必须反对异教哲学的原因与其内容本身也无很大联系。毋宁</w:t>
      </w:r>
      <w:r>
        <w:rPr>
          <w:rFonts w:ascii="Times New Roman" w:hAnsi="Times New Roman" w:cs="Times New Roman" w:hint="eastAsia"/>
        </w:rPr>
        <w:t>说</w:t>
      </w:r>
      <w:r>
        <w:rPr>
          <w:rFonts w:ascii="Times New Roman" w:hAnsi="Times New Roman" w:cs="Times New Roman"/>
        </w:rPr>
        <w:t>是异教哲学可能会给人们提供一条</w:t>
      </w:r>
      <w:r>
        <w:rPr>
          <w:rFonts w:ascii="Times New Roman" w:hAnsi="Times New Roman" w:cs="Times New Roman" w:hint="eastAsia"/>
        </w:rPr>
        <w:t>看似</w:t>
      </w:r>
      <w:r>
        <w:rPr>
          <w:rFonts w:ascii="Times New Roman" w:hAnsi="Times New Roman" w:cs="Times New Roman"/>
        </w:rPr>
        <w:t>得以通往智慧、</w:t>
      </w:r>
      <w:r>
        <w:rPr>
          <w:rFonts w:ascii="Times New Roman" w:hAnsi="Times New Roman" w:cs="Times New Roman" w:hint="eastAsia"/>
        </w:rPr>
        <w:t>幸福</w:t>
      </w:r>
      <w:r>
        <w:rPr>
          <w:rFonts w:ascii="Times New Roman" w:hAnsi="Times New Roman" w:cs="Times New Roman"/>
        </w:rPr>
        <w:t>的自足道路这一点使教父</w:t>
      </w:r>
      <w:r>
        <w:rPr>
          <w:rFonts w:ascii="Times New Roman" w:hAnsi="Times New Roman" w:cs="Times New Roman" w:hint="eastAsia"/>
        </w:rPr>
        <w:t>感到了</w:t>
      </w:r>
      <w:r>
        <w:rPr>
          <w:rFonts w:ascii="Times New Roman" w:hAnsi="Times New Roman" w:cs="Times New Roman"/>
        </w:rPr>
        <w:t>危险。希腊哲学和基督教的目的都是追求幸福，</w:t>
      </w:r>
      <w:r>
        <w:rPr>
          <w:rFonts w:ascii="Times New Roman" w:hAnsi="Times New Roman" w:cs="Times New Roman" w:hint="eastAsia"/>
        </w:rPr>
        <w:t>如果</w:t>
      </w:r>
      <w:r>
        <w:rPr>
          <w:rFonts w:ascii="Times New Roman" w:hAnsi="Times New Roman" w:cs="Times New Roman"/>
        </w:rPr>
        <w:t>我们仅靠自身的理智能力就能达到幸福生活，</w:t>
      </w:r>
      <w:r>
        <w:rPr>
          <w:rFonts w:ascii="Times New Roman" w:hAnsi="Times New Roman" w:cs="Times New Roman" w:hint="eastAsia"/>
        </w:rPr>
        <w:t>那我们</w:t>
      </w:r>
      <w:r>
        <w:rPr>
          <w:rFonts w:ascii="Times New Roman" w:hAnsi="Times New Roman" w:cs="Times New Roman"/>
        </w:rPr>
        <w:t>何以还要去依靠一个超越的</w:t>
      </w:r>
      <w:r>
        <w:rPr>
          <w:rFonts w:ascii="Times New Roman" w:hAnsi="Times New Roman" w:cs="Times New Roman"/>
        </w:rPr>
        <w:t>“</w:t>
      </w:r>
      <w:r>
        <w:rPr>
          <w:rFonts w:ascii="Times New Roman" w:hAnsi="Times New Roman" w:cs="Times New Roman"/>
        </w:rPr>
        <w:t>他者</w:t>
      </w:r>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lastRenderedPageBreak/>
        <w:t>对此</w:t>
      </w:r>
      <w:r>
        <w:rPr>
          <w:rFonts w:ascii="Times New Roman" w:hAnsi="Times New Roman" w:cs="Times New Roman"/>
        </w:rPr>
        <w:t>，</w:t>
      </w:r>
      <w:r>
        <w:rPr>
          <w:rFonts w:ascii="Times New Roman" w:hAnsi="Times New Roman" w:cs="Times New Roman" w:hint="eastAsia"/>
        </w:rPr>
        <w:t>基督教</w:t>
      </w:r>
      <w:r>
        <w:rPr>
          <w:rFonts w:ascii="Times New Roman" w:hAnsi="Times New Roman" w:cs="Times New Roman"/>
        </w:rPr>
        <w:t>的回答是</w:t>
      </w:r>
      <w:r w:rsidR="00E85531">
        <w:rPr>
          <w:rFonts w:ascii="Times New Roman" w:hAnsi="Times New Roman" w:cs="Times New Roman"/>
        </w:rPr>
        <w:t>：</w:t>
      </w:r>
      <w:r>
        <w:rPr>
          <w:rFonts w:ascii="Times New Roman" w:hAnsi="Times New Roman" w:cs="Times New Roman"/>
        </w:rPr>
        <w:t>希腊哲学只关注</w:t>
      </w:r>
      <w:r>
        <w:rPr>
          <w:rFonts w:ascii="Times New Roman" w:hAnsi="Times New Roman" w:cs="Times New Roman" w:hint="eastAsia"/>
        </w:rPr>
        <w:t>现世的</w:t>
      </w:r>
      <w:r>
        <w:rPr>
          <w:rFonts w:ascii="Times New Roman" w:hAnsi="Times New Roman" w:cs="Times New Roman"/>
        </w:rPr>
        <w:t>幸福，</w:t>
      </w:r>
      <w:r>
        <w:rPr>
          <w:rFonts w:ascii="Times New Roman" w:hAnsi="Times New Roman" w:cs="Times New Roman" w:hint="eastAsia"/>
        </w:rPr>
        <w:t>只能拥有</w:t>
      </w:r>
      <w:r>
        <w:rPr>
          <w:rFonts w:ascii="Times New Roman" w:hAnsi="Times New Roman" w:cs="Times New Roman"/>
        </w:rPr>
        <w:t>通过思辨科学而获得的</w:t>
      </w:r>
      <w:r>
        <w:rPr>
          <w:rFonts w:ascii="Times New Roman" w:hAnsi="Times New Roman" w:cs="Times New Roman" w:hint="eastAsia"/>
        </w:rPr>
        <w:t>知识</w:t>
      </w:r>
      <w:r>
        <w:rPr>
          <w:rFonts w:ascii="Times New Roman" w:hAnsi="Times New Roman" w:cs="Times New Roman"/>
        </w:rPr>
        <w:t>；</w:t>
      </w:r>
      <w:r>
        <w:rPr>
          <w:rFonts w:ascii="Times New Roman" w:hAnsi="Times New Roman" w:cs="Times New Roman" w:hint="eastAsia"/>
        </w:rPr>
        <w:t>然而</w:t>
      </w:r>
      <w:r>
        <w:rPr>
          <w:rFonts w:ascii="Times New Roman" w:hAnsi="Times New Roman" w:cs="Times New Roman"/>
        </w:rPr>
        <w:t>所有真哲学都导向的最高点</w:t>
      </w:r>
      <w:r>
        <w:rPr>
          <w:rFonts w:ascii="Times New Roman" w:hAnsi="Times New Roman" w:cs="Times New Roman"/>
        </w:rPr>
        <w:t>——</w:t>
      </w:r>
      <w:r>
        <w:rPr>
          <w:rFonts w:ascii="Times New Roman" w:hAnsi="Times New Roman" w:cs="Times New Roman" w:hint="eastAsia"/>
        </w:rPr>
        <w:t>关于</w:t>
      </w:r>
      <w:r>
        <w:rPr>
          <w:rFonts w:ascii="Times New Roman" w:hAnsi="Times New Roman" w:cs="Times New Roman"/>
        </w:rPr>
        <w:t>“</w:t>
      </w:r>
      <w:r>
        <w:rPr>
          <w:rFonts w:ascii="Times New Roman" w:hAnsi="Times New Roman" w:cs="Times New Roman"/>
        </w:rPr>
        <w:t>神</w:t>
      </w:r>
      <w:r>
        <w:rPr>
          <w:rFonts w:ascii="Times New Roman" w:hAnsi="Times New Roman" w:cs="Times New Roman"/>
        </w:rPr>
        <w:t>”</w:t>
      </w:r>
      <w:r>
        <w:rPr>
          <w:rFonts w:ascii="Times New Roman" w:hAnsi="Times New Roman" w:cs="Times New Roman"/>
        </w:rPr>
        <w:t>的知识，这类知识</w:t>
      </w:r>
      <w:r>
        <w:rPr>
          <w:rFonts w:ascii="Times New Roman" w:hAnsi="Times New Roman" w:cs="Times New Roman" w:hint="eastAsia"/>
        </w:rPr>
        <w:t>凭借人</w:t>
      </w:r>
      <w:r>
        <w:rPr>
          <w:rFonts w:ascii="Times New Roman" w:hAnsi="Times New Roman" w:cs="Times New Roman"/>
        </w:rPr>
        <w:t>自身的理智能力</w:t>
      </w:r>
      <w:r>
        <w:rPr>
          <w:rFonts w:ascii="Times New Roman" w:hAnsi="Times New Roman" w:cs="Times New Roman" w:hint="eastAsia"/>
        </w:rPr>
        <w:t>却</w:t>
      </w:r>
      <w:r>
        <w:rPr>
          <w:rFonts w:ascii="Times New Roman" w:hAnsi="Times New Roman" w:cs="Times New Roman"/>
        </w:rPr>
        <w:t>是无法把握的。</w:t>
      </w:r>
      <w:r>
        <w:rPr>
          <w:rFonts w:ascii="Times New Roman" w:hAnsi="Times New Roman" w:cs="Times New Roman" w:hint="eastAsia"/>
        </w:rPr>
        <w:t>因此</w:t>
      </w:r>
      <w:r>
        <w:rPr>
          <w:rFonts w:ascii="Times New Roman" w:hAnsi="Times New Roman" w:cs="Times New Roman"/>
        </w:rPr>
        <w:t>异教哲学家追求幸福</w:t>
      </w:r>
      <w:r>
        <w:rPr>
          <w:rFonts w:ascii="Times New Roman" w:hAnsi="Times New Roman" w:cs="Times New Roman" w:hint="eastAsia"/>
        </w:rPr>
        <w:t>的</w:t>
      </w:r>
      <w:r>
        <w:rPr>
          <w:rFonts w:ascii="Times New Roman" w:hAnsi="Times New Roman" w:cs="Times New Roman"/>
        </w:rPr>
        <w:t>方案是不完满的，</w:t>
      </w:r>
      <w:r>
        <w:rPr>
          <w:rFonts w:ascii="Times New Roman" w:hAnsi="Times New Roman" w:cs="Times New Roman" w:hint="eastAsia"/>
        </w:rPr>
        <w:t>只能获得</w:t>
      </w:r>
      <w:r>
        <w:rPr>
          <w:rFonts w:ascii="Times New Roman" w:hAnsi="Times New Roman" w:cs="Times New Roman"/>
        </w:rPr>
        <w:t>有限的幸福而不可能达到基督教的至福。</w:t>
      </w:r>
    </w:p>
    <w:p w14:paraId="067E78AD" w14:textId="1567A4E5" w:rsidR="00A42643" w:rsidRDefault="00E94A30" w:rsidP="00BB2A74">
      <w:pPr>
        <w:spacing w:line="360" w:lineRule="auto"/>
        <w:ind w:firstLineChars="200" w:firstLine="480"/>
        <w:rPr>
          <w:rFonts w:ascii="Times New Roman" w:hAnsi="Times New Roman" w:cs="Times New Roman"/>
        </w:rPr>
      </w:pPr>
      <w:r>
        <w:rPr>
          <w:rFonts w:ascii="Times New Roman" w:hAnsi="Times New Roman" w:cs="Times New Roman"/>
        </w:rPr>
        <w:t>关</w:t>
      </w:r>
      <w:r>
        <w:rPr>
          <w:rFonts w:ascii="Times New Roman" w:hAnsi="Times New Roman" w:cs="Times New Roman" w:hint="eastAsia"/>
        </w:rPr>
        <w:t>于这一</w:t>
      </w:r>
      <w:r>
        <w:rPr>
          <w:rFonts w:ascii="Times New Roman" w:hAnsi="Times New Roman" w:cs="Times New Roman"/>
        </w:rPr>
        <w:t>矛盾的倾向</w:t>
      </w:r>
      <w:r>
        <w:rPr>
          <w:rFonts w:ascii="Times New Roman" w:hAnsi="Times New Roman" w:cs="Times New Roman" w:hint="eastAsia"/>
        </w:rPr>
        <w:t>还</w:t>
      </w:r>
      <w:r>
        <w:rPr>
          <w:rFonts w:ascii="Times New Roman" w:hAnsi="Times New Roman" w:cs="Times New Roman"/>
        </w:rPr>
        <w:t>有两点值得我们注意：</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基督教在何种意义上要为自然哲学</w:t>
      </w:r>
      <w:r>
        <w:rPr>
          <w:rFonts w:ascii="Times New Roman" w:hAnsi="Times New Roman" w:cs="Times New Roman"/>
        </w:rPr>
        <w:t>范围的缩小负责？</w:t>
      </w:r>
      <w:r>
        <w:rPr>
          <w:rFonts w:ascii="Times New Roman" w:hAnsi="Times New Roman" w:cs="Times New Roman" w:hint="eastAsia"/>
        </w:rPr>
        <w:t>基督教</w:t>
      </w:r>
      <w:r>
        <w:rPr>
          <w:rFonts w:ascii="Times New Roman" w:hAnsi="Times New Roman" w:cs="Times New Roman"/>
        </w:rPr>
        <w:t>将异教哲学所提供的精神修炼的方式视为不完善的，</w:t>
      </w:r>
      <w:r w:rsidR="00E02DA1">
        <w:rPr>
          <w:rFonts w:ascii="Times New Roman" w:hAnsi="Times New Roman" w:cs="Times New Roman"/>
        </w:rPr>
        <w:t>有很大一部分</w:t>
      </w:r>
      <w:r>
        <w:rPr>
          <w:rFonts w:ascii="Times New Roman" w:hAnsi="Times New Roman" w:cs="Times New Roman"/>
        </w:rPr>
        <w:t>原因在于不同的哲学流派可以提供不同的哲学教导，</w:t>
      </w:r>
      <w:r>
        <w:rPr>
          <w:rFonts w:ascii="Times New Roman" w:hAnsi="Times New Roman" w:cs="Times New Roman" w:hint="eastAsia"/>
        </w:rPr>
        <w:t>这</w:t>
      </w:r>
      <w:r>
        <w:rPr>
          <w:rFonts w:ascii="Times New Roman" w:hAnsi="Times New Roman" w:cs="Times New Roman"/>
        </w:rPr>
        <w:t>说明了人类理性的不确定性，</w:t>
      </w:r>
      <w:r>
        <w:rPr>
          <w:rFonts w:ascii="Times New Roman" w:hAnsi="Times New Roman" w:cs="Times New Roman" w:hint="eastAsia"/>
        </w:rPr>
        <w:t>那么</w:t>
      </w:r>
      <w:r>
        <w:rPr>
          <w:rFonts w:ascii="Times New Roman" w:hAnsi="Times New Roman" w:cs="Times New Roman"/>
        </w:rPr>
        <w:t>“</w:t>
      </w:r>
      <w:r>
        <w:rPr>
          <w:rFonts w:ascii="Times New Roman" w:hAnsi="Times New Roman" w:cs="Times New Roman"/>
        </w:rPr>
        <w:t>启示</w:t>
      </w:r>
      <w:r>
        <w:rPr>
          <w:rFonts w:ascii="Times New Roman" w:hAnsi="Times New Roman" w:cs="Times New Roman"/>
        </w:rPr>
        <w:t>”</w:t>
      </w:r>
      <w:r>
        <w:rPr>
          <w:rFonts w:ascii="Times New Roman" w:hAnsi="Times New Roman" w:cs="Times New Roman" w:hint="eastAsia"/>
        </w:rPr>
        <w:t>就是</w:t>
      </w:r>
      <w:r>
        <w:rPr>
          <w:rFonts w:ascii="Times New Roman" w:hAnsi="Times New Roman" w:cs="Times New Roman"/>
        </w:rPr>
        <w:t>不可或缺的。</w:t>
      </w:r>
      <w:r>
        <w:rPr>
          <w:rFonts w:ascii="Times New Roman" w:hAnsi="Times New Roman" w:cs="Times New Roman" w:hint="eastAsia"/>
        </w:rPr>
        <w:t>因此</w:t>
      </w:r>
      <w:r>
        <w:rPr>
          <w:rFonts w:ascii="Times New Roman" w:hAnsi="Times New Roman" w:cs="Times New Roman"/>
        </w:rPr>
        <w:t>基督教接管了自然哲学中原本属于内在维度的、</w:t>
      </w:r>
      <w:r>
        <w:rPr>
          <w:rFonts w:ascii="Times New Roman" w:hAnsi="Times New Roman" w:cs="Times New Roman" w:hint="eastAsia"/>
        </w:rPr>
        <w:t>核心的</w:t>
      </w:r>
      <w:r>
        <w:rPr>
          <w:rFonts w:ascii="Times New Roman" w:hAnsi="Times New Roman" w:cs="Times New Roman"/>
        </w:rPr>
        <w:t>道德和宗教目标，</w:t>
      </w:r>
      <w:r>
        <w:rPr>
          <w:rFonts w:ascii="Times New Roman" w:hAnsi="Times New Roman" w:cs="Times New Roman" w:hint="eastAsia"/>
        </w:rPr>
        <w:t>留给</w:t>
      </w:r>
      <w:r>
        <w:rPr>
          <w:rFonts w:ascii="Times New Roman" w:hAnsi="Times New Roman" w:cs="Times New Roman"/>
        </w:rPr>
        <w:t>往后之</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的也就是去道德、</w:t>
      </w:r>
      <w:r>
        <w:rPr>
          <w:rFonts w:ascii="Times New Roman" w:hAnsi="Times New Roman" w:cs="Times New Roman" w:hint="eastAsia"/>
        </w:rPr>
        <w:t>去神学化</w:t>
      </w:r>
      <w:r>
        <w:rPr>
          <w:rFonts w:ascii="Times New Roman" w:hAnsi="Times New Roman" w:cs="Times New Roman"/>
        </w:rPr>
        <w:t>的自然哲学的形式知识部分，</w:t>
      </w:r>
      <w:r>
        <w:rPr>
          <w:rFonts w:ascii="Times New Roman" w:hAnsi="Times New Roman" w:cs="Times New Roman" w:hint="eastAsia"/>
        </w:rPr>
        <w:t>这就</w:t>
      </w:r>
      <w:r>
        <w:rPr>
          <w:rFonts w:ascii="Times New Roman" w:hAnsi="Times New Roman" w:cs="Times New Roman"/>
        </w:rPr>
        <w:t>为</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hint="eastAsia"/>
        </w:rPr>
        <w:t>概念</w:t>
      </w:r>
      <w:r>
        <w:rPr>
          <w:rFonts w:ascii="Times New Roman" w:hAnsi="Times New Roman" w:cs="Times New Roman"/>
        </w:rPr>
        <w:t>内在属性的剥离，即科学作为</w:t>
      </w:r>
      <w:r>
        <w:rPr>
          <w:rFonts w:ascii="Times New Roman" w:hAnsi="Times New Roman" w:cs="Times New Roman" w:hint="eastAsia"/>
        </w:rPr>
        <w:t>精神修炼以</w:t>
      </w:r>
      <w:r>
        <w:rPr>
          <w:rFonts w:ascii="Times New Roman" w:hAnsi="Times New Roman" w:cs="Times New Roman"/>
        </w:rPr>
        <w:t>获得</w:t>
      </w:r>
      <w:r>
        <w:rPr>
          <w:rFonts w:ascii="Times New Roman" w:hAnsi="Times New Roman" w:cs="Times New Roman" w:hint="eastAsia"/>
        </w:rPr>
        <w:t>特定</w:t>
      </w:r>
      <w:r>
        <w:rPr>
          <w:rFonts w:ascii="Times New Roman" w:hAnsi="Times New Roman" w:cs="Times New Roman"/>
        </w:rPr>
        <w:t>心灵习性的手段的剥离，奠定了基础</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此时尚无法在</w:t>
      </w:r>
      <w:r>
        <w:rPr>
          <w:rFonts w:ascii="Times New Roman" w:hAnsi="Times New Roman" w:cs="Times New Roman" w:hint="eastAsia"/>
        </w:rPr>
        <w:t>对宇宙</w:t>
      </w:r>
      <w:r>
        <w:rPr>
          <w:rFonts w:ascii="Times New Roman" w:hAnsi="Times New Roman" w:cs="Times New Roman"/>
        </w:rPr>
        <w:t>的自然主义解释和宗教解释之间建立一种</w:t>
      </w:r>
      <w:r>
        <w:rPr>
          <w:rFonts w:ascii="Times New Roman" w:hAnsi="Times New Roman" w:cs="Times New Roman" w:hint="eastAsia"/>
        </w:rPr>
        <w:t>根本</w:t>
      </w:r>
      <w:r>
        <w:rPr>
          <w:rFonts w:ascii="Times New Roman" w:hAnsi="Times New Roman" w:cs="Times New Roman"/>
        </w:rPr>
        <w:t>冲突的叙事。</w:t>
      </w:r>
      <w:r>
        <w:rPr>
          <w:rFonts w:ascii="Times New Roman" w:hAnsi="Times New Roman" w:cs="Times New Roman" w:hint="eastAsia"/>
        </w:rPr>
        <w:t>在某种程度上</w:t>
      </w:r>
      <w:r>
        <w:rPr>
          <w:rFonts w:ascii="Times New Roman" w:hAnsi="Times New Roman" w:cs="Times New Roman"/>
        </w:rPr>
        <w:t>，</w:t>
      </w:r>
      <w:r>
        <w:rPr>
          <w:rFonts w:ascii="Times New Roman" w:hAnsi="Times New Roman" w:cs="Times New Roman" w:hint="eastAsia"/>
        </w:rPr>
        <w:t>中世纪</w:t>
      </w:r>
      <w:r>
        <w:rPr>
          <w:rFonts w:ascii="Times New Roman" w:hAnsi="Times New Roman" w:cs="Times New Roman"/>
        </w:rPr>
        <w:t>对自然的</w:t>
      </w:r>
      <w:r>
        <w:rPr>
          <w:rFonts w:ascii="Times New Roman" w:hAnsi="Times New Roman" w:cs="Times New Roman" w:hint="eastAsia"/>
        </w:rPr>
        <w:t>研究</w:t>
      </w:r>
      <w:r>
        <w:rPr>
          <w:rFonts w:ascii="Times New Roman" w:hAnsi="Times New Roman" w:cs="Times New Roman"/>
        </w:rPr>
        <w:t>都是从属于宗教研究的，两者的目的相同，</w:t>
      </w:r>
      <w:r>
        <w:rPr>
          <w:rFonts w:ascii="Times New Roman" w:hAnsi="Times New Roman" w:cs="Times New Roman" w:hint="eastAsia"/>
        </w:rPr>
        <w:t>因此神学关切</w:t>
      </w:r>
      <w:r>
        <w:rPr>
          <w:rFonts w:ascii="Times New Roman" w:hAnsi="Times New Roman" w:cs="Times New Roman"/>
        </w:rPr>
        <w:t>是可以驱动自然研究的发展的。</w:t>
      </w:r>
      <w:r>
        <w:rPr>
          <w:rFonts w:ascii="Times New Roman" w:hAnsi="Times New Roman" w:cs="Times New Roman" w:hint="eastAsia"/>
        </w:rPr>
        <w:t>并且</w:t>
      </w:r>
      <w:r>
        <w:rPr>
          <w:rFonts w:ascii="Times New Roman" w:hAnsi="Times New Roman" w:cs="Times New Roman"/>
        </w:rPr>
        <w:t>直到</w:t>
      </w:r>
      <w:r>
        <w:rPr>
          <w:rFonts w:ascii="Times New Roman" w:hAnsi="Times New Roman" w:cs="Times New Roman"/>
        </w:rPr>
        <w:t>17</w:t>
      </w:r>
      <w:r>
        <w:rPr>
          <w:rFonts w:ascii="Times New Roman" w:hAnsi="Times New Roman" w:cs="Times New Roman" w:hint="eastAsia"/>
        </w:rPr>
        <w:t>世纪</w:t>
      </w:r>
      <w:r>
        <w:rPr>
          <w:rFonts w:ascii="Times New Roman" w:hAnsi="Times New Roman" w:cs="Times New Roman"/>
        </w:rPr>
        <w:t>，</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与</w:t>
      </w:r>
      <w:r w:rsidR="00557B83">
        <w:rPr>
          <w:rFonts w:ascii="Times New Roman" w:hAnsi="Times New Roman" w:cs="Times New Roman"/>
        </w:rPr>
        <w:t>“</w:t>
      </w:r>
      <w:r>
        <w:rPr>
          <w:rFonts w:ascii="Times New Roman" w:hAnsi="Times New Roman" w:cs="Times New Roman"/>
        </w:rPr>
        <w:t>宗教</w:t>
      </w:r>
      <w:r w:rsidR="00557B83">
        <w:rPr>
          <w:rFonts w:ascii="Times New Roman" w:hAnsi="Times New Roman" w:cs="Times New Roman"/>
        </w:rPr>
        <w:t>”</w:t>
      </w:r>
      <w:r>
        <w:rPr>
          <w:rFonts w:ascii="Times New Roman" w:hAnsi="Times New Roman" w:cs="Times New Roman"/>
        </w:rPr>
        <w:t>的问题在许多层面上发生分化，</w:t>
      </w:r>
      <w:r>
        <w:rPr>
          <w:rFonts w:ascii="Times New Roman" w:hAnsi="Times New Roman" w:cs="Times New Roman" w:hint="eastAsia"/>
        </w:rPr>
        <w:t>宣称一种</w:t>
      </w:r>
      <w:r>
        <w:rPr>
          <w:rFonts w:ascii="Times New Roman" w:hAnsi="Times New Roman" w:cs="Times New Roman"/>
        </w:rPr>
        <w:t>绝对分离的叙事都仍是不妥当的。</w:t>
      </w:r>
      <w:r>
        <w:rPr>
          <w:rFonts w:ascii="Times New Roman" w:hAnsi="Times New Roman" w:cs="Times New Roman" w:hint="eastAsia"/>
        </w:rPr>
        <w:t>这种</w:t>
      </w:r>
      <w:r>
        <w:rPr>
          <w:rFonts w:ascii="Times New Roman" w:hAnsi="Times New Roman" w:cs="Times New Roman"/>
        </w:rPr>
        <w:t>被现代</w:t>
      </w:r>
      <w:r>
        <w:rPr>
          <w:rFonts w:ascii="Times New Roman" w:hAnsi="Times New Roman" w:cs="Times New Roman" w:hint="eastAsia"/>
        </w:rPr>
        <w:t>人</w:t>
      </w:r>
      <w:r>
        <w:rPr>
          <w:rFonts w:ascii="Times New Roman" w:hAnsi="Times New Roman" w:cs="Times New Roman"/>
        </w:rPr>
        <w:t>所误解的</w:t>
      </w:r>
      <w:r>
        <w:rPr>
          <w:rFonts w:ascii="Times New Roman" w:hAnsi="Times New Roman" w:cs="Times New Roman"/>
        </w:rPr>
        <w:t xml:space="preserve"> “</w:t>
      </w:r>
      <w:r>
        <w:rPr>
          <w:rFonts w:ascii="Times New Roman" w:hAnsi="Times New Roman" w:cs="Times New Roman"/>
        </w:rPr>
        <w:t>对立</w:t>
      </w:r>
      <w:r>
        <w:rPr>
          <w:rFonts w:ascii="Times New Roman" w:hAnsi="Times New Roman" w:cs="Times New Roman"/>
        </w:rPr>
        <w:t>”</w:t>
      </w:r>
      <w:r>
        <w:rPr>
          <w:rFonts w:ascii="Times New Roman" w:hAnsi="Times New Roman" w:cs="Times New Roman"/>
        </w:rPr>
        <w:t>的产生有两个可能原因：一是我们</w:t>
      </w:r>
      <w:r>
        <w:rPr>
          <w:rFonts w:ascii="Times New Roman" w:hAnsi="Times New Roman" w:cs="Times New Roman" w:hint="eastAsia"/>
        </w:rPr>
        <w:t>基于一种有目的的预设</w:t>
      </w:r>
      <w:r>
        <w:rPr>
          <w:rFonts w:ascii="Times New Roman" w:hAnsi="Times New Roman" w:cs="Times New Roman"/>
        </w:rPr>
        <w:t>对</w:t>
      </w:r>
      <w:r>
        <w:rPr>
          <w:rFonts w:ascii="Times New Roman" w:hAnsi="Times New Roman" w:cs="Times New Roman" w:hint="eastAsia"/>
        </w:rPr>
        <w:t>现代范畴进行了</w:t>
      </w:r>
      <w:r>
        <w:rPr>
          <w:rFonts w:ascii="Times New Roman" w:hAnsi="Times New Roman" w:cs="Times New Roman"/>
        </w:rPr>
        <w:t>不当投射</w:t>
      </w:r>
      <w:r>
        <w:rPr>
          <w:rFonts w:ascii="Times New Roman" w:hAnsi="Times New Roman" w:cs="Times New Roman" w:hint="eastAsia"/>
        </w:rPr>
        <w:t>，中世纪</w:t>
      </w:r>
      <w:r>
        <w:rPr>
          <w:rFonts w:ascii="Times New Roman" w:hAnsi="Times New Roman" w:cs="Times New Roman"/>
        </w:rPr>
        <w:t>与现代的</w:t>
      </w:r>
      <w:r>
        <w:rPr>
          <w:rFonts w:ascii="Times New Roman" w:hAnsi="Times New Roman" w:cs="Times New Roman"/>
        </w:rPr>
        <w:t>“</w:t>
      </w:r>
      <w:r>
        <w:rPr>
          <w:rFonts w:ascii="Times New Roman" w:hAnsi="Times New Roman" w:cs="Times New Roman"/>
        </w:rPr>
        <w:t>科学</w:t>
      </w:r>
      <w:r>
        <w:rPr>
          <w:rFonts w:ascii="Times New Roman" w:hAnsi="Times New Roman" w:cs="Times New Roman"/>
        </w:rPr>
        <w:t>”</w:t>
      </w:r>
      <w:r>
        <w:rPr>
          <w:rFonts w:ascii="Times New Roman" w:hAnsi="Times New Roman" w:cs="Times New Roman"/>
        </w:rPr>
        <w:t>概念的指向仍有较大差距；二是根本上误解了中世纪基督徒对宇宙的复杂理解。</w:t>
      </w:r>
      <w:r>
        <w:rPr>
          <w:rFonts w:ascii="Times New Roman" w:hAnsi="Times New Roman" w:cs="Times New Roman" w:hint="eastAsia"/>
        </w:rPr>
        <w:t>从</w:t>
      </w:r>
      <w:r>
        <w:rPr>
          <w:rFonts w:ascii="Times New Roman" w:hAnsi="Times New Roman" w:cs="Times New Roman"/>
        </w:rPr>
        <w:t>奥古斯丁、阿奎那等人的态度中我们可以看到，</w:t>
      </w:r>
      <w:r>
        <w:rPr>
          <w:rFonts w:ascii="Times New Roman" w:hAnsi="Times New Roman" w:cs="Times New Roman" w:hint="eastAsia"/>
        </w:rPr>
        <w:t>早期基督徒</w:t>
      </w:r>
      <w:r>
        <w:rPr>
          <w:rFonts w:ascii="Times New Roman" w:hAnsi="Times New Roman" w:cs="Times New Roman"/>
        </w:rPr>
        <w:t>对于占星术、</w:t>
      </w:r>
      <w:r>
        <w:rPr>
          <w:rFonts w:ascii="Times New Roman" w:hAnsi="Times New Roman" w:cs="Times New Roman" w:hint="eastAsia"/>
        </w:rPr>
        <w:t>天体有神</w:t>
      </w:r>
      <w:r>
        <w:rPr>
          <w:rFonts w:ascii="Times New Roman" w:hAnsi="Times New Roman" w:cs="Times New Roman"/>
        </w:rPr>
        <w:t>论、</w:t>
      </w:r>
      <w:r>
        <w:rPr>
          <w:rFonts w:ascii="Times New Roman" w:hAnsi="Times New Roman" w:cs="Times New Roman" w:hint="eastAsia"/>
        </w:rPr>
        <w:t>英雄神化</w:t>
      </w:r>
      <w:r>
        <w:rPr>
          <w:rFonts w:ascii="Times New Roman" w:hAnsi="Times New Roman" w:cs="Times New Roman"/>
        </w:rPr>
        <w:t>等观点的否定态度甚至要比异教哲学家更为坚决。</w:t>
      </w:r>
      <w:r>
        <w:rPr>
          <w:rFonts w:ascii="Times New Roman" w:hAnsi="Times New Roman" w:cs="Times New Roman" w:hint="eastAsia"/>
        </w:rPr>
        <w:t>最初的</w:t>
      </w:r>
      <w:r>
        <w:rPr>
          <w:rFonts w:ascii="Times New Roman" w:hAnsi="Times New Roman" w:cs="Times New Roman"/>
        </w:rPr>
        <w:t>基督徒由于他们坚信天界并无神灵而是整个宇宙内含一种神圣秩序，甚至被一些自然哲学家嘲讽为</w:t>
      </w:r>
      <w:r>
        <w:rPr>
          <w:rFonts w:ascii="Times New Roman" w:hAnsi="Times New Roman" w:cs="Times New Roman"/>
        </w:rPr>
        <w:t>“</w:t>
      </w:r>
      <w:r>
        <w:rPr>
          <w:rFonts w:ascii="Times New Roman" w:hAnsi="Times New Roman" w:cs="Times New Roman"/>
        </w:rPr>
        <w:t>无神论者</w:t>
      </w:r>
      <w:r>
        <w:rPr>
          <w:rFonts w:ascii="Times New Roman" w:hAnsi="Times New Roman" w:cs="Times New Roman"/>
        </w:rPr>
        <w:t>”</w:t>
      </w:r>
      <w:r>
        <w:rPr>
          <w:rFonts w:ascii="Times New Roman" w:hAnsi="Times New Roman" w:cs="Times New Roman"/>
        </w:rPr>
        <w:t>。</w:t>
      </w:r>
      <w:r>
        <w:rPr>
          <w:rFonts w:ascii="Times New Roman" w:hAnsi="Times New Roman" w:cs="Times New Roman" w:hint="eastAsia"/>
          <w:color w:val="000000" w:themeColor="text1"/>
        </w:rPr>
        <w:t>现代</w:t>
      </w:r>
      <w:r>
        <w:rPr>
          <w:rFonts w:ascii="Times New Roman" w:hAnsi="Times New Roman" w:cs="Times New Roman"/>
          <w:color w:val="000000" w:themeColor="text1"/>
        </w:rPr>
        <w:t>人误以为基督教对</w:t>
      </w:r>
      <w:r>
        <w:rPr>
          <w:rFonts w:ascii="Times New Roman" w:hAnsi="Times New Roman" w:cs="Times New Roman" w:hint="eastAsia"/>
          <w:color w:val="000000" w:themeColor="text1"/>
        </w:rPr>
        <w:t>异教</w:t>
      </w:r>
      <w:r>
        <w:rPr>
          <w:rFonts w:ascii="Times New Roman" w:hAnsi="Times New Roman" w:cs="Times New Roman"/>
          <w:color w:val="000000" w:themeColor="text1"/>
        </w:rPr>
        <w:t>哲学的批判针对的是其作为</w:t>
      </w:r>
      <w:r>
        <w:rPr>
          <w:rFonts w:ascii="Times New Roman" w:hAnsi="Times New Roman" w:cs="Times New Roman"/>
          <w:color w:val="000000" w:themeColor="text1"/>
        </w:rPr>
        <w:t>“</w:t>
      </w:r>
      <w:r>
        <w:rPr>
          <w:rFonts w:ascii="Times New Roman" w:hAnsi="Times New Roman" w:cs="Times New Roman"/>
          <w:color w:val="000000" w:themeColor="text1"/>
        </w:rPr>
        <w:t>科学</w:t>
      </w:r>
      <w:r>
        <w:rPr>
          <w:rFonts w:ascii="Times New Roman" w:hAnsi="Times New Roman" w:cs="Times New Roman"/>
          <w:color w:val="000000" w:themeColor="text1"/>
        </w:rPr>
        <w:t>”</w:t>
      </w:r>
      <w:r>
        <w:rPr>
          <w:rFonts w:ascii="Times New Roman" w:hAnsi="Times New Roman" w:cs="Times New Roman" w:hint="eastAsia"/>
          <w:color w:val="000000" w:themeColor="text1"/>
        </w:rPr>
        <w:t>的</w:t>
      </w:r>
      <w:r>
        <w:rPr>
          <w:rFonts w:ascii="Times New Roman" w:hAnsi="Times New Roman" w:cs="Times New Roman"/>
          <w:color w:val="000000" w:themeColor="text1"/>
        </w:rPr>
        <w:t>属性，</w:t>
      </w:r>
      <w:r>
        <w:rPr>
          <w:rFonts w:ascii="Times New Roman" w:hAnsi="Times New Roman" w:cs="Times New Roman" w:hint="eastAsia"/>
          <w:color w:val="000000" w:themeColor="text1"/>
        </w:rPr>
        <w:t>但实际上</w:t>
      </w:r>
      <w:r>
        <w:rPr>
          <w:rFonts w:ascii="Times New Roman" w:hAnsi="Times New Roman" w:cs="Times New Roman"/>
          <w:color w:val="000000" w:themeColor="text1"/>
        </w:rPr>
        <w:t>基督教针对的更多是古代解释世界时产生的迷信观点。</w:t>
      </w:r>
    </w:p>
    <w:p w14:paraId="3CE838D9" w14:textId="77777777" w:rsidR="00A42643" w:rsidRDefault="00A42643" w:rsidP="00BB2A74">
      <w:pPr>
        <w:rPr>
          <w:rFonts w:ascii="Times New Roman" w:hAnsi="Times New Roman" w:cs="Times New Roman"/>
        </w:rPr>
      </w:pPr>
    </w:p>
    <w:p w14:paraId="33D9C46B" w14:textId="77777777" w:rsidR="00A42643" w:rsidRDefault="00E94A30" w:rsidP="00BB2A74">
      <w:pPr>
        <w:pStyle w:val="21"/>
        <w:outlineLvl w:val="9"/>
        <w:rPr>
          <w:b w:val="0"/>
        </w:rPr>
      </w:pPr>
      <w:bookmarkStart w:id="110" w:name="_Toc9081"/>
      <w:bookmarkStart w:id="111" w:name="_Toc20711"/>
      <w:bookmarkStart w:id="112" w:name="_Toc31244"/>
      <w:bookmarkStart w:id="113" w:name="_Toc20385"/>
      <w:bookmarkStart w:id="114" w:name="_Toc1829"/>
      <w:bookmarkStart w:id="115" w:name="_Toc19969"/>
      <w:bookmarkStart w:id="116" w:name="_Toc22048"/>
      <w:bookmarkStart w:id="117" w:name="_Toc28024"/>
      <w:r>
        <w:rPr>
          <w:b w:val="0"/>
        </w:rPr>
        <w:t xml:space="preserve">2.4 </w:t>
      </w:r>
      <w:r>
        <w:rPr>
          <w:b w:val="0"/>
        </w:rPr>
        <w:t>对神与世界的两种解读模式：象征（</w:t>
      </w:r>
      <w:r>
        <w:rPr>
          <w:rFonts w:ascii="Times New Roman" w:eastAsiaTheme="minorEastAsia" w:hAnsi="Times New Roman" w:cs="Times New Roman"/>
          <w:b w:val="0"/>
          <w:sz w:val="24"/>
        </w:rPr>
        <w:t>symbolic</w:t>
      </w:r>
      <w:r>
        <w:rPr>
          <w:b w:val="0"/>
        </w:rPr>
        <w:t>）和原因（</w:t>
      </w:r>
      <w:r>
        <w:rPr>
          <w:rFonts w:ascii="Times New Roman" w:eastAsiaTheme="minorEastAsia" w:hAnsi="Times New Roman" w:cs="Times New Roman"/>
          <w:b w:val="0"/>
          <w:sz w:val="24"/>
        </w:rPr>
        <w:t>casual</w:t>
      </w:r>
      <w:r>
        <w:rPr>
          <w:b w:val="0"/>
        </w:rPr>
        <w:t>）的理解</w:t>
      </w:r>
      <w:bookmarkEnd w:id="110"/>
      <w:bookmarkEnd w:id="111"/>
      <w:bookmarkEnd w:id="112"/>
      <w:bookmarkEnd w:id="113"/>
      <w:bookmarkEnd w:id="114"/>
      <w:bookmarkEnd w:id="115"/>
      <w:bookmarkEnd w:id="116"/>
      <w:bookmarkEnd w:id="117"/>
    </w:p>
    <w:p w14:paraId="44510075" w14:textId="2E5E408D" w:rsidR="00A42643" w:rsidRDefault="00E94A30" w:rsidP="00BB2A74">
      <w:pPr>
        <w:spacing w:line="360" w:lineRule="auto"/>
        <w:ind w:firstLineChars="200" w:firstLine="480"/>
        <w:rPr>
          <w:rFonts w:ascii="Times New Roman" w:hAnsi="Times New Roman" w:cs="Times New Roman"/>
        </w:rPr>
      </w:pPr>
      <w:r>
        <w:t>在古代世界，</w:t>
      </w:r>
      <w:r>
        <w:rPr>
          <w:rFonts w:hint="eastAsia"/>
        </w:rPr>
        <w:t>自然哲学的</w:t>
      </w:r>
      <w:r>
        <w:t>目标是了解</w:t>
      </w:r>
      <w:r>
        <w:rPr>
          <w:rFonts w:hint="eastAsia"/>
        </w:rPr>
        <w:t>宇宙</w:t>
      </w:r>
      <w:r>
        <w:t>的神圣秩序并使人类自身尽可能地</w:t>
      </w:r>
      <w:r w:rsidR="006121F8">
        <w:t>顺应</w:t>
      </w:r>
      <w:r>
        <w:t>它。</w:t>
      </w:r>
      <w:r>
        <w:rPr>
          <w:rFonts w:hint="eastAsia"/>
        </w:rPr>
        <w:t>这种</w:t>
      </w:r>
      <w:r>
        <w:t>自然观到了早期基督教那里还要被放到创世的语境下进一步解读，</w:t>
      </w:r>
      <w:r>
        <w:rPr>
          <w:rFonts w:hint="eastAsia"/>
        </w:rPr>
        <w:lastRenderedPageBreak/>
        <w:t>因此</w:t>
      </w:r>
      <w:r>
        <w:t>基督徒发展出两种理解神与世界的模式，</w:t>
      </w:r>
      <w:r>
        <w:rPr>
          <w:rFonts w:hint="eastAsia"/>
        </w:rPr>
        <w:t>即</w:t>
      </w:r>
      <w:r>
        <w:t>“</w:t>
      </w:r>
      <w:r>
        <w:t>象征理解</w:t>
      </w:r>
      <w:r>
        <w:t>”</w:t>
      </w:r>
      <w:r>
        <w:t>与</w:t>
      </w:r>
      <w:r>
        <w:t>“</w:t>
      </w:r>
      <w:r>
        <w:t>原因理解</w:t>
      </w:r>
      <w:r>
        <w:t>”</w:t>
      </w:r>
      <w:r>
        <w:t>。</w:t>
      </w:r>
      <w:r>
        <w:rPr>
          <w:rFonts w:hint="eastAsia"/>
        </w:rPr>
        <w:t>虽然</w:t>
      </w:r>
      <w:r>
        <w:t>基督徒极力</w:t>
      </w:r>
      <w:r>
        <w:rPr>
          <w:rFonts w:hint="eastAsia"/>
        </w:rPr>
        <w:t>否定</w:t>
      </w:r>
      <w:r>
        <w:t>自然与神灵本身有任何同质性，</w:t>
      </w:r>
      <w:r>
        <w:rPr>
          <w:rFonts w:hint="eastAsia"/>
        </w:rPr>
        <w:t>单</w:t>
      </w:r>
      <w:r>
        <w:t>就自然作为神的造物来说，</w:t>
      </w:r>
      <w:r>
        <w:rPr>
          <w:rFonts w:hint="eastAsia"/>
        </w:rPr>
        <w:t>宇宙</w:t>
      </w:r>
      <w:r>
        <w:t>具有神圣来源和神所赋予的神圣秩序</w:t>
      </w:r>
      <w:r w:rsidR="00127023">
        <w:t>这一点</w:t>
      </w:r>
      <w:r>
        <w:t>毋庸置疑。</w:t>
      </w:r>
      <w:r>
        <w:t>“</w:t>
      </w:r>
      <w:r>
        <w:t>在某种程度上，</w:t>
      </w:r>
      <w:r>
        <w:rPr>
          <w:rFonts w:hint="eastAsia"/>
        </w:rPr>
        <w:t>世界</w:t>
      </w:r>
      <w:r>
        <w:t>是神的形象的承载者。</w:t>
      </w:r>
      <w:r>
        <w:t>”</w:t>
      </w:r>
      <w:r>
        <w:rPr>
          <w:rStyle w:val="af"/>
        </w:rPr>
        <w:footnoteReference w:id="33"/>
      </w:r>
      <w:r>
        <w:t>这就为以《圣经》解读自然之书埋下伏笔。</w:t>
      </w:r>
      <w:r>
        <w:rPr>
          <w:rFonts w:hint="eastAsia"/>
        </w:rPr>
        <w:t>到了</w:t>
      </w:r>
      <w:r>
        <w:t>13</w:t>
      </w:r>
      <w:r>
        <w:rPr>
          <w:rFonts w:hint="eastAsia"/>
        </w:rPr>
        <w:t>世纪</w:t>
      </w:r>
      <w:r>
        <w:t>，</w:t>
      </w:r>
      <w:r>
        <w:rPr>
          <w:rFonts w:ascii="Times New Roman" w:hAnsi="Times New Roman" w:cs="Times New Roman" w:hint="eastAsia"/>
        </w:rPr>
        <w:t>中世纪大学</w:t>
      </w:r>
      <w:r>
        <w:rPr>
          <w:rFonts w:ascii="Times New Roman" w:hAnsi="Times New Roman" w:cs="Times New Roman"/>
        </w:rPr>
        <w:t>对亚里士多德的重新发现，使亚里士多德的目的论被用于解读神与造物之间的关系。</w:t>
      </w:r>
    </w:p>
    <w:p w14:paraId="728B5C32" w14:textId="77777777" w:rsidR="00A42643" w:rsidRDefault="00E94A30" w:rsidP="00BB2A74">
      <w:pPr>
        <w:pStyle w:val="32"/>
        <w:outlineLvl w:val="1"/>
        <w:rPr>
          <w:rFonts w:ascii="Times New Roman" w:hAnsi="Times New Roman" w:cs="Times New Roman"/>
          <w:b w:val="0"/>
        </w:rPr>
      </w:pPr>
      <w:bookmarkStart w:id="118" w:name="_Toc12708"/>
      <w:bookmarkStart w:id="119" w:name="_Toc17049"/>
      <w:bookmarkStart w:id="120" w:name="_Toc27539"/>
      <w:bookmarkStart w:id="121" w:name="_Toc5324"/>
      <w:bookmarkStart w:id="122" w:name="_Toc11828"/>
      <w:bookmarkStart w:id="123" w:name="_Toc290"/>
      <w:bookmarkStart w:id="124" w:name="_Toc207"/>
      <w:bookmarkStart w:id="125" w:name="_Toc23276"/>
      <w:r>
        <w:rPr>
          <w:rFonts w:hint="eastAsia"/>
          <w:b w:val="0"/>
        </w:rPr>
        <w:t xml:space="preserve">2.4.1 </w:t>
      </w:r>
      <w:r>
        <w:rPr>
          <w:b w:val="0"/>
        </w:rPr>
        <w:t>寓意（</w:t>
      </w:r>
      <w:r>
        <w:rPr>
          <w:rFonts w:ascii="Times New Roman" w:eastAsiaTheme="minorEastAsia" w:hAnsi="Times New Roman" w:cs="Times New Roman"/>
          <w:b w:val="0"/>
        </w:rPr>
        <w:t>allegorical</w:t>
      </w:r>
      <w:r>
        <w:rPr>
          <w:b w:val="0"/>
        </w:rPr>
        <w:t>）解释到对神的沉思</w:t>
      </w:r>
      <w:bookmarkEnd w:id="118"/>
      <w:bookmarkEnd w:id="119"/>
      <w:bookmarkEnd w:id="120"/>
      <w:bookmarkEnd w:id="121"/>
      <w:bookmarkEnd w:id="122"/>
      <w:bookmarkEnd w:id="123"/>
      <w:bookmarkEnd w:id="124"/>
      <w:bookmarkEnd w:id="125"/>
    </w:p>
    <w:p w14:paraId="675CE63E" w14:textId="3D0F5891" w:rsidR="00A42643" w:rsidRDefault="00E94A30" w:rsidP="00BB2A74">
      <w:pPr>
        <w:spacing w:line="360" w:lineRule="auto"/>
        <w:ind w:firstLineChars="200" w:firstLine="480"/>
        <w:rPr>
          <w:rFonts w:ascii="Times New Roman" w:hAnsi="Times New Roman" w:cs="Times New Roman"/>
        </w:rPr>
      </w:pPr>
      <w:r>
        <w:rPr>
          <w:rFonts w:ascii="Times New Roman" w:hAnsi="Times New Roman" w:cs="Times New Roman" w:hint="eastAsia"/>
        </w:rPr>
        <w:t>《圣经》</w:t>
      </w:r>
      <w:r>
        <w:rPr>
          <w:rFonts w:ascii="Times New Roman" w:hAnsi="Times New Roman" w:cs="Times New Roman"/>
        </w:rPr>
        <w:t>中</w:t>
      </w:r>
      <w:r>
        <w:rPr>
          <w:rFonts w:ascii="Times New Roman" w:hAnsi="Times New Roman" w:cs="Times New Roman"/>
        </w:rPr>
        <w:t>“</w:t>
      </w:r>
      <w:r>
        <w:rPr>
          <w:rFonts w:ascii="Times New Roman" w:hAnsi="Times New Roman" w:cs="Times New Roman"/>
        </w:rPr>
        <w:t>诸天述说</w:t>
      </w:r>
      <w:r>
        <w:rPr>
          <w:rFonts w:ascii="Times New Roman" w:hAnsi="Times New Roman" w:cs="Times New Roman"/>
        </w:rPr>
        <w:t xml:space="preserve"> </w:t>
      </w:r>
      <w:r>
        <w:rPr>
          <w:rFonts w:ascii="Times New Roman" w:hAnsi="Times New Roman" w:cs="Times New Roman"/>
        </w:rPr>
        <w:t>神的荣耀，</w:t>
      </w:r>
      <w:r>
        <w:rPr>
          <w:rFonts w:ascii="Times New Roman" w:hAnsi="Times New Roman" w:cs="Times New Roman" w:hint="eastAsia"/>
        </w:rPr>
        <w:t>穹苍</w:t>
      </w:r>
      <w:r>
        <w:rPr>
          <w:rFonts w:ascii="Times New Roman" w:hAnsi="Times New Roman" w:cs="Times New Roman"/>
        </w:rPr>
        <w:t>传扬他的手段。</w:t>
      </w:r>
      <w:r>
        <w:rPr>
          <w:rFonts w:ascii="Times New Roman" w:hAnsi="Times New Roman" w:cs="Times New Roman"/>
        </w:rPr>
        <w:t>”</w:t>
      </w:r>
      <w:r>
        <w:rPr>
          <w:rFonts w:ascii="Times New Roman" w:hAnsi="Times New Roman" w:cs="Times New Roman"/>
        </w:rPr>
        <w:t>（《诗篇</w:t>
      </w:r>
      <w:r>
        <w:rPr>
          <w:rFonts w:ascii="Times New Roman" w:hAnsi="Times New Roman" w:cs="Times New Roman"/>
        </w:rPr>
        <w:t>19:1</w:t>
      </w:r>
      <w:r>
        <w:rPr>
          <w:rFonts w:ascii="Times New Roman" w:hAnsi="Times New Roman" w:cs="Times New Roman"/>
        </w:rPr>
        <w:t>》）暗示自然的确含有深刻的神圣意义，</w:t>
      </w:r>
      <w:r>
        <w:rPr>
          <w:rFonts w:ascii="Times New Roman" w:hAnsi="Times New Roman" w:cs="Times New Roman" w:hint="eastAsia"/>
        </w:rPr>
        <w:t>作为</w:t>
      </w:r>
      <w:r>
        <w:rPr>
          <w:rFonts w:ascii="Times New Roman" w:hAnsi="Times New Roman" w:cs="Times New Roman"/>
        </w:rPr>
        <w:t>载体向世人显现</w:t>
      </w:r>
      <w:r w:rsidR="006734CF">
        <w:rPr>
          <w:rFonts w:ascii="Times New Roman" w:hAnsi="Times New Roman" w:cs="Times New Roman"/>
        </w:rPr>
        <w:t>神的能力</w:t>
      </w:r>
      <w:r>
        <w:rPr>
          <w:rFonts w:ascii="Times New Roman" w:hAnsi="Times New Roman" w:cs="Times New Roman"/>
        </w:rPr>
        <w:t>。正如使徒所说</w:t>
      </w:r>
      <w:r w:rsidR="006734CF">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无形之物是从创造世界的过程中通过被创造的事物而被感知的。</w:t>
      </w:r>
      <w:r>
        <w:rPr>
          <w:rFonts w:ascii="Times New Roman" w:hAnsi="Times New Roman" w:cs="Times New Roman"/>
        </w:rPr>
        <w:t>”</w:t>
      </w:r>
      <w:r>
        <w:rPr>
          <w:rFonts w:ascii="Times New Roman" w:hAnsi="Times New Roman" w:cs="Times New Roman" w:hint="eastAsia"/>
        </w:rPr>
        <w:t>这成为</w:t>
      </w:r>
      <w:r>
        <w:rPr>
          <w:rFonts w:ascii="Times New Roman" w:hAnsi="Times New Roman" w:cs="Times New Roman"/>
        </w:rPr>
        <w:t>我们从沉思自然世界中</w:t>
      </w:r>
      <w:r w:rsidR="00311CDA">
        <w:rPr>
          <w:rFonts w:ascii="Times New Roman" w:hAnsi="Times New Roman" w:cs="Times New Roman" w:hint="eastAsia"/>
        </w:rPr>
        <w:t>可见的</w:t>
      </w:r>
      <w:r w:rsidR="00311CDA">
        <w:rPr>
          <w:rFonts w:ascii="Times New Roman" w:hAnsi="Times New Roman" w:cs="Times New Roman"/>
        </w:rPr>
        <w:t>造物</w:t>
      </w:r>
      <w:r>
        <w:rPr>
          <w:rFonts w:ascii="Times New Roman" w:hAnsi="Times New Roman" w:cs="Times New Roman"/>
        </w:rPr>
        <w:t>通往沉思灵性领域的不可见之物的桥梁。</w:t>
      </w:r>
      <w:r>
        <w:rPr>
          <w:rFonts w:ascii="Times New Roman" w:hAnsi="Times New Roman" w:cs="Times New Roman" w:hint="eastAsia"/>
        </w:rPr>
        <w:t>奥利金</w:t>
      </w:r>
      <w:r>
        <w:rPr>
          <w:rFonts w:ascii="Times New Roman" w:hAnsi="Times New Roman" w:cs="Times New Roman"/>
        </w:rPr>
        <w:t>认为在自然界的所有造物背后都有着深刻</w:t>
      </w:r>
      <w:r>
        <w:rPr>
          <w:rFonts w:ascii="Times New Roman" w:hAnsi="Times New Roman" w:cs="Times New Roman" w:hint="eastAsia"/>
        </w:rPr>
        <w:t>的</w:t>
      </w:r>
      <w:r>
        <w:rPr>
          <w:rFonts w:ascii="Times New Roman" w:hAnsi="Times New Roman" w:cs="Times New Roman"/>
        </w:rPr>
        <w:t>道德和宗教含义，</w:t>
      </w:r>
      <w:r>
        <w:rPr>
          <w:rFonts w:ascii="Times New Roman" w:hAnsi="Times New Roman" w:cs="Times New Roman" w:hint="eastAsia"/>
        </w:rPr>
        <w:t>而这层</w:t>
      </w:r>
      <w:r>
        <w:rPr>
          <w:rFonts w:ascii="Times New Roman" w:hAnsi="Times New Roman" w:cs="Times New Roman"/>
        </w:rPr>
        <w:t>含义需要通过《圣经》的寓意解读</w:t>
      </w:r>
      <w:r>
        <w:rPr>
          <w:rFonts w:ascii="Times New Roman" w:hAnsi="Times New Roman" w:cs="Times New Roman" w:hint="eastAsia"/>
        </w:rPr>
        <w:t>才能被理解</w:t>
      </w:r>
      <w:r>
        <w:rPr>
          <w:rFonts w:ascii="Times New Roman" w:hAnsi="Times New Roman" w:cs="Times New Roman"/>
        </w:rPr>
        <w:t>。《圣经》的诠释方案通常以三重或四重的形式</w:t>
      </w:r>
      <w:r>
        <w:rPr>
          <w:rFonts w:ascii="Times New Roman" w:hAnsi="Times New Roman" w:cs="Times New Roman" w:hint="eastAsia"/>
        </w:rPr>
        <w:t>出现，</w:t>
      </w:r>
      <w:r>
        <w:rPr>
          <w:rStyle w:val="af"/>
          <w:rFonts w:ascii="Times New Roman" w:hAnsi="Times New Roman" w:cs="Times New Roman"/>
        </w:rPr>
        <w:footnoteReference w:id="34"/>
      </w:r>
      <w:r>
        <w:rPr>
          <w:rFonts w:ascii="Times New Roman" w:hAnsi="Times New Roman" w:cs="Times New Roman" w:hint="eastAsia"/>
        </w:rPr>
        <w:t>其中</w:t>
      </w:r>
      <w:r>
        <w:rPr>
          <w:rFonts w:ascii="Times New Roman" w:hAnsi="Times New Roman" w:cs="Times New Roman"/>
        </w:rPr>
        <w:t>最典型的代表就是奥利</w:t>
      </w:r>
      <w:r>
        <w:rPr>
          <w:rFonts w:ascii="Times New Roman" w:hAnsi="Times New Roman" w:cs="Times New Roman" w:hint="eastAsia"/>
        </w:rPr>
        <w:t>金</w:t>
      </w:r>
      <w:r>
        <w:rPr>
          <w:rFonts w:ascii="Times New Roman" w:hAnsi="Times New Roman" w:cs="Times New Roman"/>
        </w:rPr>
        <w:t>的三重解读：</w:t>
      </w:r>
      <w:r>
        <w:rPr>
          <w:rFonts w:ascii="Times New Roman" w:hAnsi="Times New Roman" w:cs="Times New Roman" w:hint="eastAsia"/>
        </w:rPr>
        <w:t>字面的</w:t>
      </w:r>
      <w:r>
        <w:rPr>
          <w:rFonts w:ascii="Times New Roman" w:hAnsi="Times New Roman" w:cs="Times New Roman"/>
        </w:rPr>
        <w:t>（</w:t>
      </w:r>
      <w:proofErr w:type="spellStart"/>
      <w:r>
        <w:rPr>
          <w:rFonts w:ascii="Times New Roman" w:hAnsi="Times New Roman" w:cs="Times New Roman"/>
        </w:rPr>
        <w:t>tropological</w:t>
      </w:r>
      <w:proofErr w:type="spellEnd"/>
      <w:r>
        <w:rPr>
          <w:rFonts w:ascii="Times New Roman" w:hAnsi="Times New Roman" w:cs="Times New Roman"/>
        </w:rPr>
        <w:t>）、</w:t>
      </w:r>
      <w:r>
        <w:rPr>
          <w:rFonts w:ascii="Times New Roman" w:hAnsi="Times New Roman" w:cs="Times New Roman" w:hint="eastAsia"/>
        </w:rPr>
        <w:t>道德的</w:t>
      </w:r>
      <w:r>
        <w:rPr>
          <w:rFonts w:ascii="Times New Roman" w:hAnsi="Times New Roman" w:cs="Times New Roman"/>
        </w:rPr>
        <w:t>（</w:t>
      </w:r>
      <w:r>
        <w:rPr>
          <w:rFonts w:ascii="Times New Roman" w:hAnsi="Times New Roman" w:cs="Times New Roman"/>
        </w:rPr>
        <w:t>anagogical</w:t>
      </w:r>
      <w:r>
        <w:rPr>
          <w:rFonts w:ascii="Times New Roman" w:hAnsi="Times New Roman" w:cs="Times New Roman"/>
        </w:rPr>
        <w:t>）和寓意的（</w:t>
      </w:r>
      <w:r>
        <w:rPr>
          <w:rFonts w:ascii="Times New Roman" w:hAnsi="Times New Roman" w:cs="Times New Roman"/>
        </w:rPr>
        <w:t>allegorical</w:t>
      </w:r>
      <w:r>
        <w:rPr>
          <w:rFonts w:ascii="Times New Roman" w:hAnsi="Times New Roman" w:cs="Times New Roman"/>
        </w:rPr>
        <w:t>）。</w:t>
      </w:r>
      <w:r>
        <w:rPr>
          <w:rStyle w:val="af"/>
          <w:rFonts w:ascii="Times New Roman" w:hAnsi="Times New Roman" w:cs="Times New Roman"/>
        </w:rPr>
        <w:footnoteReference w:id="35"/>
      </w:r>
      <w:r>
        <w:rPr>
          <w:rFonts w:ascii="Times New Roman" w:hAnsi="Times New Roman" w:cs="Times New Roman"/>
        </w:rPr>
        <w:t>奥利</w:t>
      </w:r>
      <w:r>
        <w:rPr>
          <w:rFonts w:ascii="Times New Roman" w:hAnsi="Times New Roman" w:cs="Times New Roman" w:hint="eastAsia"/>
        </w:rPr>
        <w:t>金</w:t>
      </w:r>
      <w:r>
        <w:rPr>
          <w:rFonts w:ascii="Times New Roman" w:hAnsi="Times New Roman" w:cs="Times New Roman"/>
        </w:rPr>
        <w:t>认为</w:t>
      </w:r>
      <w:r>
        <w:rPr>
          <w:rFonts w:ascii="Times New Roman" w:hAnsi="Times New Roman" w:cs="Times New Roman"/>
        </w:rPr>
        <w:t>“</w:t>
      </w:r>
      <w:r>
        <w:rPr>
          <w:rFonts w:ascii="Times New Roman" w:hAnsi="Times New Roman" w:cs="Times New Roman" w:hint="eastAsia"/>
        </w:rPr>
        <w:t>地与天，灵魂与肉体，身体与精神相互有这种亲缘关系</w:t>
      </w:r>
      <w:r w:rsidR="00550D7E">
        <w:rPr>
          <w:rFonts w:ascii="Times New Roman" w:hAnsi="Times New Roman" w:cs="Times New Roman"/>
        </w:rPr>
        <w:t>[</w:t>
      </w:r>
      <w:r w:rsidR="00550D7E">
        <w:rPr>
          <w:rFonts w:ascii="Times New Roman" w:hAnsi="Times New Roman" w:cs="Times New Roman"/>
        </w:rPr>
        <w:t>即无形的通过有形的表现出来</w:t>
      </w:r>
      <w:r w:rsidR="00550D7E">
        <w:rPr>
          <w:rFonts w:ascii="Times New Roman" w:hAnsi="Times New Roman" w:cs="Times New Roman"/>
        </w:rPr>
        <w:t>]</w:t>
      </w:r>
      <w:r>
        <w:rPr>
          <w:rFonts w:ascii="Times New Roman" w:hAnsi="Times New Roman" w:cs="Times New Roman" w:hint="eastAsia"/>
        </w:rPr>
        <w:t>，这个世界是他们结合的结果，所以我们也必须相信，</w:t>
      </w:r>
      <w:r>
        <w:rPr>
          <w:rFonts w:ascii="Times New Roman" w:hAnsi="Times New Roman" w:cs="Times New Roman"/>
        </w:rPr>
        <w:t>《</w:t>
      </w:r>
      <w:r>
        <w:rPr>
          <w:rFonts w:ascii="Times New Roman" w:hAnsi="Times New Roman" w:cs="Times New Roman" w:hint="eastAsia"/>
        </w:rPr>
        <w:t>圣经</w:t>
      </w:r>
      <w:r>
        <w:rPr>
          <w:rFonts w:ascii="Times New Roman" w:hAnsi="Times New Roman" w:cs="Times New Roman"/>
        </w:rPr>
        <w:t>》</w:t>
      </w:r>
      <w:r>
        <w:rPr>
          <w:rFonts w:ascii="Times New Roman" w:hAnsi="Times New Roman" w:cs="Times New Roman" w:hint="eastAsia"/>
        </w:rPr>
        <w:t>产生于有形的和无形的</w:t>
      </w:r>
      <w:r>
        <w:rPr>
          <w:rFonts w:ascii="Times New Roman" w:hAnsi="Times New Roman" w:cs="Times New Roman"/>
        </w:rPr>
        <w:t>。</w:t>
      </w:r>
      <w:r>
        <w:rPr>
          <w:rFonts w:ascii="Times New Roman" w:hAnsi="Times New Roman" w:cs="Times New Roman"/>
        </w:rPr>
        <w:t>”</w:t>
      </w:r>
      <w:r>
        <w:rPr>
          <w:rStyle w:val="af"/>
          <w:rFonts w:ascii="Times New Roman" w:hAnsi="Times New Roman" w:cs="Times New Roman"/>
        </w:rPr>
        <w:footnoteReference w:id="36"/>
      </w:r>
      <w:r>
        <w:rPr>
          <w:rFonts w:ascii="Times New Roman" w:hAnsi="Times New Roman" w:cs="Times New Roman" w:hint="eastAsia"/>
        </w:rPr>
        <w:t>这就将</w:t>
      </w:r>
      <w:r>
        <w:rPr>
          <w:rFonts w:ascii="Times New Roman" w:hAnsi="Times New Roman" w:cs="Times New Roman"/>
        </w:rPr>
        <w:t>圣经的诠释</w:t>
      </w:r>
      <w:r w:rsidR="00550D7E">
        <w:rPr>
          <w:rFonts w:ascii="Times New Roman" w:hAnsi="Times New Roman" w:cs="Times New Roman"/>
        </w:rPr>
        <w:t>与</w:t>
      </w:r>
      <w:r>
        <w:rPr>
          <w:rFonts w:ascii="Times New Roman" w:hAnsi="Times New Roman" w:cs="Times New Roman"/>
        </w:rPr>
        <w:t>对象的含义结合起来，</w:t>
      </w:r>
      <w:r>
        <w:rPr>
          <w:rFonts w:ascii="Times New Roman" w:hAnsi="Times New Roman" w:cs="Times New Roman" w:hint="eastAsia"/>
        </w:rPr>
        <w:t>神</w:t>
      </w:r>
      <w:r>
        <w:rPr>
          <w:rFonts w:ascii="Times New Roman" w:hAnsi="Times New Roman" w:cs="Times New Roman"/>
        </w:rPr>
        <w:t>为有形的造物赋予了神圣含义，每一个造物都是为了彰显某种神圣真理。</w:t>
      </w:r>
      <w:r>
        <w:rPr>
          <w:rFonts w:ascii="Times New Roman" w:hAnsi="Times New Roman" w:cs="Times New Roman" w:hint="eastAsia"/>
        </w:rPr>
        <w:t>而</w:t>
      </w:r>
      <w:r>
        <w:rPr>
          <w:rFonts w:ascii="Times New Roman" w:hAnsi="Times New Roman" w:cs="Times New Roman"/>
        </w:rPr>
        <w:t>《圣经》也由神所</w:t>
      </w:r>
      <w:r>
        <w:rPr>
          <w:rFonts w:ascii="Times New Roman" w:hAnsi="Times New Roman" w:cs="Times New Roman" w:hint="eastAsia"/>
        </w:rPr>
        <w:t>创造</w:t>
      </w:r>
      <w:r>
        <w:rPr>
          <w:rFonts w:ascii="Times New Roman" w:hAnsi="Times New Roman" w:cs="Times New Roman"/>
        </w:rPr>
        <w:t>，是连接这两者的纽带，</w:t>
      </w:r>
      <w:r>
        <w:rPr>
          <w:rFonts w:ascii="Times New Roman" w:hAnsi="Times New Roman" w:cs="Times New Roman" w:hint="eastAsia"/>
        </w:rPr>
        <w:t>我们可以从</w:t>
      </w:r>
      <w:r>
        <w:rPr>
          <w:rFonts w:ascii="Times New Roman" w:hAnsi="Times New Roman" w:cs="Times New Roman"/>
        </w:rPr>
        <w:t>《圣经》中读出造物的隐喻。寓意解释不仅为《圣经》赋予了多重含义，</w:t>
      </w:r>
      <w:r>
        <w:rPr>
          <w:rFonts w:ascii="Times New Roman" w:hAnsi="Times New Roman" w:cs="Times New Roman" w:hint="eastAsia"/>
        </w:rPr>
        <w:t>还</w:t>
      </w:r>
      <w:r>
        <w:rPr>
          <w:rFonts w:ascii="Times New Roman" w:hAnsi="Times New Roman" w:cs="Times New Roman"/>
        </w:rPr>
        <w:t>预设了一个万物有灵的世界。这种观点占据了</w:t>
      </w:r>
      <w:r>
        <w:rPr>
          <w:rFonts w:ascii="Times New Roman" w:hAnsi="Times New Roman" w:cs="Times New Roman" w:hint="eastAsia"/>
        </w:rPr>
        <w:t>教父时代和经院哲学</w:t>
      </w:r>
      <w:r>
        <w:rPr>
          <w:rFonts w:ascii="Times New Roman" w:hAnsi="Times New Roman" w:cs="Times New Roman"/>
        </w:rPr>
        <w:t>的</w:t>
      </w:r>
      <w:r>
        <w:rPr>
          <w:rFonts w:ascii="Times New Roman" w:hAnsi="Times New Roman" w:cs="Times New Roman"/>
        </w:rPr>
        <w:lastRenderedPageBreak/>
        <w:t>主流，</w:t>
      </w:r>
      <w:r>
        <w:rPr>
          <w:rFonts w:ascii="Times New Roman" w:hAnsi="Times New Roman" w:cs="Times New Roman" w:hint="eastAsia"/>
        </w:rPr>
        <w:t>直到宗教改革时期才收到怀疑和猛烈的抨击</w:t>
      </w:r>
      <w:r>
        <w:rPr>
          <w:rFonts w:ascii="Times New Roman" w:hAnsi="Times New Roman" w:cs="Times New Roman"/>
        </w:rPr>
        <w:t>。</w:t>
      </w:r>
    </w:p>
    <w:p w14:paraId="71F9D0EE" w14:textId="77777777" w:rsidR="00A42643" w:rsidRDefault="00E94A30" w:rsidP="00BB2A74">
      <w:pPr>
        <w:spacing w:line="360" w:lineRule="auto"/>
        <w:ind w:firstLineChars="200" w:firstLine="480"/>
        <w:rPr>
          <w:rFonts w:ascii="Times New Roman" w:hAnsi="Times New Roman" w:cs="Times New Roman"/>
        </w:rPr>
      </w:pPr>
      <w:r>
        <w:rPr>
          <w:rFonts w:ascii="Times New Roman" w:hAnsi="Times New Roman" w:cs="Times New Roman"/>
        </w:rPr>
        <w:t>寓意的解读，</w:t>
      </w:r>
      <w:r>
        <w:rPr>
          <w:rFonts w:ascii="Times New Roman" w:hAnsi="Times New Roman" w:cs="Times New Roman" w:hint="eastAsia"/>
        </w:rPr>
        <w:t>还为我们</w:t>
      </w:r>
      <w:r>
        <w:rPr>
          <w:rFonts w:ascii="Times New Roman" w:hAnsi="Times New Roman" w:cs="Times New Roman"/>
        </w:rPr>
        <w:t>从沉思物质世界的造物回归到神圣领域</w:t>
      </w:r>
      <w:r>
        <w:rPr>
          <w:rFonts w:ascii="Times New Roman" w:hAnsi="Times New Roman" w:cs="Times New Roman" w:hint="eastAsia"/>
        </w:rPr>
        <w:t>指明了道路。奥古斯丁</w:t>
      </w:r>
      <w:r>
        <w:rPr>
          <w:rFonts w:ascii="Times New Roman" w:hAnsi="Times New Roman" w:cs="Times New Roman"/>
        </w:rPr>
        <w:t>通过</w:t>
      </w:r>
      <w:r>
        <w:rPr>
          <w:rFonts w:ascii="Times New Roman" w:hAnsi="Times New Roman" w:cs="Times New Roman"/>
        </w:rPr>
        <w:t xml:space="preserve"> “</w:t>
      </w:r>
      <w:r>
        <w:rPr>
          <w:rFonts w:ascii="Times New Roman" w:hAnsi="Times New Roman" w:cs="Times New Roman"/>
        </w:rPr>
        <w:t>使用</w:t>
      </w:r>
      <w:r>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iCs/>
        </w:rPr>
        <w:t>uti</w:t>
      </w:r>
      <w:proofErr w:type="spellEnd"/>
      <w:r>
        <w:rPr>
          <w:rFonts w:ascii="Times New Roman" w:hAnsi="Times New Roman" w:cs="Times New Roman"/>
        </w:rPr>
        <w:t>）与</w:t>
      </w:r>
      <w:r>
        <w:rPr>
          <w:rFonts w:ascii="Times New Roman" w:hAnsi="Times New Roman" w:cs="Times New Roman"/>
        </w:rPr>
        <w:t>“</w:t>
      </w:r>
      <w:r>
        <w:rPr>
          <w:rFonts w:ascii="Times New Roman" w:hAnsi="Times New Roman" w:cs="Times New Roman"/>
        </w:rPr>
        <w:t>享受</w:t>
      </w:r>
      <w:r>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iCs/>
        </w:rPr>
        <w:t>frui</w:t>
      </w:r>
      <w:proofErr w:type="spellEnd"/>
      <w:r>
        <w:rPr>
          <w:rFonts w:ascii="Times New Roman" w:hAnsi="Times New Roman" w:cs="Times New Roman"/>
        </w:rPr>
        <w:t>）之间的区分</w:t>
      </w:r>
      <w:r>
        <w:rPr>
          <w:rFonts w:ascii="Times New Roman" w:hAnsi="Times New Roman" w:cs="Times New Roman" w:hint="eastAsia"/>
        </w:rPr>
        <w:t>贬低了物质世界的地位。</w:t>
      </w:r>
      <w:r>
        <w:rPr>
          <w:rFonts w:ascii="Times New Roman" w:hAnsi="Times New Roman" w:cs="Times New Roman"/>
        </w:rPr>
        <w:t>他</w:t>
      </w:r>
      <w:r>
        <w:rPr>
          <w:rFonts w:ascii="Times New Roman" w:hAnsi="Times New Roman" w:cs="Times New Roman" w:hint="eastAsia"/>
        </w:rPr>
        <w:t>认为</w:t>
      </w:r>
      <w:r>
        <w:rPr>
          <w:rFonts w:ascii="Times New Roman" w:hAnsi="Times New Roman" w:cs="Times New Roman"/>
        </w:rPr>
        <w:t>现世只是我们作为旅居者在归家途中经过的一段时光，</w:t>
      </w:r>
      <w:r>
        <w:rPr>
          <w:rFonts w:ascii="Times New Roman" w:hAnsi="Times New Roman" w:cs="Times New Roman" w:hint="eastAsia"/>
        </w:rPr>
        <w:t>因此要</w:t>
      </w:r>
      <w:r>
        <w:rPr>
          <w:rFonts w:ascii="Times New Roman" w:hAnsi="Times New Roman" w:cs="Times New Roman"/>
        </w:rPr>
        <w:t>使用而非享受这个暂时的、可见</w:t>
      </w:r>
      <w:r>
        <w:rPr>
          <w:rFonts w:ascii="Times New Roman" w:hAnsi="Times New Roman" w:cs="Times New Roman" w:hint="eastAsia"/>
        </w:rPr>
        <w:t>的</w:t>
      </w:r>
      <w:r>
        <w:rPr>
          <w:rFonts w:ascii="Times New Roman" w:hAnsi="Times New Roman" w:cs="Times New Roman"/>
        </w:rPr>
        <w:t>物质世界，</w:t>
      </w:r>
      <w:r>
        <w:rPr>
          <w:rFonts w:ascii="Times New Roman" w:hAnsi="Times New Roman" w:cs="Times New Roman" w:hint="eastAsia"/>
        </w:rPr>
        <w:t>以</w:t>
      </w:r>
      <w:r>
        <w:rPr>
          <w:rFonts w:ascii="Times New Roman" w:hAnsi="Times New Roman" w:cs="Times New Roman"/>
        </w:rPr>
        <w:t>把我们的心灵引向来世永恒的、</w:t>
      </w:r>
      <w:r>
        <w:rPr>
          <w:rFonts w:ascii="Times New Roman" w:hAnsi="Times New Roman" w:cs="Times New Roman" w:hint="eastAsia"/>
        </w:rPr>
        <w:t>非物质性的</w:t>
      </w:r>
      <w:r>
        <w:rPr>
          <w:rFonts w:ascii="Times New Roman" w:hAnsi="Times New Roman" w:cs="Times New Roman"/>
        </w:rPr>
        <w:t>神圣领域。人的幸福不在于享受物质世界的短暂快乐（这与奥古斯丁对古代哲学的批评相呼应），</w:t>
      </w:r>
      <w:r>
        <w:rPr>
          <w:rFonts w:ascii="Times New Roman" w:hAnsi="Times New Roman" w:cs="Times New Roman" w:hint="eastAsia"/>
        </w:rPr>
        <w:t>而</w:t>
      </w:r>
      <w:r>
        <w:rPr>
          <w:rFonts w:ascii="Times New Roman" w:hAnsi="Times New Roman" w:cs="Times New Roman"/>
        </w:rPr>
        <w:t>在于正确地使用造物、</w:t>
      </w:r>
      <w:r>
        <w:rPr>
          <w:rFonts w:ascii="Times New Roman" w:hAnsi="Times New Roman" w:cs="Times New Roman" w:hint="eastAsia"/>
        </w:rPr>
        <w:t>有秩序地</w:t>
      </w:r>
      <w:r>
        <w:rPr>
          <w:rFonts w:ascii="Times New Roman" w:hAnsi="Times New Roman" w:cs="Times New Roman"/>
        </w:rPr>
        <w:t>爱它们。阿奎那</w:t>
      </w:r>
      <w:r>
        <w:rPr>
          <w:rFonts w:ascii="Times New Roman" w:hAnsi="Times New Roman" w:cs="Times New Roman" w:hint="eastAsia"/>
        </w:rPr>
        <w:t>发展了他的观点，将其与寓意解释更紧密地结合起来。阿奎那</w:t>
      </w:r>
      <w:r>
        <w:rPr>
          <w:rFonts w:ascii="Times New Roman" w:hAnsi="Times New Roman" w:cs="Times New Roman"/>
        </w:rPr>
        <w:t>也认为</w:t>
      </w:r>
      <w:r>
        <w:rPr>
          <w:rFonts w:ascii="Times New Roman" w:hAnsi="Times New Roman" w:cs="Times New Roman"/>
        </w:rPr>
        <w:t>“</w:t>
      </w:r>
      <w:r>
        <w:rPr>
          <w:rFonts w:ascii="Times New Roman" w:hAnsi="Times New Roman" w:cs="Times New Roman"/>
        </w:rPr>
        <w:t>人的幸福不在于沉思造物，</w:t>
      </w:r>
      <w:r>
        <w:rPr>
          <w:rFonts w:ascii="Times New Roman" w:hAnsi="Times New Roman" w:cs="Times New Roman" w:hint="eastAsia"/>
        </w:rPr>
        <w:t>而在于沉思神</w:t>
      </w:r>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但是</w:t>
      </w:r>
      <w:r>
        <w:rPr>
          <w:rFonts w:ascii="Times New Roman" w:hAnsi="Times New Roman" w:cs="Times New Roman"/>
        </w:rPr>
        <w:t>沉思</w:t>
      </w:r>
      <w:r>
        <w:rPr>
          <w:rFonts w:ascii="Times New Roman" w:hAnsi="Times New Roman" w:cs="Times New Roman"/>
        </w:rPr>
        <w:t>“</w:t>
      </w:r>
      <w:r>
        <w:rPr>
          <w:rFonts w:ascii="Times New Roman" w:hAnsi="Times New Roman" w:cs="Times New Roman"/>
        </w:rPr>
        <w:t>神</w:t>
      </w:r>
      <w:r>
        <w:rPr>
          <w:rFonts w:ascii="Times New Roman" w:hAnsi="Times New Roman" w:cs="Times New Roman" w:hint="eastAsia"/>
        </w:rPr>
        <w:t>的结果</w:t>
      </w:r>
      <w:r>
        <w:rPr>
          <w:rFonts w:ascii="Times New Roman" w:hAnsi="Times New Roman" w:cs="Times New Roman"/>
        </w:rPr>
        <w:t>”</w:t>
      </w:r>
      <w:r>
        <w:rPr>
          <w:rFonts w:ascii="Times New Roman" w:hAnsi="Times New Roman" w:cs="Times New Roman"/>
        </w:rPr>
        <w:t>也属于沉思的生活，</w:t>
      </w:r>
      <w:r>
        <w:rPr>
          <w:rFonts w:ascii="Times New Roman" w:hAnsi="Times New Roman" w:cs="Times New Roman" w:hint="eastAsia"/>
        </w:rPr>
        <w:t>因为</w:t>
      </w:r>
      <w:r>
        <w:rPr>
          <w:rFonts w:ascii="Times New Roman" w:hAnsi="Times New Roman" w:cs="Times New Roman"/>
        </w:rPr>
        <w:t>“</w:t>
      </w:r>
      <w:r>
        <w:rPr>
          <w:rFonts w:ascii="Times New Roman" w:hAnsi="Times New Roman" w:cs="Times New Roman" w:hint="eastAsia"/>
        </w:rPr>
        <w:t>神的结果</w:t>
      </w:r>
      <w:r>
        <w:rPr>
          <w:rFonts w:ascii="Times New Roman" w:hAnsi="Times New Roman" w:cs="Times New Roman"/>
        </w:rPr>
        <w:t>向我们表明了如何沉思神本</w:t>
      </w:r>
      <w:r>
        <w:rPr>
          <w:rFonts w:ascii="Times New Roman" w:hAnsi="Times New Roman" w:cs="Times New Roman" w:hint="eastAsia"/>
        </w:rPr>
        <w:t>身</w:t>
      </w:r>
      <w:r>
        <w:rPr>
          <w:rFonts w:ascii="Times New Roman" w:hAnsi="Times New Roman" w:cs="Times New Roman"/>
        </w:rPr>
        <w:t>”</w:t>
      </w:r>
      <w:r>
        <w:rPr>
          <w:rFonts w:ascii="Times New Roman" w:hAnsi="Times New Roman" w:cs="Times New Roman"/>
        </w:rPr>
        <w:t>。</w:t>
      </w:r>
      <w:r>
        <w:rPr>
          <w:rStyle w:val="af"/>
          <w:rFonts w:ascii="Times New Roman" w:hAnsi="Times New Roman" w:cs="Times New Roman"/>
        </w:rPr>
        <w:footnoteReference w:id="37"/>
      </w:r>
      <w:r>
        <w:rPr>
          <w:rFonts w:ascii="Times New Roman" w:hAnsi="Times New Roman" w:cs="Times New Roman" w:hint="eastAsia"/>
        </w:rPr>
        <w:t>寓意解读使得自然成为神的能力的显现和载体，在此意义上对自然的任何研究都最终指向神本身，自然哲学作为知识的价值反而被掩盖了。</w:t>
      </w:r>
    </w:p>
    <w:p w14:paraId="17D136B2" w14:textId="77777777" w:rsidR="00A42643" w:rsidRDefault="00A42643" w:rsidP="00BB2A74">
      <w:pPr>
        <w:rPr>
          <w:rFonts w:ascii="Times New Roman" w:hAnsi="Times New Roman" w:cs="Times New Roman"/>
        </w:rPr>
      </w:pPr>
    </w:p>
    <w:p w14:paraId="502C046F" w14:textId="77777777" w:rsidR="00A42643" w:rsidRDefault="00E94A30" w:rsidP="00BB2A74">
      <w:pPr>
        <w:pStyle w:val="32"/>
        <w:outlineLvl w:val="1"/>
        <w:rPr>
          <w:b w:val="0"/>
        </w:rPr>
      </w:pPr>
      <w:bookmarkStart w:id="126" w:name="_Toc22971"/>
      <w:bookmarkStart w:id="127" w:name="_Toc778"/>
      <w:bookmarkStart w:id="128" w:name="_Toc6145"/>
      <w:bookmarkStart w:id="129" w:name="_Toc3943"/>
      <w:bookmarkStart w:id="130" w:name="_Toc9696"/>
      <w:bookmarkStart w:id="131" w:name="_Toc14944"/>
      <w:bookmarkStart w:id="132" w:name="_Toc32191"/>
      <w:bookmarkStart w:id="133" w:name="_Toc24395"/>
      <w:r>
        <w:rPr>
          <w:rFonts w:hint="eastAsia"/>
          <w:b w:val="0"/>
        </w:rPr>
        <w:t xml:space="preserve">2.4.2 </w:t>
      </w:r>
      <w:bookmarkEnd w:id="126"/>
      <w:bookmarkEnd w:id="127"/>
      <w:bookmarkEnd w:id="128"/>
      <w:bookmarkEnd w:id="129"/>
      <w:bookmarkEnd w:id="130"/>
      <w:bookmarkEnd w:id="131"/>
      <w:bookmarkEnd w:id="132"/>
      <w:r>
        <w:rPr>
          <w:rFonts w:hint="eastAsia"/>
          <w:b w:val="0"/>
        </w:rPr>
        <w:t>亚里士多德的世界图景</w:t>
      </w:r>
      <w:bookmarkEnd w:id="133"/>
    </w:p>
    <w:p w14:paraId="43B2F1E3" w14:textId="41256BED" w:rsidR="00A42643" w:rsidRDefault="00E94A30" w:rsidP="00BB2A74">
      <w:pPr>
        <w:spacing w:line="360" w:lineRule="auto"/>
        <w:ind w:firstLineChars="200" w:firstLine="480"/>
        <w:rPr>
          <w:rFonts w:ascii="Times New Roman" w:hAnsi="Times New Roman" w:cs="Times New Roman"/>
          <w:lang w:val="el-GR"/>
        </w:rPr>
      </w:pPr>
      <w:r>
        <w:rPr>
          <w:rFonts w:ascii="Times New Roman" w:hAnsi="Times New Roman" w:cs="Times New Roman"/>
        </w:rPr>
        <w:t>随着亚里士多德的思想重新回到经院哲学家的目光之中，</w:t>
      </w:r>
      <w:r>
        <w:rPr>
          <w:rFonts w:ascii="Times New Roman" w:hAnsi="Times New Roman" w:cs="Times New Roman" w:hint="eastAsia"/>
        </w:rPr>
        <w:t>人们</w:t>
      </w:r>
      <w:r>
        <w:rPr>
          <w:rFonts w:ascii="Times New Roman" w:hAnsi="Times New Roman" w:cs="Times New Roman"/>
        </w:rPr>
        <w:t>开始追随他的脚步</w:t>
      </w:r>
      <w:r>
        <w:rPr>
          <w:rFonts w:ascii="Times New Roman" w:hAnsi="Times New Roman" w:cs="Times New Roman" w:hint="eastAsia"/>
        </w:rPr>
        <w:t>重新评价</w:t>
      </w:r>
      <w:r>
        <w:rPr>
          <w:rFonts w:ascii="Times New Roman" w:hAnsi="Times New Roman" w:cs="Times New Roman"/>
        </w:rPr>
        <w:t>造物的功用并</w:t>
      </w:r>
      <w:r>
        <w:rPr>
          <w:rFonts w:ascii="Times New Roman" w:hAnsi="Times New Roman" w:cs="Times New Roman" w:hint="eastAsia"/>
        </w:rPr>
        <w:t>重新思考</w:t>
      </w:r>
      <w:r>
        <w:rPr>
          <w:rFonts w:ascii="Times New Roman" w:hAnsi="Times New Roman" w:cs="Times New Roman"/>
        </w:rPr>
        <w:t>认识世界与</w:t>
      </w:r>
      <w:r>
        <w:rPr>
          <w:rFonts w:ascii="Times New Roman" w:hAnsi="Times New Roman" w:cs="Times New Roman" w:hint="eastAsia"/>
        </w:rPr>
        <w:t>认识</w:t>
      </w:r>
      <w:r>
        <w:rPr>
          <w:rFonts w:ascii="Times New Roman" w:hAnsi="Times New Roman" w:cs="Times New Roman"/>
        </w:rPr>
        <w:t>神圣事物之间的关系。亚里士多德在《形而上学》</w:t>
      </w:r>
      <w:r>
        <w:rPr>
          <w:rFonts w:ascii="Times New Roman" w:hAnsi="Times New Roman" w:cs="Times New Roman"/>
          <w:lang w:val="el-GR"/>
        </w:rPr>
        <w:t>Λ</w:t>
      </w:r>
      <w:r>
        <w:rPr>
          <w:rFonts w:ascii="Times New Roman" w:hAnsi="Times New Roman" w:cs="Times New Roman"/>
          <w:lang w:val="el-GR"/>
        </w:rPr>
        <w:t>卷中区分了三类实体</w:t>
      </w:r>
      <w:r>
        <w:rPr>
          <w:rFonts w:ascii="Times New Roman" w:hAnsi="Times New Roman" w:cs="Times New Roman"/>
        </w:rPr>
        <w:t>,</w:t>
      </w:r>
      <w:r>
        <w:rPr>
          <w:rStyle w:val="af"/>
          <w:rFonts w:ascii="Times New Roman" w:hAnsi="Times New Roman" w:cs="Times New Roman"/>
          <w:lang w:val="el-GR"/>
        </w:rPr>
        <w:footnoteReference w:id="38"/>
      </w:r>
      <w:r>
        <w:rPr>
          <w:rFonts w:ascii="Times New Roman" w:hAnsi="Times New Roman" w:cs="Times New Roman" w:hint="eastAsia"/>
          <w:lang w:val="el-GR"/>
        </w:rPr>
        <w:t>其中</w:t>
      </w:r>
      <w:r>
        <w:rPr>
          <w:rFonts w:ascii="Times New Roman" w:hAnsi="Times New Roman" w:cs="Times New Roman"/>
          <w:lang w:val="el-GR"/>
        </w:rPr>
        <w:t>，</w:t>
      </w:r>
      <w:r>
        <w:rPr>
          <w:rFonts w:ascii="Times New Roman" w:hAnsi="Times New Roman" w:cs="Times New Roman"/>
          <w:lang w:val="el-GR"/>
        </w:rPr>
        <w:t>“</w:t>
      </w:r>
      <w:r>
        <w:rPr>
          <w:rFonts w:ascii="Times New Roman" w:hAnsi="Times New Roman" w:cs="Times New Roman"/>
          <w:lang w:val="el-GR"/>
        </w:rPr>
        <w:t>神</w:t>
      </w:r>
      <w:r>
        <w:rPr>
          <w:rFonts w:ascii="Times New Roman" w:hAnsi="Times New Roman" w:cs="Times New Roman"/>
          <w:lang w:val="el-GR"/>
        </w:rPr>
        <w:t>”</w:t>
      </w:r>
      <w:r>
        <w:rPr>
          <w:rFonts w:ascii="Times New Roman" w:hAnsi="Times New Roman" w:cs="Times New Roman"/>
          <w:lang w:val="el-GR"/>
        </w:rPr>
        <w:t>作为最高意义上的实体是</w:t>
      </w:r>
      <w:r>
        <w:rPr>
          <w:rFonts w:ascii="Times New Roman" w:hAnsi="Times New Roman" w:cs="Times New Roman" w:hint="eastAsia"/>
          <w:lang w:val="el-GR"/>
        </w:rPr>
        <w:t>第二类</w:t>
      </w:r>
      <w:r>
        <w:rPr>
          <w:rFonts w:ascii="Times New Roman" w:hAnsi="Times New Roman" w:cs="Times New Roman"/>
          <w:lang w:val="el-GR"/>
        </w:rPr>
        <w:t>实体</w:t>
      </w:r>
      <w:r>
        <w:rPr>
          <w:rFonts w:ascii="Times New Roman" w:hAnsi="Times New Roman" w:cs="Times New Roman"/>
          <w:lang w:val="el-GR"/>
        </w:rPr>
        <w:t>——</w:t>
      </w:r>
      <w:r>
        <w:rPr>
          <w:rFonts w:ascii="Times New Roman" w:hAnsi="Times New Roman" w:cs="Times New Roman" w:hint="eastAsia"/>
          <w:lang w:val="el-GR"/>
        </w:rPr>
        <w:t>月上世界</w:t>
      </w:r>
      <w:r>
        <w:rPr>
          <w:rFonts w:ascii="Times New Roman" w:hAnsi="Times New Roman" w:cs="Times New Roman"/>
          <w:lang w:val="el-GR"/>
        </w:rPr>
        <w:t>的天球的目的因，</w:t>
      </w:r>
      <w:r>
        <w:rPr>
          <w:rFonts w:ascii="Times New Roman" w:hAnsi="Times New Roman" w:cs="Times New Roman" w:hint="eastAsia"/>
          <w:lang w:val="el-GR"/>
        </w:rPr>
        <w:t>又因为</w:t>
      </w:r>
      <w:r>
        <w:rPr>
          <w:rFonts w:ascii="Times New Roman" w:hAnsi="Times New Roman" w:cs="Times New Roman"/>
          <w:lang w:val="el-GR"/>
        </w:rPr>
        <w:t>天球是第</w:t>
      </w:r>
      <w:r>
        <w:rPr>
          <w:rFonts w:ascii="Times New Roman" w:hAnsi="Times New Roman" w:cs="Times New Roman" w:hint="eastAsia"/>
        </w:rPr>
        <w:t>三</w:t>
      </w:r>
      <w:r>
        <w:rPr>
          <w:rFonts w:ascii="Times New Roman" w:hAnsi="Times New Roman" w:cs="Times New Roman"/>
          <w:lang w:val="el-GR"/>
        </w:rPr>
        <w:t>类实体</w:t>
      </w:r>
      <w:r>
        <w:rPr>
          <w:rFonts w:ascii="Times New Roman" w:hAnsi="Times New Roman" w:cs="Times New Roman"/>
          <w:lang w:val="el-GR"/>
        </w:rPr>
        <w:t>——</w:t>
      </w:r>
      <w:r>
        <w:rPr>
          <w:rFonts w:ascii="Times New Roman" w:hAnsi="Times New Roman" w:cs="Times New Roman" w:hint="eastAsia"/>
          <w:lang w:val="el-GR"/>
        </w:rPr>
        <w:t>月下</w:t>
      </w:r>
      <w:r>
        <w:rPr>
          <w:rFonts w:ascii="Times New Roman" w:hAnsi="Times New Roman" w:cs="Times New Roman"/>
          <w:lang w:val="el-GR"/>
        </w:rPr>
        <w:t>世界以动物为代表的实体的目的因，</w:t>
      </w:r>
      <w:r>
        <w:rPr>
          <w:rFonts w:ascii="Times New Roman" w:hAnsi="Times New Roman" w:cs="Times New Roman" w:hint="eastAsia"/>
          <w:lang w:val="el-GR"/>
        </w:rPr>
        <w:t>因此</w:t>
      </w:r>
      <w:r>
        <w:rPr>
          <w:rFonts w:ascii="Times New Roman" w:hAnsi="Times New Roman" w:cs="Times New Roman"/>
          <w:lang w:val="el-GR"/>
        </w:rPr>
        <w:t>“</w:t>
      </w:r>
      <w:r>
        <w:rPr>
          <w:rFonts w:ascii="Times New Roman" w:hAnsi="Times New Roman" w:cs="Times New Roman"/>
          <w:lang w:val="el-GR"/>
        </w:rPr>
        <w:t>神</w:t>
      </w:r>
      <w:r>
        <w:rPr>
          <w:rFonts w:ascii="Times New Roman" w:hAnsi="Times New Roman" w:cs="Times New Roman"/>
          <w:lang w:val="el-GR"/>
        </w:rPr>
        <w:t>”</w:t>
      </w:r>
      <w:r>
        <w:rPr>
          <w:rFonts w:ascii="Times New Roman" w:hAnsi="Times New Roman" w:cs="Times New Roman"/>
          <w:lang w:val="el-GR"/>
        </w:rPr>
        <w:t>也是月下实体</w:t>
      </w:r>
      <w:r w:rsidR="003D0D86">
        <w:rPr>
          <w:rFonts w:ascii="Times New Roman" w:hAnsi="Times New Roman" w:cs="Times New Roman"/>
        </w:rPr>
        <w:t>的</w:t>
      </w:r>
      <w:r>
        <w:rPr>
          <w:rFonts w:ascii="Times New Roman" w:hAnsi="Times New Roman" w:cs="Times New Roman"/>
          <w:lang w:val="el-GR"/>
        </w:rPr>
        <w:t>间接的、</w:t>
      </w:r>
      <w:r>
        <w:rPr>
          <w:rFonts w:ascii="Times New Roman" w:hAnsi="Times New Roman" w:cs="Times New Roman" w:hint="eastAsia"/>
          <w:lang w:val="el-GR"/>
        </w:rPr>
        <w:t>非时空</w:t>
      </w:r>
      <w:r>
        <w:rPr>
          <w:rFonts w:ascii="Times New Roman" w:hAnsi="Times New Roman" w:cs="Times New Roman"/>
          <w:lang w:val="el-GR"/>
        </w:rPr>
        <w:t>意义上的目的因。</w:t>
      </w:r>
      <w:r>
        <w:rPr>
          <w:rFonts w:ascii="Times New Roman" w:hAnsi="Times New Roman" w:cs="Times New Roman" w:hint="eastAsia"/>
        </w:rPr>
        <w:t>亚里士多德</w:t>
      </w:r>
      <w:r>
        <w:rPr>
          <w:rFonts w:ascii="Times New Roman" w:hAnsi="Times New Roman" w:cs="Times New Roman"/>
          <w:lang w:val="el-GR"/>
        </w:rPr>
        <w:t>的目的因理论可以完美地解释早期基督教所坚持的天体无神灵的观点，</w:t>
      </w:r>
      <w:r>
        <w:rPr>
          <w:rFonts w:ascii="Times New Roman" w:hAnsi="Times New Roman" w:cs="Times New Roman" w:hint="eastAsia"/>
          <w:lang w:val="el-GR"/>
        </w:rPr>
        <w:t>并重新</w:t>
      </w:r>
      <w:r>
        <w:rPr>
          <w:rFonts w:ascii="Times New Roman" w:hAnsi="Times New Roman" w:cs="Times New Roman"/>
          <w:lang w:val="el-GR"/>
        </w:rPr>
        <w:t>赋予整个宇宙以神圣含义：在</w:t>
      </w:r>
      <w:r>
        <w:rPr>
          <w:rFonts w:ascii="Times New Roman" w:hAnsi="Times New Roman" w:cs="Times New Roman" w:hint="eastAsia"/>
          <w:lang w:val="el-GR"/>
        </w:rPr>
        <w:t>亚里士多德</w:t>
      </w:r>
      <w:r>
        <w:rPr>
          <w:rFonts w:ascii="Times New Roman" w:hAnsi="Times New Roman" w:cs="Times New Roman"/>
          <w:lang w:val="el-GR"/>
        </w:rPr>
        <w:t>的框架中，</w:t>
      </w:r>
      <w:r>
        <w:rPr>
          <w:rFonts w:ascii="Times New Roman" w:hAnsi="Times New Roman" w:cs="Times New Roman" w:hint="eastAsia"/>
          <w:lang w:val="el-GR"/>
        </w:rPr>
        <w:t>神</w:t>
      </w:r>
      <w:r>
        <w:rPr>
          <w:rFonts w:ascii="Times New Roman" w:hAnsi="Times New Roman" w:cs="Times New Roman"/>
          <w:lang w:val="el-GR"/>
        </w:rPr>
        <w:t>所赋予宇宙万物的</w:t>
      </w:r>
      <w:r>
        <w:rPr>
          <w:rFonts w:ascii="Times New Roman" w:hAnsi="Times New Roman" w:cs="Times New Roman"/>
          <w:lang w:val="el-GR"/>
        </w:rPr>
        <w:t>“</w:t>
      </w:r>
      <w:r>
        <w:rPr>
          <w:rFonts w:ascii="Times New Roman" w:hAnsi="Times New Roman" w:cs="Times New Roman"/>
          <w:lang w:val="el-GR"/>
        </w:rPr>
        <w:t>第一推动力</w:t>
      </w:r>
      <w:r>
        <w:rPr>
          <w:rFonts w:ascii="Times New Roman" w:hAnsi="Times New Roman" w:cs="Times New Roman"/>
          <w:lang w:val="el-GR"/>
        </w:rPr>
        <w:t>”</w:t>
      </w:r>
      <w:r>
        <w:rPr>
          <w:rFonts w:ascii="Times New Roman" w:hAnsi="Times New Roman" w:cs="Times New Roman"/>
          <w:lang w:val="el-GR"/>
        </w:rPr>
        <w:t>不是一种直接的动力源，</w:t>
      </w:r>
      <w:r>
        <w:rPr>
          <w:rFonts w:ascii="Times New Roman" w:hAnsi="Times New Roman" w:cs="Times New Roman" w:hint="eastAsia"/>
          <w:lang w:val="el-GR"/>
        </w:rPr>
        <w:t>不是</w:t>
      </w:r>
      <w:r>
        <w:rPr>
          <w:rFonts w:ascii="Times New Roman" w:hAnsi="Times New Roman" w:cs="Times New Roman"/>
          <w:lang w:val="el-GR"/>
        </w:rPr>
        <w:t>神与万物发生直接接触从而迫使万物运动。</w:t>
      </w:r>
      <w:r>
        <w:rPr>
          <w:rFonts w:ascii="Times New Roman" w:hAnsi="Times New Roman" w:cs="Times New Roman" w:hint="eastAsia"/>
          <w:lang w:val="el-GR"/>
        </w:rPr>
        <w:t>神</w:t>
      </w:r>
      <w:r>
        <w:rPr>
          <w:rFonts w:ascii="Times New Roman" w:hAnsi="Times New Roman" w:cs="Times New Roman"/>
          <w:lang w:val="el-GR"/>
        </w:rPr>
        <w:t>是</w:t>
      </w:r>
      <w:r>
        <w:rPr>
          <w:rFonts w:ascii="Times New Roman" w:hAnsi="Times New Roman" w:cs="Times New Roman" w:hint="eastAsia"/>
          <w:lang w:val="el-GR"/>
        </w:rPr>
        <w:t>实体</w:t>
      </w:r>
      <w:r>
        <w:rPr>
          <w:rFonts w:ascii="Times New Roman" w:hAnsi="Times New Roman" w:cs="Times New Roman"/>
          <w:lang w:val="el-GR"/>
        </w:rPr>
        <w:t>最纯粹、</w:t>
      </w:r>
      <w:r>
        <w:rPr>
          <w:rFonts w:ascii="Times New Roman" w:hAnsi="Times New Roman" w:cs="Times New Roman" w:hint="eastAsia"/>
          <w:lang w:val="el-GR"/>
        </w:rPr>
        <w:t>最完满的</w:t>
      </w:r>
      <w:r>
        <w:rPr>
          <w:rFonts w:ascii="Times New Roman" w:hAnsi="Times New Roman" w:cs="Times New Roman"/>
          <w:lang w:val="el-GR"/>
        </w:rPr>
        <w:t>形态，</w:t>
      </w:r>
      <w:r>
        <w:rPr>
          <w:rFonts w:ascii="Times New Roman" w:hAnsi="Times New Roman" w:cs="Times New Roman" w:hint="eastAsia"/>
          <w:lang w:val="el-GR"/>
        </w:rPr>
        <w:t>因而</w:t>
      </w:r>
      <w:r>
        <w:rPr>
          <w:rFonts w:ascii="Times New Roman" w:hAnsi="Times New Roman" w:cs="Times New Roman"/>
          <w:lang w:val="el-GR"/>
        </w:rPr>
        <w:t>以最清晰地方式展现了实体的本性，</w:t>
      </w:r>
      <w:r>
        <w:rPr>
          <w:rFonts w:ascii="Times New Roman" w:hAnsi="Times New Roman" w:cs="Times New Roman" w:hint="eastAsia"/>
          <w:lang w:val="el-GR"/>
        </w:rPr>
        <w:t>所以</w:t>
      </w:r>
      <w:r>
        <w:rPr>
          <w:rFonts w:ascii="Times New Roman" w:hAnsi="Times New Roman" w:cs="Times New Roman"/>
          <w:lang w:val="el-GR"/>
        </w:rPr>
        <w:t>其他</w:t>
      </w:r>
      <w:r>
        <w:rPr>
          <w:rFonts w:ascii="Times New Roman" w:hAnsi="Times New Roman" w:cs="Times New Roman" w:hint="eastAsia"/>
          <w:lang w:val="el-GR"/>
        </w:rPr>
        <w:t>的</w:t>
      </w:r>
      <w:r>
        <w:rPr>
          <w:rFonts w:ascii="Times New Roman" w:hAnsi="Times New Roman" w:cs="Times New Roman"/>
          <w:lang w:val="el-GR"/>
        </w:rPr>
        <w:t>物质实体为了使自己与榜样</w:t>
      </w:r>
      <w:r>
        <w:rPr>
          <w:rFonts w:ascii="Times New Roman" w:hAnsi="Times New Roman" w:cs="Times New Roman"/>
          <w:lang w:val="el-GR"/>
        </w:rPr>
        <w:t>——</w:t>
      </w:r>
      <w:r>
        <w:rPr>
          <w:rFonts w:ascii="Times New Roman" w:hAnsi="Times New Roman" w:cs="Times New Roman" w:hint="eastAsia"/>
          <w:lang w:val="el-GR"/>
        </w:rPr>
        <w:t>神</w:t>
      </w:r>
      <w:r>
        <w:rPr>
          <w:rFonts w:ascii="Times New Roman" w:hAnsi="Times New Roman" w:cs="Times New Roman"/>
          <w:lang w:val="el-GR"/>
        </w:rPr>
        <w:t>保持一致而使自己运动起来。也即是说，</w:t>
      </w:r>
      <w:r>
        <w:rPr>
          <w:rFonts w:ascii="Times New Roman" w:hAnsi="Times New Roman" w:cs="Times New Roman" w:hint="eastAsia"/>
          <w:lang w:val="el-GR"/>
        </w:rPr>
        <w:t>造物</w:t>
      </w:r>
      <w:r>
        <w:rPr>
          <w:rFonts w:ascii="Times New Roman" w:hAnsi="Times New Roman" w:cs="Times New Roman"/>
          <w:lang w:val="el-GR"/>
        </w:rPr>
        <w:t>个体的推动力来自于其形式。</w:t>
      </w:r>
      <w:r>
        <w:rPr>
          <w:rFonts w:ascii="Times New Roman" w:hAnsi="Times New Roman" w:cs="Times New Roman" w:hint="eastAsia"/>
          <w:lang w:val="el-GR"/>
        </w:rPr>
        <w:t>造物</w:t>
      </w:r>
      <w:r>
        <w:rPr>
          <w:rFonts w:ascii="Times New Roman" w:hAnsi="Times New Roman" w:cs="Times New Roman"/>
          <w:lang w:val="el-GR"/>
        </w:rPr>
        <w:t>是什么，</w:t>
      </w:r>
      <w:r>
        <w:rPr>
          <w:rFonts w:ascii="Times New Roman" w:hAnsi="Times New Roman" w:cs="Times New Roman" w:hint="eastAsia"/>
          <w:lang w:val="el-GR"/>
        </w:rPr>
        <w:t>就朝着</w:t>
      </w:r>
      <w:r>
        <w:rPr>
          <w:rFonts w:ascii="Times New Roman" w:hAnsi="Times New Roman" w:cs="Times New Roman"/>
          <w:lang w:val="el-GR"/>
        </w:rPr>
        <w:t>它所是的方向从潜能到现实地去运动，</w:t>
      </w:r>
      <w:r>
        <w:rPr>
          <w:rFonts w:ascii="Times New Roman" w:hAnsi="Times New Roman" w:cs="Times New Roman" w:hint="eastAsia"/>
          <w:lang w:val="el-GR"/>
        </w:rPr>
        <w:t>去实现</w:t>
      </w:r>
      <w:r>
        <w:rPr>
          <w:rFonts w:ascii="Times New Roman" w:hAnsi="Times New Roman" w:cs="Times New Roman"/>
          <w:lang w:val="el-GR"/>
        </w:rPr>
        <w:t>其现实性。尽管相比于神学来</w:t>
      </w:r>
      <w:r>
        <w:rPr>
          <w:rFonts w:ascii="Times New Roman" w:hAnsi="Times New Roman" w:cs="Times New Roman"/>
          <w:lang w:val="el-GR"/>
        </w:rPr>
        <w:lastRenderedPageBreak/>
        <w:t>说，亚里士多德始终坚持感官知识的优先性。</w:t>
      </w:r>
      <w:r>
        <w:rPr>
          <w:rFonts w:ascii="Times New Roman" w:hAnsi="Times New Roman" w:cs="Times New Roman" w:hint="eastAsia"/>
          <w:lang w:val="el-GR"/>
        </w:rPr>
        <w:t>但正如</w:t>
      </w:r>
      <w:r>
        <w:rPr>
          <w:rFonts w:ascii="Times New Roman" w:hAnsi="Times New Roman" w:cs="Times New Roman"/>
          <w:lang w:val="el-GR"/>
        </w:rPr>
        <w:t>大阿尔伯特（</w:t>
      </w:r>
      <w:r>
        <w:rPr>
          <w:rFonts w:ascii="Times New Roman" w:hAnsi="Times New Roman" w:cs="Times New Roman"/>
          <w:lang w:val="el-GR"/>
        </w:rPr>
        <w:t>Albertus Magnus</w:t>
      </w:r>
      <w:r>
        <w:rPr>
          <w:rFonts w:ascii="Times New Roman" w:hAnsi="Times New Roman" w:cs="Times New Roman"/>
          <w:lang w:val="el-GR"/>
        </w:rPr>
        <w:t>）所指出的</w:t>
      </w:r>
      <w:r w:rsidR="0063598D">
        <w:rPr>
          <w:rFonts w:ascii="Times New Roman" w:hAnsi="Times New Roman" w:cs="Times New Roman"/>
          <w:lang w:val="el-GR"/>
        </w:rPr>
        <w:t>，</w:t>
      </w:r>
      <w:r>
        <w:rPr>
          <w:rFonts w:ascii="Times New Roman" w:hAnsi="Times New Roman" w:cs="Times New Roman"/>
          <w:lang w:val="el-GR"/>
        </w:rPr>
        <w:t>“</w:t>
      </w:r>
      <w:r>
        <w:rPr>
          <w:rFonts w:ascii="Times New Roman" w:hAnsi="Times New Roman" w:cs="Times New Roman"/>
          <w:lang w:val="el-GR"/>
        </w:rPr>
        <w:t>我们可以从这些</w:t>
      </w:r>
      <w:r>
        <w:rPr>
          <w:rFonts w:ascii="Times New Roman" w:hAnsi="Times New Roman" w:cs="Times New Roman" w:hint="eastAsia"/>
          <w:lang w:val="el-GR"/>
        </w:rPr>
        <w:t>低下</w:t>
      </w:r>
      <w:r>
        <w:rPr>
          <w:rFonts w:ascii="Times New Roman" w:hAnsi="Times New Roman" w:cs="Times New Roman"/>
          <w:lang w:val="el-GR"/>
        </w:rPr>
        <w:t>的关于</w:t>
      </w:r>
      <w:r>
        <w:rPr>
          <w:rFonts w:ascii="Times New Roman" w:hAnsi="Times New Roman" w:cs="Times New Roman" w:hint="eastAsia"/>
          <w:lang w:val="el-GR"/>
        </w:rPr>
        <w:t>动物</w:t>
      </w:r>
      <w:r>
        <w:rPr>
          <w:rFonts w:ascii="Times New Roman" w:hAnsi="Times New Roman" w:cs="Times New Roman"/>
          <w:lang w:val="el-GR"/>
        </w:rPr>
        <w:t>的知识上升到关于第一因的知识</w:t>
      </w:r>
      <w:r w:rsidR="0063598D">
        <w:rPr>
          <w:rFonts w:ascii="Times New Roman" w:hAnsi="Times New Roman" w:cs="Times New Roman"/>
          <w:lang w:val="el-GR"/>
        </w:rPr>
        <w:t>，</w:t>
      </w:r>
      <w:r>
        <w:rPr>
          <w:rFonts w:ascii="Times New Roman" w:hAnsi="Times New Roman" w:cs="Times New Roman"/>
          <w:lang w:val="el-GR"/>
        </w:rPr>
        <w:t>就如同我们从结果可以追溯到原因那样。</w:t>
      </w:r>
      <w:r>
        <w:rPr>
          <w:rFonts w:ascii="Times New Roman" w:hAnsi="Times New Roman" w:cs="Times New Roman"/>
          <w:lang w:val="el-GR"/>
        </w:rPr>
        <w:t>”</w:t>
      </w:r>
      <w:r>
        <w:rPr>
          <w:rStyle w:val="af"/>
          <w:rFonts w:ascii="Times New Roman" w:hAnsi="Times New Roman" w:cs="Times New Roman"/>
          <w:lang w:val="el-GR"/>
        </w:rPr>
        <w:footnoteReference w:id="39"/>
      </w:r>
      <w:r>
        <w:rPr>
          <w:rFonts w:ascii="Times New Roman" w:hAnsi="Times New Roman" w:cs="Times New Roman"/>
          <w:lang w:val="el-GR"/>
        </w:rPr>
        <w:t>因此，</w:t>
      </w:r>
      <w:r>
        <w:rPr>
          <w:rFonts w:ascii="Times New Roman" w:hAnsi="Times New Roman" w:cs="Times New Roman" w:hint="eastAsia"/>
          <w:lang w:val="el-GR"/>
        </w:rPr>
        <w:t>把神</w:t>
      </w:r>
      <w:r>
        <w:rPr>
          <w:rFonts w:ascii="Times New Roman" w:hAnsi="Times New Roman" w:cs="Times New Roman"/>
          <w:lang w:val="el-GR"/>
        </w:rPr>
        <w:t>视为万物的榜样，视为使造物运动的最终原因就是我们认识神的另一种</w:t>
      </w:r>
      <w:r>
        <w:rPr>
          <w:rFonts w:ascii="Times New Roman" w:hAnsi="Times New Roman" w:cs="Times New Roman" w:hint="eastAsia"/>
          <w:lang w:val="el-GR"/>
        </w:rPr>
        <w:t>方式</w:t>
      </w:r>
      <w:r>
        <w:rPr>
          <w:rFonts w:ascii="Times New Roman" w:hAnsi="Times New Roman" w:cs="Times New Roman"/>
          <w:lang w:val="el-GR"/>
        </w:rPr>
        <w:t>。</w:t>
      </w:r>
    </w:p>
    <w:p w14:paraId="42F669F5" w14:textId="46D80233" w:rsidR="00A42643" w:rsidRDefault="00E94A30" w:rsidP="00BB2A74">
      <w:pPr>
        <w:spacing w:line="360" w:lineRule="auto"/>
        <w:ind w:firstLineChars="200" w:firstLine="480"/>
      </w:pPr>
      <w:r>
        <w:t>阿奎那对</w:t>
      </w:r>
      <w:r>
        <w:rPr>
          <w:rFonts w:ascii="Times New Roman" w:hAnsi="Times New Roman" w:hint="eastAsia"/>
        </w:rPr>
        <w:t>亚里士多德</w:t>
      </w:r>
      <w:r>
        <w:t>的目的论做了进一步的补充说明，</w:t>
      </w:r>
      <w:r>
        <w:rPr>
          <w:rFonts w:hint="eastAsia"/>
        </w:rPr>
        <w:t>作为造物</w:t>
      </w:r>
      <w:r>
        <w:t>本原和原因的神之中</w:t>
      </w:r>
      <w:r w:rsidR="008C21B5">
        <w:t>，</w:t>
      </w:r>
      <w:r>
        <w:t>预先存在着万物的所有完满性。</w:t>
      </w:r>
      <w:r>
        <w:rPr>
          <w:rFonts w:hint="eastAsia"/>
        </w:rPr>
        <w:t>因此我们</w:t>
      </w:r>
      <w:r>
        <w:t>不能把神仅仅理解为一系列</w:t>
      </w:r>
      <w:r>
        <w:rPr>
          <w:rFonts w:hint="eastAsia"/>
        </w:rPr>
        <w:t>“</w:t>
      </w:r>
      <w:r>
        <w:t>推动力</w:t>
      </w:r>
      <w:r>
        <w:rPr>
          <w:rFonts w:hint="eastAsia"/>
        </w:rPr>
        <w:t>”中</w:t>
      </w:r>
      <w:r>
        <w:t>的第一个</w:t>
      </w:r>
      <w:r>
        <w:t>——</w:t>
      </w:r>
      <w:r>
        <w:t>好像神只发出了第一个动作</w:t>
      </w:r>
      <w:r>
        <w:rPr>
          <w:rFonts w:hint="eastAsia"/>
        </w:rPr>
        <w:t>继而</w:t>
      </w:r>
      <w:r>
        <w:t>通过一</w:t>
      </w:r>
      <w:r>
        <w:rPr>
          <w:rFonts w:hint="eastAsia"/>
        </w:rPr>
        <w:t>系列</w:t>
      </w:r>
      <w:r>
        <w:t>的因果链条</w:t>
      </w:r>
      <w:r>
        <w:rPr>
          <w:rFonts w:hint="eastAsia"/>
        </w:rPr>
        <w:t>引发了</w:t>
      </w:r>
      <w:r>
        <w:t>最终结果</w:t>
      </w:r>
      <w:r>
        <w:t>——</w:t>
      </w:r>
      <w:r>
        <w:t>实际上</w:t>
      </w:r>
      <w:r>
        <w:rPr>
          <w:rFonts w:hint="eastAsia"/>
        </w:rPr>
        <w:t>神</w:t>
      </w:r>
      <w:r>
        <w:t>和自然参与了每个结果。因此我们不能把这种原因的秩序直接等同于因果链条。每个事件的发生都有其首要原因</w:t>
      </w:r>
      <w:r>
        <w:t>——</w:t>
      </w:r>
      <w:r>
        <w:rPr>
          <w:rFonts w:hint="eastAsia"/>
        </w:rPr>
        <w:t>神</w:t>
      </w:r>
      <w:r>
        <w:t>，和作为次要原因的</w:t>
      </w:r>
      <w:r>
        <w:rPr>
          <w:rFonts w:hint="eastAsia"/>
        </w:rPr>
        <w:t>个体内部</w:t>
      </w:r>
      <w:r>
        <w:t>的推动力。这种内在的原因、属性构成了自然界的运动秩序。</w:t>
      </w:r>
    </w:p>
    <w:p w14:paraId="024BA357" w14:textId="19A78C0A" w:rsidR="00A42643" w:rsidRDefault="00E94A30" w:rsidP="00BB2A74">
      <w:pPr>
        <w:spacing w:line="360" w:lineRule="auto"/>
        <w:ind w:firstLineChars="200" w:firstLine="480"/>
      </w:pPr>
      <w:r>
        <w:rPr>
          <w:color w:val="000000" w:themeColor="text1"/>
        </w:rPr>
        <w:t>此外，阿奎那等经院学者并不意在用亚里士多德的自然哲学来为神学命题的内容提供合理性论证，</w:t>
      </w:r>
      <w:r>
        <w:rPr>
          <w:rFonts w:hint="eastAsia"/>
        </w:rPr>
        <w:t>而是</w:t>
      </w:r>
      <w:r>
        <w:t>要通过科学训练的过程</w:t>
      </w:r>
      <w:r w:rsidR="00677235">
        <w:t>，</w:t>
      </w:r>
      <w:r>
        <w:t>引导人们获得某种理智的心灵</w:t>
      </w:r>
      <w:r>
        <w:rPr>
          <w:rFonts w:hint="eastAsia"/>
        </w:rPr>
        <w:t>习性</w:t>
      </w:r>
      <w:r>
        <w:t>，</w:t>
      </w:r>
      <w:r>
        <w:rPr>
          <w:rFonts w:hint="eastAsia"/>
        </w:rPr>
        <w:t>使心灵</w:t>
      </w:r>
      <w:r>
        <w:t>恢复澄净从而</w:t>
      </w:r>
      <w:r>
        <w:rPr>
          <w:rFonts w:hint="eastAsia"/>
        </w:rPr>
        <w:t>为</w:t>
      </w:r>
      <w:r>
        <w:t>内在地认可</w:t>
      </w:r>
      <w:r>
        <w:rPr>
          <w:rFonts w:hint="eastAsia"/>
        </w:rPr>
        <w:t>神圣教理</w:t>
      </w:r>
      <w:r>
        <w:t>做准备。</w:t>
      </w:r>
      <w:r>
        <w:rPr>
          <w:rFonts w:hint="eastAsia"/>
        </w:rPr>
        <w:t>也就是说</w:t>
      </w:r>
      <w:r>
        <w:t>，在中世纪，</w:t>
      </w:r>
      <w:r>
        <w:rPr>
          <w:rFonts w:hint="eastAsia"/>
        </w:rPr>
        <w:t>科学更多地</w:t>
      </w:r>
      <w:r>
        <w:t>意指一种通过精神修炼而获得的内在品质，</w:t>
      </w:r>
      <w:r>
        <w:rPr>
          <w:rFonts w:hint="eastAsia"/>
        </w:rPr>
        <w:t>其为</w:t>
      </w:r>
      <w:r>
        <w:t>神学所</w:t>
      </w:r>
      <w:r w:rsidR="00242207">
        <w:t>做的前提性准备也是内在</w:t>
      </w:r>
      <w:r>
        <w:t>的</w:t>
      </w:r>
      <w:r w:rsidR="00242207">
        <w:t>心灵状态</w:t>
      </w:r>
      <w:r>
        <w:t>而非外在的形式知识。</w:t>
      </w:r>
      <w:r>
        <w:rPr>
          <w:rFonts w:hint="eastAsia"/>
        </w:rPr>
        <w:t>对二者的</w:t>
      </w:r>
      <w:r>
        <w:t>研究过程，</w:t>
      </w:r>
      <w:r>
        <w:rPr>
          <w:rFonts w:hint="eastAsia"/>
        </w:rPr>
        <w:t>实际是一个</w:t>
      </w:r>
      <w:r>
        <w:t>训练和学习的过程，</w:t>
      </w:r>
      <w:r>
        <w:rPr>
          <w:rFonts w:hint="eastAsia"/>
        </w:rPr>
        <w:t>使人获得</w:t>
      </w:r>
      <w:r>
        <w:t>理智习性来重新组织对造物和神圣事物的认知。</w:t>
      </w:r>
    </w:p>
    <w:p w14:paraId="2AC5F116" w14:textId="77777777" w:rsidR="00A42643" w:rsidRDefault="00A42643" w:rsidP="00BB2A74"/>
    <w:p w14:paraId="06BEA07B" w14:textId="77777777" w:rsidR="00A42643" w:rsidRDefault="00E94A30" w:rsidP="00BB2A74">
      <w:pPr>
        <w:pStyle w:val="32"/>
        <w:outlineLvl w:val="9"/>
        <w:rPr>
          <w:b w:val="0"/>
        </w:rPr>
      </w:pPr>
      <w:bookmarkStart w:id="134" w:name="_Toc23614"/>
      <w:bookmarkStart w:id="135" w:name="_Toc31665"/>
      <w:bookmarkStart w:id="136" w:name="_Toc14216"/>
      <w:bookmarkStart w:id="137" w:name="_Toc9187"/>
      <w:bookmarkStart w:id="138" w:name="_Toc17130"/>
      <w:bookmarkStart w:id="139" w:name="_Toc21660"/>
      <w:bookmarkStart w:id="140" w:name="_Toc8956"/>
      <w:bookmarkStart w:id="141" w:name="_Toc6326"/>
      <w:r>
        <w:rPr>
          <w:b w:val="0"/>
        </w:rPr>
        <w:t>2.</w:t>
      </w:r>
      <w:r>
        <w:rPr>
          <w:rFonts w:hint="eastAsia"/>
          <w:b w:val="0"/>
        </w:rPr>
        <w:t>5</w:t>
      </w:r>
      <w:r>
        <w:rPr>
          <w:b w:val="0"/>
        </w:rPr>
        <w:t xml:space="preserve"> </w:t>
      </w:r>
      <w:bookmarkEnd w:id="134"/>
      <w:bookmarkEnd w:id="135"/>
      <w:bookmarkEnd w:id="136"/>
      <w:bookmarkEnd w:id="137"/>
      <w:bookmarkEnd w:id="138"/>
      <w:bookmarkEnd w:id="139"/>
      <w:bookmarkEnd w:id="140"/>
      <w:r>
        <w:rPr>
          <w:rFonts w:hint="eastAsia"/>
          <w:b w:val="0"/>
        </w:rPr>
        <w:t>理解向度的变化：由内而外到由外而内</w:t>
      </w:r>
      <w:bookmarkEnd w:id="141"/>
    </w:p>
    <w:p w14:paraId="1787ADBE" w14:textId="77777777" w:rsidR="00E65E97" w:rsidRDefault="00E94A30" w:rsidP="00BB2A74">
      <w:pPr>
        <w:spacing w:line="360" w:lineRule="auto"/>
        <w:ind w:firstLineChars="200" w:firstLine="480"/>
      </w:pPr>
      <w:r>
        <w:rPr>
          <w:rFonts w:hint="eastAsia"/>
        </w:rPr>
        <w:t>人文主义、自然科学的发展和宗教改革之间的这些复杂的相互作用具有高度的暗示性，</w:t>
      </w:r>
      <w:r>
        <w:t>使我们很容易接受</w:t>
      </w:r>
      <w:r>
        <w:rPr>
          <w:rFonts w:hint="eastAsia"/>
        </w:rPr>
        <w:t>在</w:t>
      </w:r>
      <w:r>
        <w:rPr>
          <w:rFonts w:hint="eastAsia"/>
        </w:rPr>
        <w:t>16</w:t>
      </w:r>
      <w:r>
        <w:t>到</w:t>
      </w:r>
      <w:r>
        <w:rPr>
          <w:rFonts w:hint="eastAsia"/>
        </w:rPr>
        <w:t>17</w:t>
      </w:r>
      <w:r>
        <w:rPr>
          <w:rFonts w:hint="eastAsia"/>
        </w:rPr>
        <w:t>世纪学</w:t>
      </w:r>
      <w:r>
        <w:t>界</w:t>
      </w:r>
      <w:r w:rsidR="00914572">
        <w:t>改革</w:t>
      </w:r>
      <w:r>
        <w:rPr>
          <w:rFonts w:hint="eastAsia"/>
        </w:rPr>
        <w:t>和宗教改革之间</w:t>
      </w:r>
      <w:r>
        <w:t>具有某种高度的联系</w:t>
      </w:r>
      <w:r>
        <w:rPr>
          <w:rFonts w:hint="eastAsia"/>
        </w:rPr>
        <w:t>。</w:t>
      </w:r>
      <w:r>
        <w:t>然而容易被忽视的事实在于，</w:t>
      </w:r>
      <w:r>
        <w:rPr>
          <w:rFonts w:hint="eastAsia"/>
        </w:rPr>
        <w:t>新教在</w:t>
      </w:r>
      <w:r>
        <w:t>仍然</w:t>
      </w:r>
      <w:r>
        <w:rPr>
          <w:rFonts w:hint="eastAsia"/>
        </w:rPr>
        <w:t>坚持</w:t>
      </w:r>
      <w:r>
        <w:t>《</w:t>
      </w:r>
      <w:r>
        <w:rPr>
          <w:rFonts w:hint="eastAsia"/>
        </w:rPr>
        <w:t>圣经</w:t>
      </w:r>
      <w:r>
        <w:t>》</w:t>
      </w:r>
      <w:r>
        <w:rPr>
          <w:rFonts w:hint="eastAsia"/>
        </w:rPr>
        <w:t>权威的首要地位的同时，</w:t>
      </w:r>
      <w:r>
        <w:t>表达了对寓意解释的强烈怀疑和否定，</w:t>
      </w:r>
      <w:r>
        <w:rPr>
          <w:rFonts w:hint="eastAsia"/>
        </w:rPr>
        <w:t>要求</w:t>
      </w:r>
      <w:r>
        <w:t>以</w:t>
      </w:r>
      <w:r>
        <w:rPr>
          <w:rFonts w:hint="eastAsia"/>
        </w:rPr>
        <w:t>一种新的方法来解释圣经。</w:t>
      </w:r>
      <w:r>
        <w:t>新教</w:t>
      </w:r>
      <w:r>
        <w:rPr>
          <w:rFonts w:hint="eastAsia"/>
        </w:rPr>
        <w:t>改革者马丁</w:t>
      </w:r>
      <w:r>
        <w:t>·</w:t>
      </w:r>
      <w:r>
        <w:rPr>
          <w:rFonts w:hint="eastAsia"/>
        </w:rPr>
        <w:t>路德（</w:t>
      </w:r>
      <w:r>
        <w:rPr>
          <w:rFonts w:ascii="Times New Roman" w:hAnsi="Times New Roman" w:cs="Times New Roman" w:hint="eastAsia"/>
          <w:lang w:val="el-GR"/>
        </w:rPr>
        <w:t>Martin Luther</w:t>
      </w:r>
      <w:r>
        <w:rPr>
          <w:rFonts w:hint="eastAsia"/>
        </w:rPr>
        <w:t>）、约翰</w:t>
      </w:r>
      <w:r>
        <w:t>·</w:t>
      </w:r>
      <w:r>
        <w:rPr>
          <w:rFonts w:hint="eastAsia"/>
        </w:rPr>
        <w:t>加尔文（</w:t>
      </w:r>
      <w:r>
        <w:rPr>
          <w:rFonts w:ascii="Times New Roman" w:hAnsi="Times New Roman" w:cs="Times New Roman" w:hint="eastAsia"/>
          <w:lang w:val="el-GR"/>
        </w:rPr>
        <w:t>John Calvin</w:t>
      </w:r>
      <w:r>
        <w:rPr>
          <w:rFonts w:hint="eastAsia"/>
        </w:rPr>
        <w:t>）等都明确</w:t>
      </w:r>
      <w:r>
        <w:t>表示了对</w:t>
      </w:r>
      <w:r>
        <w:rPr>
          <w:rFonts w:hint="eastAsia"/>
        </w:rPr>
        <w:t>圣经的字面意义</w:t>
      </w:r>
      <w:r>
        <w:t>的推崇</w:t>
      </w:r>
      <w:r w:rsidR="005A1F4E">
        <w:t>：</w:t>
      </w:r>
      <w:r>
        <w:rPr>
          <w:rFonts w:hint="eastAsia"/>
        </w:rPr>
        <w:t>字面意义</w:t>
      </w:r>
      <w:r>
        <w:t>才</w:t>
      </w:r>
      <w:r>
        <w:rPr>
          <w:rFonts w:hint="eastAsia"/>
        </w:rPr>
        <w:t>是最高的</w:t>
      </w:r>
      <w:r>
        <w:t>，</w:t>
      </w:r>
      <w:r>
        <w:rPr>
          <w:rFonts w:hint="eastAsia"/>
        </w:rPr>
        <w:t>是整个</w:t>
      </w:r>
      <w:r>
        <w:t>物质世界和《圣经》权威的基础</w:t>
      </w:r>
      <w:r>
        <w:rPr>
          <w:rFonts w:hint="eastAsia"/>
        </w:rPr>
        <w:t>。路德</w:t>
      </w:r>
      <w:r>
        <w:t>直言</w:t>
      </w:r>
      <w:r>
        <w:rPr>
          <w:rFonts w:hint="eastAsia"/>
        </w:rPr>
        <w:t>，“</w:t>
      </w:r>
      <w:r>
        <w:t>寓意是给</w:t>
      </w:r>
      <w:r>
        <w:rPr>
          <w:rFonts w:hint="eastAsia"/>
        </w:rPr>
        <w:t>‘</w:t>
      </w:r>
      <w:r>
        <w:t>软弱的心灵</w:t>
      </w:r>
      <w:r>
        <w:rPr>
          <w:rFonts w:hint="eastAsia"/>
        </w:rPr>
        <w:t>’</w:t>
      </w:r>
      <w:r>
        <w:t>和</w:t>
      </w:r>
      <w:r>
        <w:rPr>
          <w:rFonts w:hint="eastAsia"/>
        </w:rPr>
        <w:t>‘</w:t>
      </w:r>
      <w:r>
        <w:t>懒散的人</w:t>
      </w:r>
      <w:r>
        <w:rPr>
          <w:rFonts w:hint="eastAsia"/>
        </w:rPr>
        <w:t>’</w:t>
      </w:r>
      <w:r>
        <w:t>准备的。</w:t>
      </w:r>
      <w:r>
        <w:rPr>
          <w:rFonts w:hint="eastAsia"/>
        </w:rPr>
        <w:t>”</w:t>
      </w:r>
      <w:r>
        <w:rPr>
          <w:rStyle w:val="af"/>
        </w:rPr>
        <w:footnoteReference w:id="40"/>
      </w:r>
      <w:r>
        <w:rPr>
          <w:rFonts w:hint="eastAsia"/>
        </w:rPr>
        <w:t>加尔文也认可“寓言不应该比圣经明确规定的</w:t>
      </w:r>
      <w:r>
        <w:t>界限</w:t>
      </w:r>
      <w:r>
        <w:rPr>
          <w:rFonts w:hint="eastAsia"/>
        </w:rPr>
        <w:t>更进一步</w:t>
      </w:r>
      <w:r>
        <w:t>：</w:t>
      </w:r>
      <w:r>
        <w:rPr>
          <w:rFonts w:hint="eastAsia"/>
        </w:rPr>
        <w:t>到目</w:t>
      </w:r>
      <w:r>
        <w:rPr>
          <w:rFonts w:hint="eastAsia"/>
        </w:rPr>
        <w:lastRenderedPageBreak/>
        <w:t>前为止，它们还没有形成一个足够</w:t>
      </w:r>
      <w:r>
        <w:t>有说服力的以教义为蓝本</w:t>
      </w:r>
      <w:r>
        <w:rPr>
          <w:rFonts w:hint="eastAsia"/>
        </w:rPr>
        <w:t>的基础。</w:t>
      </w:r>
      <w:r>
        <w:t>”</w:t>
      </w:r>
      <w:r>
        <w:rPr>
          <w:rStyle w:val="af"/>
        </w:rPr>
        <w:footnoteReference w:id="41"/>
      </w:r>
      <w:r>
        <w:rPr>
          <w:rFonts w:hint="eastAsia"/>
        </w:rPr>
        <w:t xml:space="preserve"> </w:t>
      </w:r>
    </w:p>
    <w:p w14:paraId="7B905831" w14:textId="4B21142F" w:rsidR="00A42643" w:rsidRDefault="00E94A30" w:rsidP="00BB2A74">
      <w:pPr>
        <w:spacing w:line="360" w:lineRule="auto"/>
        <w:ind w:firstLineChars="200" w:firstLine="480"/>
      </w:pPr>
      <w:r>
        <w:rPr>
          <w:rFonts w:hint="eastAsia"/>
        </w:rPr>
        <w:t>这种</w:t>
      </w:r>
      <w:r>
        <w:t>新的</w:t>
      </w:r>
      <w:r>
        <w:rPr>
          <w:rFonts w:hint="eastAsia"/>
        </w:rPr>
        <w:t>解释学的</w:t>
      </w:r>
      <w:r>
        <w:t>要求打破了占据教父时代和</w:t>
      </w:r>
      <w:r>
        <w:rPr>
          <w:rFonts w:hint="eastAsia"/>
        </w:rPr>
        <w:t>经院哲学</w:t>
      </w:r>
      <w:r>
        <w:t>的寓意</w:t>
      </w:r>
      <w:r>
        <w:rPr>
          <w:rFonts w:hint="eastAsia"/>
        </w:rPr>
        <w:t>解释</w:t>
      </w:r>
      <w:r>
        <w:t>模式，也就势必会影响对于自然世界的解释。</w:t>
      </w:r>
      <w:r w:rsidR="00D42D11">
        <w:t>对寓意解释的批评意味着对于象征理解的抛弃，</w:t>
      </w:r>
      <w:r>
        <w:rPr>
          <w:rFonts w:hint="eastAsia"/>
        </w:rPr>
        <w:t>使得</w:t>
      </w:r>
      <w:r w:rsidR="00D42D11">
        <w:t>寓意</w:t>
      </w:r>
      <w:r>
        <w:t>背后将对象含义</w:t>
      </w:r>
      <w:r>
        <w:rPr>
          <w:rFonts w:hint="eastAsia"/>
        </w:rPr>
        <w:t>和语词诠释</w:t>
      </w:r>
      <w:r>
        <w:t>相联系的框架</w:t>
      </w:r>
      <w:r>
        <w:rPr>
          <w:rFonts w:hint="eastAsia"/>
        </w:rPr>
        <w:t>崩溃</w:t>
      </w:r>
      <w:r>
        <w:t>，</w:t>
      </w:r>
      <w:r>
        <w:rPr>
          <w:rFonts w:hint="eastAsia"/>
        </w:rPr>
        <w:t>自然</w:t>
      </w:r>
      <w:r>
        <w:t>对象不能再从中获得意义。</w:t>
      </w:r>
      <w:r>
        <w:rPr>
          <w:rFonts w:hint="eastAsia"/>
        </w:rPr>
        <w:t>这就</w:t>
      </w:r>
      <w:r>
        <w:t>阻止了</w:t>
      </w:r>
      <w:r>
        <w:rPr>
          <w:rFonts w:hint="eastAsia"/>
        </w:rPr>
        <w:t>将</w:t>
      </w:r>
      <w:r>
        <w:t>自然对象与神圣</w:t>
      </w:r>
      <w:r>
        <w:rPr>
          <w:rFonts w:hint="eastAsia"/>
        </w:rPr>
        <w:t>事物</w:t>
      </w:r>
      <w:r>
        <w:t>相联系进而对其作出道德领域的解读。</w:t>
      </w:r>
      <w:r>
        <w:rPr>
          <w:rFonts w:hint="eastAsia"/>
        </w:rPr>
        <w:t>也即是说</w:t>
      </w:r>
      <w:r>
        <w:t>，</w:t>
      </w:r>
      <w:r>
        <w:rPr>
          <w:rFonts w:hint="eastAsia"/>
        </w:rPr>
        <w:t>自然</w:t>
      </w:r>
      <w:r>
        <w:t>被抛入到一个《圣经》无法</w:t>
      </w:r>
      <w:r>
        <w:rPr>
          <w:rFonts w:hint="eastAsia"/>
        </w:rPr>
        <w:t>解释的</w:t>
      </w:r>
      <w:r>
        <w:t>领域，</w:t>
      </w:r>
      <w:r>
        <w:rPr>
          <w:rFonts w:hint="eastAsia"/>
        </w:rPr>
        <w:t>对</w:t>
      </w:r>
      <w:r>
        <w:t>自然的诠释也不再仅仅只与一种精神修炼相关。</w:t>
      </w:r>
      <w:r>
        <w:rPr>
          <w:rFonts w:hint="eastAsia"/>
        </w:rPr>
        <w:t>一个</w:t>
      </w:r>
      <w:r>
        <w:t>不再是为</w:t>
      </w:r>
      <w:r>
        <w:rPr>
          <w:rFonts w:hint="eastAsia"/>
        </w:rPr>
        <w:t>熟悉</w:t>
      </w:r>
      <w:r>
        <w:t>神学福音做准备的自然世界，就</w:t>
      </w:r>
      <w:r w:rsidR="004E00A2">
        <w:t>逐渐</w:t>
      </w:r>
      <w:r>
        <w:t>退入到了</w:t>
      </w:r>
      <w:r w:rsidR="004E00A2">
        <w:t>形式知识</w:t>
      </w:r>
      <w:r>
        <w:t>的研究领域</w:t>
      </w:r>
      <w:r w:rsidR="004E00A2">
        <w:t>，</w:t>
      </w:r>
      <w:r w:rsidR="004E00A2">
        <w:rPr>
          <w:rFonts w:hint="eastAsia"/>
        </w:rPr>
        <w:t>这就为</w:t>
      </w:r>
      <w:r w:rsidR="004E00A2">
        <w:t>现代科学</w:t>
      </w:r>
      <w:r w:rsidR="00F80DDB">
        <w:rPr>
          <w:rFonts w:hint="eastAsia"/>
        </w:rPr>
        <w:t>从</w:t>
      </w:r>
      <w:r w:rsidR="00F80DDB">
        <w:t>道德、</w:t>
      </w:r>
      <w:r w:rsidR="00F80DDB">
        <w:rPr>
          <w:rFonts w:hint="eastAsia"/>
        </w:rPr>
        <w:t>宗教</w:t>
      </w:r>
      <w:r w:rsidR="00F80DDB">
        <w:t>领域独立出来奠定了基础</w:t>
      </w:r>
      <w:r>
        <w:t>。神与世界的关系，</w:t>
      </w:r>
      <w:r>
        <w:rPr>
          <w:rFonts w:hint="eastAsia"/>
        </w:rPr>
        <w:t>或者说</w:t>
      </w:r>
      <w:r>
        <w:t>神学与自然哲学的关系在此就发生了某种改变</w:t>
      </w:r>
      <w:r>
        <w:t>——</w:t>
      </w:r>
      <w:r>
        <w:rPr>
          <w:rFonts w:hint="eastAsia"/>
        </w:rPr>
        <w:t>两者</w:t>
      </w:r>
      <w:r>
        <w:t>的研究对象发生了一定程度的分化。伴随着旧解释模式的失败和这种分化的发展，</w:t>
      </w:r>
      <w:r>
        <w:rPr>
          <w:rFonts w:hint="eastAsia"/>
        </w:rPr>
        <w:t>自然神学</w:t>
      </w:r>
      <w:r>
        <w:t>应运而生。</w:t>
      </w:r>
      <w:r>
        <w:rPr>
          <w:rFonts w:hint="eastAsia"/>
        </w:rPr>
        <w:t>人们</w:t>
      </w:r>
      <w:r>
        <w:t>开始试图</w:t>
      </w:r>
      <w:r>
        <w:rPr>
          <w:rFonts w:hint="eastAsia"/>
        </w:rPr>
        <w:t>“从既不是也不预设宗教信仰的前提出发</w:t>
      </w:r>
      <w:r>
        <w:t>，</w:t>
      </w:r>
      <w:r>
        <w:rPr>
          <w:rFonts w:hint="eastAsia"/>
        </w:rPr>
        <w:t>为宗教信仰提供支持</w:t>
      </w:r>
      <w:r>
        <w:t>。</w:t>
      </w:r>
      <w:r>
        <w:rPr>
          <w:rFonts w:hint="eastAsia"/>
        </w:rPr>
        <w:t>”</w:t>
      </w:r>
      <w:r>
        <w:rPr>
          <w:rStyle w:val="af"/>
        </w:rPr>
        <w:footnoteReference w:id="42"/>
      </w:r>
      <w:r>
        <w:t>在这种新的考察模式下，</w:t>
      </w:r>
      <w:r>
        <w:rPr>
          <w:rFonts w:hint="eastAsia"/>
        </w:rPr>
        <w:t>命题式</w:t>
      </w:r>
      <w:r>
        <w:t>信念的重用性开始凸显</w:t>
      </w:r>
      <w:r>
        <w:rPr>
          <w:rFonts w:hint="eastAsia"/>
        </w:rPr>
        <w:t>，</w:t>
      </w:r>
      <w:r>
        <w:t>为宗教的客观化提供</w:t>
      </w:r>
      <w:r>
        <w:rPr>
          <w:rFonts w:hint="eastAsia"/>
        </w:rPr>
        <w:t>了</w:t>
      </w:r>
      <w:r>
        <w:t>前提。</w:t>
      </w:r>
    </w:p>
    <w:p w14:paraId="6B945C84" w14:textId="60428274" w:rsidR="00A42643" w:rsidRDefault="00E94A30" w:rsidP="00BB2A74">
      <w:pPr>
        <w:spacing w:line="360" w:lineRule="auto"/>
        <w:ind w:firstLineChars="200" w:firstLine="480"/>
      </w:pPr>
      <w:r>
        <w:t>尽管自然神学随着宗教改革对于象征秩序的抛弃而不断发展，</w:t>
      </w:r>
      <w:r>
        <w:rPr>
          <w:rFonts w:hint="eastAsia"/>
        </w:rPr>
        <w:t>但将</w:t>
      </w:r>
      <w:r>
        <w:t>自然神学与异教哲学相联系的看法却从奥古斯丁、</w:t>
      </w:r>
      <w:r>
        <w:rPr>
          <w:rFonts w:hint="eastAsia"/>
        </w:rPr>
        <w:t>阿奎那</w:t>
      </w:r>
      <w:r>
        <w:t>一直延续到</w:t>
      </w:r>
      <w:r>
        <w:t>17</w:t>
      </w:r>
      <w:r>
        <w:rPr>
          <w:rFonts w:hint="eastAsia"/>
        </w:rPr>
        <w:t>世纪“</w:t>
      </w:r>
      <w:r>
        <w:t>新科学</w:t>
      </w:r>
      <w:r>
        <w:rPr>
          <w:rFonts w:hint="eastAsia"/>
        </w:rPr>
        <w:t>”</w:t>
      </w:r>
      <w:r>
        <w:t>的创始人</w:t>
      </w:r>
      <w:r>
        <w:rPr>
          <w:rFonts w:hint="eastAsia"/>
        </w:rPr>
        <w:t>培根</w:t>
      </w:r>
      <w:r>
        <w:t>（</w:t>
      </w:r>
      <w:r>
        <w:rPr>
          <w:rFonts w:ascii="Times New Roman" w:hAnsi="Times New Roman" w:cs="Times New Roman" w:hint="eastAsia"/>
          <w:lang w:val="el-GR"/>
        </w:rPr>
        <w:t>Francis Bacon</w:t>
      </w:r>
      <w:r>
        <w:t>）</w:t>
      </w:r>
      <w:r w:rsidR="00DC4BD9">
        <w:t>那里</w:t>
      </w:r>
      <w:r>
        <w:t>。</w:t>
      </w:r>
      <w:r>
        <w:rPr>
          <w:rStyle w:val="af"/>
        </w:rPr>
        <w:footnoteReference w:id="43"/>
      </w:r>
      <w:r>
        <w:t>培根的</w:t>
      </w:r>
      <w:r>
        <w:rPr>
          <w:rFonts w:hint="eastAsia"/>
        </w:rPr>
        <w:t>“</w:t>
      </w:r>
      <w:r>
        <w:t>新科学</w:t>
      </w:r>
      <w:r>
        <w:rPr>
          <w:rFonts w:hint="eastAsia"/>
        </w:rPr>
        <w:t>”</w:t>
      </w:r>
      <w:r>
        <w:t>正是旨在</w:t>
      </w:r>
      <w:r>
        <w:rPr>
          <w:rFonts w:hint="eastAsia"/>
        </w:rPr>
        <w:t>提供</w:t>
      </w:r>
      <w:r>
        <w:t>一种真正基督教式的处理自然的进路，</w:t>
      </w:r>
      <w:r>
        <w:rPr>
          <w:rFonts w:hint="eastAsia"/>
        </w:rPr>
        <w:t>而非</w:t>
      </w:r>
      <w:r>
        <w:t>使自然神学与自然哲学纠缠不清的异教的进路。</w:t>
      </w:r>
      <w:r>
        <w:rPr>
          <w:rFonts w:hint="eastAsia"/>
        </w:rPr>
        <w:t>培根</w:t>
      </w:r>
      <w:r>
        <w:t>要以新的、</w:t>
      </w:r>
      <w:r>
        <w:rPr>
          <w:rFonts w:hint="eastAsia"/>
        </w:rPr>
        <w:t>非寓意</w:t>
      </w:r>
      <w:r>
        <w:t>的方式来解释自然对象，使自然哲学</w:t>
      </w:r>
      <w:r>
        <w:rPr>
          <w:rFonts w:hint="eastAsia"/>
        </w:rPr>
        <w:t>摆脱</w:t>
      </w:r>
      <w:r>
        <w:t>过往那些空洞的道德教条。</w:t>
      </w:r>
      <w:r>
        <w:rPr>
          <w:rFonts w:hint="eastAsia"/>
        </w:rPr>
        <w:t>寓意</w:t>
      </w:r>
      <w:r>
        <w:t>、</w:t>
      </w:r>
      <w:r>
        <w:rPr>
          <w:rFonts w:hint="eastAsia"/>
        </w:rPr>
        <w:t>象征</w:t>
      </w:r>
      <w:r>
        <w:t>、</w:t>
      </w:r>
      <w:r>
        <w:rPr>
          <w:rFonts w:hint="eastAsia"/>
        </w:rPr>
        <w:t>道德</w:t>
      </w:r>
      <w:r>
        <w:t>都被认为属于人文学问而从自然志</w:t>
      </w:r>
      <w:r>
        <w:rPr>
          <w:rFonts w:hint="eastAsia"/>
        </w:rPr>
        <w:t>中</w:t>
      </w:r>
      <w:r>
        <w:t>剥离出去，</w:t>
      </w:r>
      <w:r>
        <w:rPr>
          <w:rFonts w:hint="eastAsia"/>
        </w:rPr>
        <w:t>自然哲学</w:t>
      </w:r>
      <w:r>
        <w:t>曾经所具有的教导、</w:t>
      </w:r>
      <w:r>
        <w:rPr>
          <w:rFonts w:hint="eastAsia"/>
        </w:rPr>
        <w:t>治疗</w:t>
      </w:r>
      <w:r>
        <w:t>、</w:t>
      </w:r>
      <w:r>
        <w:rPr>
          <w:rFonts w:hint="eastAsia"/>
        </w:rPr>
        <w:t>精神</w:t>
      </w:r>
      <w:r>
        <w:t>修炼的</w:t>
      </w:r>
      <w:r w:rsidR="00DC4BD9">
        <w:t>内在</w:t>
      </w:r>
      <w:r>
        <w:t>特质都不复存在。新教改革</w:t>
      </w:r>
      <w:r>
        <w:rPr>
          <w:rFonts w:hint="eastAsia"/>
        </w:rPr>
        <w:t>者</w:t>
      </w:r>
      <w:r>
        <w:t>和</w:t>
      </w:r>
      <w:r>
        <w:rPr>
          <w:rFonts w:hint="eastAsia"/>
        </w:rPr>
        <w:t>“</w:t>
      </w:r>
      <w:r>
        <w:t>新科学</w:t>
      </w:r>
      <w:r>
        <w:rPr>
          <w:rFonts w:hint="eastAsia"/>
        </w:rPr>
        <w:t>”</w:t>
      </w:r>
      <w:r>
        <w:t>的倡导者们都在竭力地使</w:t>
      </w:r>
      <w:r w:rsidR="00DC4BD9">
        <w:t>“</w:t>
      </w:r>
      <w:r w:rsidR="00DC4BD9">
        <w:t>宗教</w:t>
      </w:r>
      <w:r w:rsidR="00DC4BD9">
        <w:t>”</w:t>
      </w:r>
      <w:r w:rsidR="00DC4BD9">
        <w:t>和</w:t>
      </w:r>
      <w:r w:rsidR="00DC4BD9">
        <w:t>“</w:t>
      </w:r>
      <w:r w:rsidR="00DC4BD9">
        <w:t>科学</w:t>
      </w:r>
      <w:r w:rsidR="00DC4BD9">
        <w:t>”</w:t>
      </w:r>
      <w:r>
        <w:t>各自的范畴界限明晰化。</w:t>
      </w:r>
      <w:r>
        <w:rPr>
          <w:rFonts w:hint="eastAsia"/>
        </w:rPr>
        <w:t>在这个意义上</w:t>
      </w:r>
      <w:r>
        <w:t>，</w:t>
      </w:r>
      <w:r>
        <w:rPr>
          <w:rFonts w:hint="eastAsia"/>
        </w:rPr>
        <w:t>史学家巴特</w:t>
      </w:r>
      <w:r>
        <w:t>菲</w:t>
      </w:r>
      <w:r>
        <w:rPr>
          <w:rFonts w:hint="eastAsia"/>
        </w:rPr>
        <w:t>尔德</w:t>
      </w:r>
      <w:r>
        <w:t>（</w:t>
      </w:r>
      <w:r>
        <w:rPr>
          <w:rFonts w:ascii="Times New Roman" w:hAnsi="Times New Roman" w:cs="Times New Roman" w:hint="eastAsia"/>
          <w:lang w:val="el-GR"/>
        </w:rPr>
        <w:t>Herbert Butterfield</w:t>
      </w:r>
      <w:r>
        <w:t>）将</w:t>
      </w:r>
      <w:r>
        <w:t>17</w:t>
      </w:r>
      <w:r>
        <w:rPr>
          <w:rFonts w:hint="eastAsia"/>
        </w:rPr>
        <w:t>世纪的</w:t>
      </w:r>
      <w:r>
        <w:t>科学革命的意义与基督教之兴起相比，</w:t>
      </w:r>
      <w:r>
        <w:rPr>
          <w:rFonts w:hint="eastAsia"/>
        </w:rPr>
        <w:t>大概是</w:t>
      </w:r>
      <w:r>
        <w:t>不为过的。</w:t>
      </w:r>
    </w:p>
    <w:p w14:paraId="35AE1297" w14:textId="77777777" w:rsidR="00A42643" w:rsidRDefault="00A42643" w:rsidP="00BB2A74"/>
    <w:p w14:paraId="720BEE37" w14:textId="77777777" w:rsidR="00A42643" w:rsidRDefault="00E94A30" w:rsidP="00BB2A74">
      <w:pPr>
        <w:spacing w:line="360" w:lineRule="auto"/>
        <w:ind w:firstLineChars="200" w:firstLine="480"/>
      </w:pPr>
      <w:bookmarkStart w:id="142" w:name="_Toc5257"/>
      <w:bookmarkStart w:id="143" w:name="_Toc7820"/>
      <w:bookmarkStart w:id="144" w:name="_Toc1888"/>
      <w:bookmarkStart w:id="145" w:name="_Toc27388"/>
      <w:bookmarkStart w:id="146" w:name="_Toc23665"/>
      <w:bookmarkStart w:id="147" w:name="_Toc1389"/>
      <w:bookmarkStart w:id="148" w:name="_Toc14006"/>
      <w:bookmarkStart w:id="149" w:name="_Toc6802"/>
      <w:r>
        <w:rPr>
          <w:rStyle w:val="3Char"/>
        </w:rPr>
        <w:t>2.</w:t>
      </w:r>
      <w:r>
        <w:rPr>
          <w:rStyle w:val="3Char"/>
          <w:rFonts w:hint="eastAsia"/>
        </w:rPr>
        <w:t>6</w:t>
      </w:r>
      <w:r>
        <w:rPr>
          <w:rStyle w:val="3Char"/>
        </w:rPr>
        <w:t xml:space="preserve"> </w:t>
      </w:r>
      <w:bookmarkEnd w:id="142"/>
      <w:bookmarkEnd w:id="143"/>
      <w:bookmarkEnd w:id="144"/>
      <w:bookmarkEnd w:id="145"/>
      <w:bookmarkEnd w:id="146"/>
      <w:bookmarkEnd w:id="147"/>
      <w:bookmarkEnd w:id="148"/>
      <w:bookmarkEnd w:id="149"/>
      <w:r>
        <w:rPr>
          <w:rFonts w:hint="eastAsia"/>
        </w:rPr>
        <w:t>“科学”</w:t>
      </w:r>
      <w:r>
        <w:rPr>
          <w:rFonts w:hint="eastAsia"/>
        </w:rPr>
        <w:t>-</w:t>
      </w:r>
      <w:r>
        <w:rPr>
          <w:rFonts w:hint="eastAsia"/>
        </w:rPr>
        <w:t>“宗教”概念在历史中</w:t>
      </w:r>
      <w:r>
        <w:t>发生转变的原因是多方面的，但就</w:t>
      </w:r>
      <w:r>
        <w:rPr>
          <w:rFonts w:hint="eastAsia"/>
        </w:rPr>
        <w:t>两者</w:t>
      </w:r>
      <w:r>
        <w:t>都</w:t>
      </w:r>
      <w:r>
        <w:rPr>
          <w:rFonts w:hint="eastAsia"/>
        </w:rPr>
        <w:t>由</w:t>
      </w:r>
      <w:r>
        <w:t>内在维度主导转向外在表现主导而言，这种内在属性的剥离必然具有某些共</w:t>
      </w:r>
      <w:r>
        <w:lastRenderedPageBreak/>
        <w:t>同的原因，</w:t>
      </w:r>
      <w:r>
        <w:rPr>
          <w:rFonts w:hint="eastAsia"/>
        </w:rPr>
        <w:t>下面</w:t>
      </w:r>
      <w:r>
        <w:t>对这种转变的原因做一小结，</w:t>
      </w:r>
      <w:r>
        <w:rPr>
          <w:rFonts w:hint="eastAsia"/>
        </w:rPr>
        <w:t>以回应</w:t>
      </w:r>
      <w:r>
        <w:t>本文的第一个任务。</w:t>
      </w:r>
    </w:p>
    <w:p w14:paraId="4EBE9922" w14:textId="46454330" w:rsidR="00A42643" w:rsidRDefault="00E94A30" w:rsidP="00BB2A74">
      <w:pPr>
        <w:spacing w:line="360" w:lineRule="auto"/>
        <w:ind w:firstLineChars="200" w:firstLine="480"/>
        <w:rPr>
          <w:color w:val="000000" w:themeColor="text1"/>
        </w:rPr>
      </w:pPr>
      <w:r>
        <w:rPr>
          <w:color w:val="000000" w:themeColor="text1"/>
        </w:rPr>
        <w:t>引起这一转变的核心历史事件是宗教</w:t>
      </w:r>
      <w:r>
        <w:rPr>
          <w:rFonts w:hint="eastAsia"/>
          <w:color w:val="000000" w:themeColor="text1"/>
        </w:rPr>
        <w:t>改革</w:t>
      </w:r>
      <w:r>
        <w:rPr>
          <w:color w:val="000000" w:themeColor="text1"/>
        </w:rPr>
        <w:t>和</w:t>
      </w:r>
      <w:r>
        <w:rPr>
          <w:color w:val="000000" w:themeColor="text1"/>
        </w:rPr>
        <w:t>17</w:t>
      </w:r>
      <w:r>
        <w:rPr>
          <w:rFonts w:hint="eastAsia"/>
          <w:color w:val="000000" w:themeColor="text1"/>
        </w:rPr>
        <w:t>世纪</w:t>
      </w:r>
      <w:r>
        <w:rPr>
          <w:color w:val="000000" w:themeColor="text1"/>
        </w:rPr>
        <w:t>的科学革命。</w:t>
      </w:r>
      <w:r>
        <w:rPr>
          <w:rFonts w:hint="eastAsia"/>
          <w:color w:val="000000" w:themeColor="text1"/>
        </w:rPr>
        <w:t>首先</w:t>
      </w:r>
      <w:r>
        <w:rPr>
          <w:color w:val="000000" w:themeColor="text1"/>
        </w:rPr>
        <w:t>，</w:t>
      </w:r>
      <w:r>
        <w:t>对外显信念和信条知识的</w:t>
      </w:r>
      <w:r>
        <w:rPr>
          <w:rFonts w:hint="eastAsia"/>
        </w:rPr>
        <w:t>强调</w:t>
      </w:r>
      <w:r>
        <w:t>发明了带定冠词的</w:t>
      </w:r>
      <w:r>
        <w:rPr>
          <w:rFonts w:hint="eastAsia"/>
        </w:rPr>
        <w:t>“基督宗教”</w:t>
      </w:r>
      <w:r>
        <w:t>（</w:t>
      </w:r>
      <w:r>
        <w:rPr>
          <w:rFonts w:ascii="Times New Roman" w:hAnsi="Times New Roman" w:cs="Times New Roman" w:hint="eastAsia"/>
          <w:lang w:val="el-GR"/>
        </w:rPr>
        <w:t>the Christian religion</w:t>
      </w:r>
      <w:r>
        <w:t>）。</w:t>
      </w:r>
      <w:r>
        <w:t>16</w:t>
      </w:r>
      <w:r>
        <w:rPr>
          <w:rFonts w:hint="eastAsia"/>
        </w:rPr>
        <w:t>世纪</w:t>
      </w:r>
      <w:r>
        <w:t>新教改革家为了打破教会对于教义的垄断，</w:t>
      </w:r>
      <w:r>
        <w:rPr>
          <w:rFonts w:hint="eastAsia"/>
        </w:rPr>
        <w:t>宣称</w:t>
      </w:r>
      <w:r>
        <w:t>基督徒能以命题的方式阐明他们所信奉的教理。</w:t>
      </w:r>
      <w:r>
        <w:rPr>
          <w:rFonts w:hint="eastAsia"/>
        </w:rPr>
        <w:t>要求</w:t>
      </w:r>
      <w:r>
        <w:t>真正的宗教信仰</w:t>
      </w:r>
      <w:r>
        <w:rPr>
          <w:rFonts w:hint="eastAsia"/>
        </w:rPr>
        <w:t>应当是“外显的”</w:t>
      </w:r>
      <w:r>
        <w:t>（</w:t>
      </w:r>
      <w:r>
        <w:rPr>
          <w:rFonts w:ascii="Times New Roman" w:hAnsi="Times New Roman" w:cs="Times New Roman" w:hint="eastAsia"/>
          <w:lang w:val="el-GR"/>
        </w:rPr>
        <w:t>explicit</w:t>
      </w:r>
      <w:r>
        <w:t>）而非</w:t>
      </w:r>
      <w:r>
        <w:rPr>
          <w:rFonts w:hint="eastAsia"/>
        </w:rPr>
        <w:t>“内隐的”</w:t>
      </w:r>
      <w:r>
        <w:t>（</w:t>
      </w:r>
      <w:r>
        <w:rPr>
          <w:rFonts w:ascii="Times New Roman" w:hAnsi="Times New Roman" w:cs="Times New Roman" w:hint="eastAsia"/>
          <w:lang w:val="el-GR"/>
        </w:rPr>
        <w:t>implicit</w:t>
      </w:r>
      <w:r>
        <w:t>）。</w:t>
      </w:r>
      <w:r>
        <w:rPr>
          <w:rStyle w:val="af"/>
        </w:rPr>
        <w:footnoteReference w:id="44"/>
      </w:r>
      <w:r>
        <w:rPr>
          <w:rFonts w:hint="eastAsia"/>
        </w:rPr>
        <w:t>此后</w:t>
      </w:r>
      <w:r>
        <w:t>命题式信念</w:t>
      </w:r>
      <w:r>
        <w:rPr>
          <w:rFonts w:hint="eastAsia"/>
        </w:rPr>
        <w:t>成为“新宗教”</w:t>
      </w:r>
      <w:r>
        <w:t>的一个核心特征</w:t>
      </w:r>
      <w:r>
        <w:rPr>
          <w:rFonts w:hint="eastAsia"/>
        </w:rPr>
        <w:t>。</w:t>
      </w:r>
      <w:r>
        <w:t>此外，上文中提到过</w:t>
      </w:r>
      <w:r w:rsidR="00511D85">
        <w:t>的</w:t>
      </w:r>
      <w:r>
        <w:rPr>
          <w:rFonts w:hint="eastAsia"/>
        </w:rPr>
        <w:t>英</w:t>
      </w:r>
      <w:r>
        <w:t>-</w:t>
      </w:r>
      <w:r>
        <w:rPr>
          <w:rFonts w:hint="eastAsia"/>
        </w:rPr>
        <w:t>拉译本</w:t>
      </w:r>
      <w:r>
        <w:t>中定冠词的引入，例如</w:t>
      </w:r>
      <w:r>
        <w:rPr>
          <w:rFonts w:hint="eastAsia"/>
        </w:rPr>
        <w:t>在英译本</w:t>
      </w:r>
      <w:r>
        <w:t>中由于对加尔文原文</w:t>
      </w:r>
      <w:r>
        <w:rPr>
          <w:rFonts w:ascii="Times New Roman" w:hAnsi="Times New Roman" w:cs="Times New Roman" w:hint="eastAsia"/>
          <w:iCs/>
          <w:lang w:val="el-GR"/>
        </w:rPr>
        <w:t>Veram religionem</w:t>
      </w:r>
      <w:r>
        <w:t>（真宗教）的翻译加上了定冠词，</w:t>
      </w:r>
      <w:r>
        <w:rPr>
          <w:rFonts w:hint="eastAsia"/>
        </w:rPr>
        <w:t>这就</w:t>
      </w:r>
      <w:r>
        <w:t>导致对</w:t>
      </w:r>
      <w:r>
        <w:t>“</w:t>
      </w:r>
      <w:r>
        <w:t>宗教</w:t>
      </w:r>
      <w:r>
        <w:t>”</w:t>
      </w:r>
      <w:r>
        <w:t>的理解发生了重大改变。对加尔文来</w:t>
      </w:r>
      <w:r>
        <w:rPr>
          <w:rFonts w:hint="eastAsia"/>
        </w:rPr>
        <w:t>说</w:t>
      </w:r>
      <w:r>
        <w:t>，即使</w:t>
      </w:r>
      <w:r>
        <w:rPr>
          <w:rFonts w:hint="eastAsia"/>
        </w:rPr>
        <w:t>宣扬外显的</w:t>
      </w:r>
      <w:r>
        <w:t>信念其目的依然在于一种内在品质</w:t>
      </w:r>
      <w:r>
        <w:t>——</w:t>
      </w:r>
      <w:r>
        <w:rPr>
          <w:rFonts w:hint="eastAsia"/>
        </w:rPr>
        <w:t>虔诚</w:t>
      </w:r>
      <w:r>
        <w:t>——</w:t>
      </w:r>
      <w:r>
        <w:t>的培养；</w:t>
      </w:r>
      <w:r>
        <w:rPr>
          <w:rFonts w:hint="eastAsia"/>
        </w:rPr>
        <w:t>而</w:t>
      </w:r>
      <w:r>
        <w:t>插入定冠词的</w:t>
      </w:r>
      <w:r>
        <w:rPr>
          <w:rFonts w:hint="eastAsia"/>
        </w:rPr>
        <w:t>“真宗教”</w:t>
      </w:r>
      <w:r w:rsidR="00511D85">
        <w:t>（</w:t>
      </w:r>
      <w:r>
        <w:rPr>
          <w:rFonts w:ascii="Times New Roman" w:hAnsi="Times New Roman" w:cs="Times New Roman" w:hint="eastAsia"/>
          <w:lang w:val="el-GR"/>
        </w:rPr>
        <w:t>the true religion</w:t>
      </w:r>
      <w:r w:rsidR="00511D85">
        <w:rPr>
          <w:rFonts w:ascii="Times New Roman" w:hAnsi="Times New Roman" w:cs="Times New Roman"/>
          <w:lang w:val="el-GR"/>
        </w:rPr>
        <w:t>）</w:t>
      </w:r>
      <w:r>
        <w:t>则首先关注的是信念本身，</w:t>
      </w:r>
      <w:r>
        <w:rPr>
          <w:rFonts w:hint="eastAsia"/>
        </w:rPr>
        <w:t>是</w:t>
      </w:r>
      <w:r>
        <w:t>教理内容。</w:t>
      </w:r>
      <w:r>
        <w:rPr>
          <w:rFonts w:hint="eastAsia"/>
        </w:rPr>
        <w:t>因此“诸宗教”</w:t>
      </w:r>
      <w:r>
        <w:t>（</w:t>
      </w:r>
      <w:r>
        <w:rPr>
          <w:rFonts w:ascii="Times New Roman" w:hAnsi="Times New Roman" w:cs="Times New Roman" w:hint="eastAsia"/>
          <w:lang w:val="el-GR"/>
        </w:rPr>
        <w:t>religions</w:t>
      </w:r>
      <w:r>
        <w:t>）的概念得以产生，宗教逐渐成为一个被客观化的外部实在，</w:t>
      </w:r>
      <w:r>
        <w:rPr>
          <w:rFonts w:hint="eastAsia"/>
        </w:rPr>
        <w:t>教理内容</w:t>
      </w:r>
      <w:r>
        <w:t>也从获得内在虔诚的手段变成对宗教本质最好的概括。</w:t>
      </w:r>
    </w:p>
    <w:p w14:paraId="01058F96" w14:textId="77777777" w:rsidR="00A42643" w:rsidRDefault="00E94A30" w:rsidP="00BB2A74">
      <w:pPr>
        <w:spacing w:line="360" w:lineRule="auto"/>
        <w:ind w:firstLineChars="200" w:firstLine="480"/>
        <w:rPr>
          <w:color w:val="000000" w:themeColor="text1"/>
        </w:rPr>
      </w:pPr>
      <w:r>
        <w:rPr>
          <w:color w:val="000000" w:themeColor="text1"/>
        </w:rPr>
        <w:t>其次，伴随着宗教改革的发展，</w:t>
      </w:r>
      <w:r>
        <w:rPr>
          <w:rFonts w:hint="eastAsia"/>
          <w:color w:val="000000" w:themeColor="text1"/>
        </w:rPr>
        <w:t>亚里士多德</w:t>
      </w:r>
      <w:r>
        <w:rPr>
          <w:color w:val="000000" w:themeColor="text1"/>
        </w:rPr>
        <w:t>的目的论模型遭到攻击。</w:t>
      </w:r>
      <w:r>
        <w:t>在宗教神学领域，</w:t>
      </w:r>
      <w:r>
        <w:rPr>
          <w:rFonts w:hint="eastAsia"/>
        </w:rPr>
        <w:t>新教改革者</w:t>
      </w:r>
      <w:r>
        <w:t>反对在德性与善功（</w:t>
      </w:r>
      <w:r>
        <w:rPr>
          <w:rFonts w:ascii="Times New Roman" w:hAnsi="Times New Roman" w:cs="Times New Roman" w:hint="eastAsia"/>
          <w:lang w:val="el-GR"/>
        </w:rPr>
        <w:t>merit</w:t>
      </w:r>
      <w:r>
        <w:t>）之间建立联系，并且</w:t>
      </w:r>
      <w:r>
        <w:rPr>
          <w:rFonts w:hint="eastAsia"/>
        </w:rPr>
        <w:t>批评亚里士多德</w:t>
      </w:r>
      <w:r>
        <w:t>认为人可以通过习性来完善其自然能力的观点与新教对原罪的理解不一致。路德对于亚里士多德</w:t>
      </w:r>
      <w:r>
        <w:rPr>
          <w:rFonts w:hint="eastAsia"/>
        </w:rPr>
        <w:t>德性</w:t>
      </w:r>
      <w:r>
        <w:t>理论的攻击直接针对其</w:t>
      </w:r>
      <w:r>
        <w:rPr>
          <w:rFonts w:hint="eastAsia"/>
        </w:rPr>
        <w:t>“行动”</w:t>
      </w:r>
      <w:r>
        <w:t>的特征，</w:t>
      </w:r>
      <w:r>
        <w:rPr>
          <w:rFonts w:hint="eastAsia"/>
        </w:rPr>
        <w:t>宣称</w:t>
      </w:r>
      <w:r>
        <w:rPr>
          <w:rFonts w:ascii="Times New Roman" w:hAnsi="Times New Roman" w:hint="eastAsia"/>
        </w:rPr>
        <w:t>亚里士多德</w:t>
      </w:r>
      <w:r>
        <w:t>的立场无异于</w:t>
      </w:r>
      <w:r>
        <w:rPr>
          <w:rFonts w:hint="eastAsia"/>
        </w:rPr>
        <w:t>“</w:t>
      </w:r>
      <w:r>
        <w:t>做很多善事就将成为善人</w:t>
      </w:r>
      <w:r>
        <w:rPr>
          <w:rFonts w:hint="eastAsia"/>
        </w:rPr>
        <w:t>”。</w:t>
      </w:r>
      <w:r>
        <w:rPr>
          <w:rStyle w:val="af"/>
        </w:rPr>
        <w:footnoteReference w:id="45"/>
      </w:r>
      <w:r>
        <w:t>那么每一个善行在某种程度上都是应</w:t>
      </w:r>
      <w:r>
        <w:rPr>
          <w:rFonts w:hint="eastAsia"/>
        </w:rPr>
        <w:t>受谴责的</w:t>
      </w:r>
      <w:r>
        <w:t>，</w:t>
      </w:r>
      <w:r>
        <w:rPr>
          <w:rFonts w:hint="eastAsia"/>
        </w:rPr>
        <w:t>因为</w:t>
      </w:r>
      <w:r>
        <w:t>它</w:t>
      </w:r>
      <w:r>
        <w:rPr>
          <w:rFonts w:hint="eastAsia"/>
        </w:rPr>
        <w:t>出于</w:t>
      </w:r>
      <w:r>
        <w:t>这样一个罪恶的目的。</w:t>
      </w:r>
      <w:r>
        <w:rPr>
          <w:rFonts w:hint="eastAsia"/>
        </w:rPr>
        <w:t>如果</w:t>
      </w:r>
      <w:r>
        <w:t>一个有德之人行善功的</w:t>
      </w:r>
      <w:r>
        <w:rPr>
          <w:rFonts w:hint="eastAsia"/>
        </w:rPr>
        <w:t>动机</w:t>
      </w:r>
      <w:r>
        <w:t>仅仅出自一种</w:t>
      </w:r>
      <w:r>
        <w:rPr>
          <w:rFonts w:hint="eastAsia"/>
        </w:rPr>
        <w:t>“自爱”（</w:t>
      </w:r>
      <w:r>
        <w:rPr>
          <w:rFonts w:ascii="Times New Roman" w:hAnsi="Times New Roman" w:cs="Times New Roman" w:hint="eastAsia"/>
        </w:rPr>
        <w:t>self-love</w:t>
      </w:r>
      <w:r>
        <w:rPr>
          <w:rFonts w:hint="eastAsia"/>
        </w:rPr>
        <w:t>）</w:t>
      </w:r>
      <w:r>
        <w:t>的表达，</w:t>
      </w:r>
      <w:r>
        <w:rPr>
          <w:rFonts w:hint="eastAsia"/>
        </w:rPr>
        <w:t>那么</w:t>
      </w:r>
      <w:r>
        <w:t>这个动机本身也是应当被谴责的。此外，</w:t>
      </w:r>
      <w:r>
        <w:rPr>
          <w:rFonts w:hint="eastAsia"/>
        </w:rPr>
        <w:t>宗教</w:t>
      </w:r>
      <w:r>
        <w:t>改革作为对天主教的</w:t>
      </w:r>
      <w:r>
        <w:rPr>
          <w:rFonts w:hint="eastAsia"/>
        </w:rPr>
        <w:t>净化</w:t>
      </w:r>
      <w:r>
        <w:t>，</w:t>
      </w:r>
      <w:r>
        <w:rPr>
          <w:rFonts w:hint="eastAsia"/>
        </w:rPr>
        <w:t>否认</w:t>
      </w:r>
      <w:r>
        <w:t>了</w:t>
      </w:r>
      <w:r>
        <w:rPr>
          <w:rFonts w:hint="eastAsia"/>
        </w:rPr>
        <w:t>理性</w:t>
      </w:r>
      <w:r>
        <w:t>能够确定人的目的及其实现手段。</w:t>
      </w:r>
      <w:r>
        <w:rPr>
          <w:rFonts w:hint="eastAsia"/>
        </w:rPr>
        <w:t>如</w:t>
      </w:r>
      <w:r>
        <w:t>加尔文的</w:t>
      </w:r>
      <w:r>
        <w:rPr>
          <w:rFonts w:hint="eastAsia"/>
        </w:rPr>
        <w:t>“完全堕落”</w:t>
      </w:r>
      <w:r>
        <w:t>教理所</w:t>
      </w:r>
      <w:r>
        <w:rPr>
          <w:rFonts w:hint="eastAsia"/>
        </w:rPr>
        <w:t>指出的</w:t>
      </w:r>
      <w:r>
        <w:t>，堕落扩展到包括理智能力在内的一切人类能力，</w:t>
      </w:r>
      <w:r>
        <w:rPr>
          <w:rFonts w:hint="eastAsia"/>
        </w:rPr>
        <w:t>人类</w:t>
      </w:r>
      <w:r>
        <w:t>对于理智能力的运用本身就是与堕落的物质世界相匹配的，</w:t>
      </w:r>
      <w:r>
        <w:rPr>
          <w:rFonts w:hint="eastAsia"/>
        </w:rPr>
        <w:t>因此</w:t>
      </w:r>
      <w:r>
        <w:t>不可能越过现世去确立人生的真正目的更遑论凭借自身的理论去实现它。</w:t>
      </w:r>
    </w:p>
    <w:p w14:paraId="4D6225FD" w14:textId="7DB72068" w:rsidR="00A42643" w:rsidRDefault="00E94A30" w:rsidP="00BB2A74">
      <w:pPr>
        <w:spacing w:line="360" w:lineRule="auto"/>
        <w:ind w:firstLineChars="200" w:firstLine="480"/>
      </w:pPr>
      <w:r>
        <w:t>其三，</w:t>
      </w:r>
      <w:r>
        <w:rPr>
          <w:rFonts w:hint="eastAsia"/>
        </w:rPr>
        <w:t>在</w:t>
      </w:r>
      <w:r>
        <w:t>自然哲学领域，自然物的内在属性遭到彻底抛弃。</w:t>
      </w:r>
      <w:r>
        <w:rPr>
          <w:rFonts w:hint="eastAsia"/>
        </w:rPr>
        <w:t>在</w:t>
      </w:r>
      <w:r>
        <w:rPr>
          <w:rFonts w:ascii="Times New Roman" w:hAnsi="Times New Roman" w:hint="eastAsia"/>
        </w:rPr>
        <w:t>亚里士多德</w:t>
      </w:r>
      <w:r>
        <w:t>的</w:t>
      </w:r>
      <w:r>
        <w:rPr>
          <w:rFonts w:hint="eastAsia"/>
        </w:rPr>
        <w:t>目的论世界图景中</w:t>
      </w:r>
      <w:r>
        <w:t>，</w:t>
      </w:r>
      <w:r>
        <w:rPr>
          <w:rFonts w:hint="eastAsia"/>
        </w:rPr>
        <w:t>德性</w:t>
      </w:r>
      <w:r>
        <w:t>被认为是自然物的内在属性，</w:t>
      </w:r>
      <w:r>
        <w:rPr>
          <w:rFonts w:hint="eastAsia"/>
        </w:rPr>
        <w:t>自然万物</w:t>
      </w:r>
      <w:r>
        <w:t>被认为皆有灵性。</w:t>
      </w:r>
      <w:r>
        <w:rPr>
          <w:rFonts w:hint="eastAsia"/>
        </w:rPr>
        <w:lastRenderedPageBreak/>
        <w:t>然而</w:t>
      </w:r>
      <w:r>
        <w:t>随着实验哲学的发展，由</w:t>
      </w:r>
      <w:r>
        <w:rPr>
          <w:rFonts w:hint="eastAsia"/>
        </w:rPr>
        <w:t>目的论</w:t>
      </w:r>
      <w:r>
        <w:t>所决定的世界</w:t>
      </w:r>
      <w:r>
        <w:rPr>
          <w:rFonts w:hint="eastAsia"/>
        </w:rPr>
        <w:t>不再</w:t>
      </w:r>
      <w:r>
        <w:t>坚不可摧。</w:t>
      </w:r>
      <w:r>
        <w:rPr>
          <w:rFonts w:hint="eastAsia"/>
        </w:rPr>
        <w:t>长期以来</w:t>
      </w:r>
      <w:r>
        <w:t>被认为使自然</w:t>
      </w:r>
      <w:r>
        <w:rPr>
          <w:rFonts w:hint="eastAsia"/>
        </w:rPr>
        <w:t>得以运作</w:t>
      </w:r>
      <w:r>
        <w:t>不息的内在原因能力被剥除，</w:t>
      </w:r>
      <w:r>
        <w:rPr>
          <w:rFonts w:hint="eastAsia"/>
        </w:rPr>
        <w:t>自然界的</w:t>
      </w:r>
      <w:r>
        <w:t>变化被要求从自然定律来</w:t>
      </w:r>
      <w:r>
        <w:rPr>
          <w:rFonts w:hint="eastAsia"/>
        </w:rPr>
        <w:t>理解</w:t>
      </w:r>
      <w:r>
        <w:t>。</w:t>
      </w:r>
      <w:r>
        <w:rPr>
          <w:rFonts w:hint="eastAsia"/>
        </w:rPr>
        <w:t>而自然定律</w:t>
      </w:r>
      <w:r>
        <w:t>由神直接强加于自然，</w:t>
      </w:r>
      <w:r>
        <w:rPr>
          <w:rFonts w:hint="eastAsia"/>
        </w:rPr>
        <w:t>这</w:t>
      </w:r>
      <w:r>
        <w:t>显然</w:t>
      </w:r>
      <w:r>
        <w:rPr>
          <w:rFonts w:hint="eastAsia"/>
        </w:rPr>
        <w:t>更加符合</w:t>
      </w:r>
      <w:r>
        <w:t>新教改革者对于神</w:t>
      </w:r>
      <w:r w:rsidR="003C2949">
        <w:t>的</w:t>
      </w:r>
      <w:r>
        <w:t>至上权威的</w:t>
      </w:r>
      <w:r>
        <w:rPr>
          <w:rFonts w:hint="eastAsia"/>
        </w:rPr>
        <w:t>强调</w:t>
      </w:r>
      <w:r>
        <w:t>。这种以神为自然秩序的唯一真正原因的偶因论（</w:t>
      </w:r>
      <w:proofErr w:type="spellStart"/>
      <w:r>
        <w:rPr>
          <w:rFonts w:ascii="Times New Roman" w:hAnsi="Times New Roman" w:cs="Times New Roman" w:hint="eastAsia"/>
        </w:rPr>
        <w:t>occasionalism</w:t>
      </w:r>
      <w:proofErr w:type="spellEnd"/>
      <w:r>
        <w:t>），从笛卡尔开始到休谟那里达到顶峰。</w:t>
      </w:r>
      <w:r>
        <w:rPr>
          <w:rStyle w:val="af"/>
        </w:rPr>
        <w:footnoteReference w:id="46"/>
      </w:r>
      <w:r>
        <w:t>至此，</w:t>
      </w:r>
      <w:r>
        <w:t>“</w:t>
      </w:r>
      <w:r>
        <w:rPr>
          <w:rFonts w:hint="eastAsia"/>
        </w:rPr>
        <w:t>宗教</w:t>
      </w:r>
      <w:r>
        <w:t>”</w:t>
      </w:r>
      <w:r>
        <w:rPr>
          <w:rFonts w:hint="eastAsia"/>
        </w:rPr>
        <w:t>已经</w:t>
      </w:r>
      <w:r>
        <w:t>完成其客观化过程，</w:t>
      </w:r>
      <w:r>
        <w:rPr>
          <w:rFonts w:hint="eastAsia"/>
        </w:rPr>
        <w:t>作为一个</w:t>
      </w:r>
      <w:r>
        <w:t>命题式系统的外在表现几乎已经完全成为了宗教本质的体现。</w:t>
      </w:r>
    </w:p>
    <w:p w14:paraId="4958331A" w14:textId="77777777" w:rsidR="00A42643" w:rsidRDefault="00E94A30" w:rsidP="00BB2A74">
      <w:pPr>
        <w:spacing w:line="360" w:lineRule="auto"/>
        <w:ind w:firstLineChars="200" w:firstLine="480"/>
      </w:pPr>
      <w:r>
        <w:t>但是自然哲学尚未完全独立于道德领域，自然哲学仍在某种</w:t>
      </w:r>
      <w:r>
        <w:rPr>
          <w:rFonts w:hint="eastAsia"/>
        </w:rPr>
        <w:t>意义上</w:t>
      </w:r>
      <w:r>
        <w:t>被认为与德性相联系，</w:t>
      </w:r>
      <w:r>
        <w:rPr>
          <w:rFonts w:hint="eastAsia"/>
        </w:rPr>
        <w:t>即</w:t>
      </w:r>
      <w:r>
        <w:t>对个人道德境界的提升。</w:t>
      </w:r>
      <w:r>
        <w:rPr>
          <w:rFonts w:hint="eastAsia"/>
        </w:rPr>
        <w:t>但是</w:t>
      </w:r>
      <w:r>
        <w:t>这种德性不再如古希腊时代一般，</w:t>
      </w:r>
      <w:r>
        <w:rPr>
          <w:rFonts w:hint="eastAsia"/>
        </w:rPr>
        <w:t>由</w:t>
      </w:r>
      <w:r>
        <w:t>内在品质去判定一个人的行为，</w:t>
      </w:r>
      <w:r>
        <w:rPr>
          <w:rFonts w:hint="eastAsia"/>
        </w:rPr>
        <w:t>而是</w:t>
      </w:r>
      <w:r>
        <w:t>恰恰相反</w:t>
      </w:r>
      <w:r>
        <w:rPr>
          <w:rFonts w:hint="eastAsia"/>
        </w:rPr>
        <w:t>，</w:t>
      </w:r>
      <w:r>
        <w:t>一个人的德性现在要通过他外在的行为来判断。但这种联系在科学对自身边界</w:t>
      </w:r>
      <w:r>
        <w:rPr>
          <w:rFonts w:hint="eastAsia"/>
        </w:rPr>
        <w:t>划分</w:t>
      </w:r>
      <w:r>
        <w:t>的急迫要求下也并未能延续很长时间。</w:t>
      </w:r>
      <w:r>
        <w:t>19</w:t>
      </w:r>
      <w:r>
        <w:rPr>
          <w:rFonts w:hint="eastAsia"/>
        </w:rPr>
        <w:t>世纪</w:t>
      </w:r>
      <w:r>
        <w:t>，科学通过一种否定性的定义</w:t>
      </w:r>
      <w:r>
        <w:t>——</w:t>
      </w:r>
      <w:r>
        <w:rPr>
          <w:rFonts w:hint="eastAsia"/>
        </w:rPr>
        <w:t>对于</w:t>
      </w:r>
      <w:r>
        <w:t>宗教的彻底反对</w:t>
      </w:r>
      <w:r>
        <w:t>——</w:t>
      </w:r>
      <w:r>
        <w:rPr>
          <w:rFonts w:hint="eastAsia"/>
        </w:rPr>
        <w:t>完成了</w:t>
      </w:r>
      <w:r>
        <w:t>对现代科学之正当性</w:t>
      </w:r>
      <w:r>
        <w:t>“</w:t>
      </w:r>
      <w:r>
        <w:t>强有力的</w:t>
      </w:r>
      <w:r>
        <w:t>”</w:t>
      </w:r>
      <w:r>
        <w:t>论证。</w:t>
      </w:r>
      <w:r>
        <w:rPr>
          <w:rFonts w:hint="eastAsia"/>
        </w:rPr>
        <w:t>自此开始</w:t>
      </w:r>
      <w:r>
        <w:t>，</w:t>
      </w:r>
      <w:r>
        <w:t>“</w:t>
      </w:r>
      <w:r>
        <w:t>科学</w:t>
      </w:r>
      <w:r>
        <w:t>”</w:t>
      </w:r>
      <w:r>
        <w:t>与</w:t>
      </w:r>
      <w:r>
        <w:t>“</w:t>
      </w:r>
      <w:r>
        <w:t>宗教</w:t>
      </w:r>
      <w:r>
        <w:t>”</w:t>
      </w:r>
      <w:r>
        <w:t>的关系越来越被构想为一种根本上的冲突。</w:t>
      </w:r>
    </w:p>
    <w:p w14:paraId="57AD49BB" w14:textId="77777777" w:rsidR="00A42643" w:rsidRDefault="00A42643" w:rsidP="00BB2A74"/>
    <w:p w14:paraId="2DF26A3E" w14:textId="77777777" w:rsidR="00A42643" w:rsidRDefault="00A42643" w:rsidP="00BB2A74"/>
    <w:p w14:paraId="47E2A829" w14:textId="77777777" w:rsidR="00A42643" w:rsidRDefault="00E94A30" w:rsidP="00BB2A74">
      <w:bookmarkStart w:id="150" w:name="_Toc5368"/>
      <w:bookmarkStart w:id="151" w:name="_Toc1518"/>
      <w:bookmarkStart w:id="152" w:name="_Toc17958"/>
      <w:bookmarkStart w:id="153" w:name="_Toc15034"/>
      <w:bookmarkStart w:id="154" w:name="_Toc18932"/>
      <w:bookmarkStart w:id="155" w:name="_Toc16799"/>
      <w:bookmarkStart w:id="156" w:name="_Toc22190"/>
      <w:r>
        <w:rPr>
          <w:rFonts w:hint="eastAsia"/>
        </w:rPr>
        <w:br w:type="page"/>
      </w:r>
    </w:p>
    <w:p w14:paraId="5D5A0C5A" w14:textId="77777777" w:rsidR="00A42643" w:rsidRDefault="00E94A30" w:rsidP="00BB2A74">
      <w:pPr>
        <w:pStyle w:val="11"/>
        <w:rPr>
          <w:b w:val="0"/>
        </w:rPr>
      </w:pPr>
      <w:bookmarkStart w:id="157" w:name="_Toc15936"/>
      <w:r>
        <w:rPr>
          <w:rFonts w:hint="eastAsia"/>
          <w:b w:val="0"/>
        </w:rPr>
        <w:lastRenderedPageBreak/>
        <w:t>三</w:t>
      </w:r>
      <w:r>
        <w:rPr>
          <w:b w:val="0"/>
        </w:rPr>
        <w:t>、</w:t>
      </w:r>
      <w:r>
        <w:rPr>
          <w:b w:val="0"/>
        </w:rPr>
        <w:t xml:space="preserve"> “</w:t>
      </w:r>
      <w:r>
        <w:rPr>
          <w:rFonts w:hint="eastAsia"/>
          <w:b w:val="0"/>
        </w:rPr>
        <w:t>宗教</w:t>
      </w:r>
      <w:r>
        <w:rPr>
          <w:b w:val="0"/>
        </w:rPr>
        <w:t>”</w:t>
      </w:r>
      <w:r>
        <w:rPr>
          <w:rFonts w:hint="eastAsia"/>
          <w:b w:val="0"/>
        </w:rPr>
        <w:t>与</w:t>
      </w:r>
      <w:r>
        <w:rPr>
          <w:b w:val="0"/>
        </w:rPr>
        <w:t>“</w:t>
      </w:r>
      <w:r>
        <w:rPr>
          <w:b w:val="0"/>
        </w:rPr>
        <w:t>科学</w:t>
      </w:r>
      <w:r>
        <w:rPr>
          <w:b w:val="0"/>
        </w:rPr>
        <w:t>”</w:t>
      </w:r>
      <w:r>
        <w:rPr>
          <w:b w:val="0"/>
        </w:rPr>
        <w:t>的关系</w:t>
      </w:r>
      <w:bookmarkEnd w:id="150"/>
      <w:bookmarkEnd w:id="151"/>
      <w:bookmarkEnd w:id="152"/>
      <w:bookmarkEnd w:id="153"/>
      <w:bookmarkEnd w:id="154"/>
      <w:bookmarkEnd w:id="155"/>
      <w:bookmarkEnd w:id="156"/>
      <w:bookmarkEnd w:id="157"/>
    </w:p>
    <w:p w14:paraId="6298C244" w14:textId="2D2F8345" w:rsidR="00A42643" w:rsidRDefault="00E94A30" w:rsidP="00BB2A74">
      <w:pPr>
        <w:spacing w:line="360" w:lineRule="auto"/>
        <w:ind w:firstLineChars="200" w:firstLine="480"/>
      </w:pPr>
      <w:r>
        <w:t>我们可以看到，</w:t>
      </w:r>
      <w:r>
        <w:rPr>
          <w:rFonts w:hint="eastAsia"/>
        </w:rPr>
        <w:t>在前两个</w:t>
      </w:r>
      <w:r>
        <w:t>部分</w:t>
      </w:r>
      <w:r>
        <w:rPr>
          <w:rFonts w:hint="eastAsia"/>
        </w:rPr>
        <w:t>谱系学</w:t>
      </w:r>
      <w:r>
        <w:t>考察的基础上，</w:t>
      </w:r>
      <w:r>
        <w:rPr>
          <w:rFonts w:hint="eastAsia"/>
        </w:rPr>
        <w:t>本文</w:t>
      </w:r>
      <w:r>
        <w:t>的最后一部分关于</w:t>
      </w:r>
      <w:r>
        <w:rPr>
          <w:rFonts w:hint="eastAsia"/>
        </w:rPr>
        <w:t>“</w:t>
      </w:r>
      <w:r>
        <w:t>宗教与科学关系</w:t>
      </w:r>
      <w:r>
        <w:rPr>
          <w:rFonts w:hint="eastAsia"/>
        </w:rPr>
        <w:t>”</w:t>
      </w:r>
      <w:r>
        <w:t>的讨论才是可能的。</w:t>
      </w:r>
      <w:r>
        <w:t>19</w:t>
      </w:r>
      <w:r>
        <w:rPr>
          <w:rFonts w:hint="eastAsia"/>
        </w:rPr>
        <w:t>世纪</w:t>
      </w:r>
      <w:r>
        <w:t>中叶以来，</w:t>
      </w:r>
      <w:r w:rsidR="00D41F5B">
        <w:t>宗教与科学</w:t>
      </w:r>
      <w:r>
        <w:t>的</w:t>
      </w:r>
      <w:r>
        <w:rPr>
          <w:rFonts w:hint="eastAsia"/>
        </w:rPr>
        <w:t>“</w:t>
      </w:r>
      <w:r>
        <w:t>冲突叙事</w:t>
      </w:r>
      <w:r>
        <w:rPr>
          <w:rFonts w:hint="eastAsia"/>
        </w:rPr>
        <w:t>”</w:t>
      </w:r>
      <w:r>
        <w:t>成为直到今天</w:t>
      </w:r>
      <w:r>
        <w:rPr>
          <w:rFonts w:hint="eastAsia"/>
        </w:rPr>
        <w:t>宗教</w:t>
      </w:r>
      <w:r w:rsidR="00D41F5B">
        <w:t>-</w:t>
      </w:r>
      <w:r w:rsidR="00D41F5B">
        <w:rPr>
          <w:rFonts w:hint="eastAsia"/>
        </w:rPr>
        <w:t>科学</w:t>
      </w:r>
      <w:r>
        <w:t>关系中的主流。</w:t>
      </w:r>
      <w:r>
        <w:rPr>
          <w:rFonts w:hint="eastAsia"/>
        </w:rPr>
        <w:t>我们</w:t>
      </w:r>
      <w:r>
        <w:t>显然不愿意在历史的追溯后接受这种过于简单化的观点，</w:t>
      </w:r>
      <w:r>
        <w:rPr>
          <w:rFonts w:hint="eastAsia"/>
        </w:rPr>
        <w:t>因此</w:t>
      </w:r>
      <w:r>
        <w:t>在最后一部分我们将首先回应对于</w:t>
      </w:r>
      <w:r w:rsidR="00D41F5B">
        <w:t>宗教与科学之间</w:t>
      </w:r>
      <w:r>
        <w:t>存在根本冲突这样一种总体化</w:t>
      </w:r>
      <w:r w:rsidR="00D41F5B">
        <w:t>的</w:t>
      </w:r>
      <w:r w:rsidR="00D41F5B">
        <w:rPr>
          <w:rFonts w:hint="eastAsia"/>
        </w:rPr>
        <w:t>解读</w:t>
      </w:r>
      <w:r>
        <w:t>何以不能</w:t>
      </w:r>
      <w:r w:rsidR="00D41F5B">
        <w:t>被接受，</w:t>
      </w:r>
      <w:r>
        <w:rPr>
          <w:rFonts w:hint="eastAsia"/>
        </w:rPr>
        <w:t>并将</w:t>
      </w:r>
      <w:r>
        <w:t>围绕对</w:t>
      </w:r>
      <w:r>
        <w:rPr>
          <w:rFonts w:hint="eastAsia"/>
        </w:rPr>
        <w:t>该观点</w:t>
      </w:r>
      <w:r>
        <w:t>的修正和驳斥考察科学史上另外两种常见构想，最终给出对本文第二个任务的</w:t>
      </w:r>
      <w:r>
        <w:rPr>
          <w:rFonts w:hint="eastAsia"/>
        </w:rPr>
        <w:t>看法</w:t>
      </w:r>
      <w:r>
        <w:t>。</w:t>
      </w:r>
    </w:p>
    <w:p w14:paraId="1961A849" w14:textId="77777777" w:rsidR="00A42643" w:rsidRDefault="00A42643" w:rsidP="00BB2A74"/>
    <w:p w14:paraId="5281BC7B" w14:textId="106BF90D" w:rsidR="00A42643" w:rsidRDefault="00E94A30" w:rsidP="00BB2A74">
      <w:pPr>
        <w:spacing w:line="360" w:lineRule="auto"/>
        <w:ind w:firstLineChars="200" w:firstLine="560"/>
        <w:rPr>
          <w:rFonts w:ascii="Times" w:eastAsia="宋体" w:hAnsi="Times" w:cs="Times"/>
          <w:color w:val="000000"/>
          <w:kern w:val="0"/>
        </w:rPr>
      </w:pPr>
      <w:r>
        <w:rPr>
          <w:rFonts w:eastAsia="黑体" w:hint="eastAsia"/>
          <w:bCs/>
          <w:sz w:val="28"/>
        </w:rPr>
        <w:t>3.1</w:t>
      </w:r>
      <w:r>
        <w:rPr>
          <w:rFonts w:eastAsia="黑体" w:hint="eastAsia"/>
          <w:b/>
          <w:sz w:val="28"/>
        </w:rPr>
        <w:t xml:space="preserve"> </w:t>
      </w:r>
      <w:r>
        <w:t>首先，</w:t>
      </w:r>
      <w:r>
        <w:rPr>
          <w:rFonts w:hint="eastAsia"/>
        </w:rPr>
        <w:t>从切入角度上看，常见的“冲突叙事”缺乏对“局内人”</w:t>
      </w:r>
      <w:r>
        <w:t>（</w:t>
      </w:r>
      <w:r>
        <w:rPr>
          <w:rFonts w:ascii="Times New Roman" w:hAnsi="Times New Roman" w:cs="Times New Roman"/>
        </w:rPr>
        <w:t>Insiders</w:t>
      </w:r>
      <w:r>
        <w:t>）和</w:t>
      </w:r>
      <w:r>
        <w:rPr>
          <w:rFonts w:hint="eastAsia"/>
        </w:rPr>
        <w:t>“</w:t>
      </w:r>
      <w:r>
        <w:t>局外人</w:t>
      </w:r>
      <w:r>
        <w:rPr>
          <w:rFonts w:hint="eastAsia"/>
        </w:rPr>
        <w:t>”</w:t>
      </w:r>
      <w:r>
        <w:t>（</w:t>
      </w:r>
      <w:r>
        <w:rPr>
          <w:rFonts w:ascii="Times New Roman" w:hAnsi="Times New Roman" w:cs="Times New Roman"/>
        </w:rPr>
        <w:t>Outsiders</w:t>
      </w:r>
      <w:r>
        <w:t>）</w:t>
      </w:r>
      <w:r>
        <w:rPr>
          <w:rFonts w:hint="eastAsia"/>
        </w:rPr>
        <w:t>视角</w:t>
      </w:r>
      <w:r>
        <w:t>差异</w:t>
      </w:r>
      <w:r>
        <w:rPr>
          <w:rFonts w:hint="eastAsia"/>
        </w:rPr>
        <w:t>的认识</w:t>
      </w:r>
      <w:r>
        <w:t>。这里，</w:t>
      </w:r>
      <w:r>
        <w:rPr>
          <w:rFonts w:hint="eastAsia"/>
        </w:rPr>
        <w:t>“局内人”</w:t>
      </w:r>
      <w:r>
        <w:t>和</w:t>
      </w:r>
      <w:r>
        <w:rPr>
          <w:rFonts w:hint="eastAsia"/>
        </w:rPr>
        <w:t>“</w:t>
      </w:r>
      <w:r>
        <w:t>局外人</w:t>
      </w:r>
      <w:r>
        <w:rPr>
          <w:rFonts w:hint="eastAsia"/>
        </w:rPr>
        <w:t>”</w:t>
      </w:r>
      <w:r>
        <w:t>的划分来自</w:t>
      </w:r>
      <w:r>
        <w:rPr>
          <w:rFonts w:hint="eastAsia"/>
        </w:rPr>
        <w:t>德瑞斯</w:t>
      </w:r>
      <w:r>
        <w:t>（</w:t>
      </w:r>
      <w:r>
        <w:rPr>
          <w:rFonts w:ascii="Times New Roman" w:hAnsi="Times New Roman" w:cs="Times New Roman" w:hint="eastAsia"/>
        </w:rPr>
        <w:t>Willem B. Drees</w:t>
      </w:r>
      <w:r>
        <w:rPr>
          <w:rFonts w:ascii="Times New Roman" w:hAnsi="Times New Roman" w:cs="Times New Roman"/>
        </w:rPr>
        <w:t>）</w:t>
      </w:r>
      <w:r>
        <w:t>。</w:t>
      </w:r>
      <w:r w:rsidR="00FF6CEC">
        <w:rPr>
          <w:rStyle w:val="af"/>
        </w:rPr>
        <w:footnoteReference w:id="47"/>
      </w:r>
      <w:r>
        <w:rPr>
          <w:rFonts w:hint="eastAsia"/>
        </w:rPr>
        <w:t>他</w:t>
      </w:r>
      <w:r>
        <w:t>认为</w:t>
      </w:r>
      <w:r>
        <w:rPr>
          <w:rFonts w:hint="eastAsia"/>
        </w:rPr>
        <w:t>“局内人”</w:t>
      </w:r>
      <w:r>
        <w:t>包括科学家</w:t>
      </w:r>
      <w:r>
        <w:rPr>
          <w:rFonts w:hint="eastAsia"/>
        </w:rPr>
        <w:t>以及</w:t>
      </w:r>
      <w:r>
        <w:t>怀有虔诚信仰的神学家和普通信徒，</w:t>
      </w:r>
      <w:r>
        <w:rPr>
          <w:rFonts w:hint="eastAsia"/>
        </w:rPr>
        <w:t>而“</w:t>
      </w:r>
      <w:r>
        <w:t>局外人</w:t>
      </w:r>
      <w:r>
        <w:rPr>
          <w:rFonts w:hint="eastAsia"/>
        </w:rPr>
        <w:t>”</w:t>
      </w:r>
      <w:r>
        <w:t>则典型地表现为</w:t>
      </w:r>
      <w:r>
        <w:rPr>
          <w:rFonts w:hint="eastAsia"/>
        </w:rPr>
        <w:t>包括科学和宗教史学家</w:t>
      </w:r>
      <w:r>
        <w:t>在内的科学或宗教研究者</w:t>
      </w:r>
      <w:r>
        <w:rPr>
          <w:rFonts w:hint="eastAsia"/>
        </w:rPr>
        <w:t>。宗教</w:t>
      </w:r>
      <w:r>
        <w:t>领域的</w:t>
      </w:r>
      <w:r>
        <w:rPr>
          <w:rFonts w:hint="eastAsia"/>
        </w:rPr>
        <w:t>“局内人”</w:t>
      </w:r>
      <w:r>
        <w:t>可能会对这种讨论采取与</w:t>
      </w:r>
      <w:r>
        <w:rPr>
          <w:rFonts w:hint="eastAsia"/>
        </w:rPr>
        <w:t>“</w:t>
      </w:r>
      <w:r>
        <w:t>局外人</w:t>
      </w:r>
      <w:r>
        <w:rPr>
          <w:rFonts w:hint="eastAsia"/>
        </w:rPr>
        <w:t>”</w:t>
      </w:r>
      <w:r>
        <w:t>截然相反的解释，</w:t>
      </w:r>
      <w:r>
        <w:rPr>
          <w:rFonts w:hint="eastAsia"/>
        </w:rPr>
        <w:t>因为对于</w:t>
      </w:r>
      <w:r>
        <w:t>他们来说，</w:t>
      </w:r>
      <w:r>
        <w:rPr>
          <w:rFonts w:hint="eastAsia"/>
        </w:rPr>
        <w:t>这些辩论是关于信念和世界观的真实性、合理性或合法性</w:t>
      </w:r>
      <w:r>
        <w:t>的争论。</w:t>
      </w:r>
      <w:r>
        <w:rPr>
          <w:rFonts w:hint="eastAsia"/>
        </w:rPr>
        <w:t>“局内人”</w:t>
      </w:r>
      <w:r>
        <w:t>可能会相信，</w:t>
      </w:r>
      <w:r>
        <w:rPr>
          <w:rFonts w:hint="eastAsia"/>
        </w:rPr>
        <w:t>通过使</w:t>
      </w:r>
      <w:r>
        <w:t>宗教接受科学的质疑可以起到像</w:t>
      </w:r>
      <w:r>
        <w:t>17</w:t>
      </w:r>
      <w:r>
        <w:rPr>
          <w:rFonts w:hint="eastAsia"/>
        </w:rPr>
        <w:t>世纪“新科学”</w:t>
      </w:r>
      <w:r>
        <w:t>的创建那样对于宗教的净化作用，</w:t>
      </w:r>
      <w:r>
        <w:rPr>
          <w:rFonts w:hint="eastAsia"/>
        </w:rPr>
        <w:t>使宗教</w:t>
      </w:r>
      <w:r>
        <w:t>关于世界的解释随着科学的更新而更新。</w:t>
      </w:r>
      <w:r>
        <w:rPr>
          <w:rFonts w:hint="eastAsia"/>
        </w:rPr>
        <w:t>而“</w:t>
      </w:r>
      <w:r>
        <w:t>局外人</w:t>
      </w:r>
      <w:r>
        <w:rPr>
          <w:rFonts w:hint="eastAsia"/>
        </w:rPr>
        <w:t>”</w:t>
      </w:r>
      <w:r>
        <w:t>可能会认为这</w:t>
      </w:r>
      <w:r>
        <w:rPr>
          <w:rFonts w:hint="eastAsia"/>
        </w:rPr>
        <w:t>种</w:t>
      </w:r>
      <w:r>
        <w:t>质疑会使宗教的根基不断受到冲击最终走向毁灭。在某些情况下，</w:t>
      </w:r>
      <w:r>
        <w:rPr>
          <w:rFonts w:hint="eastAsia"/>
        </w:rPr>
        <w:t>““</w:t>
      </w:r>
      <w:r>
        <w:t>局外人</w:t>
      </w:r>
      <w:r>
        <w:rPr>
          <w:rFonts w:hint="eastAsia"/>
        </w:rPr>
        <w:t>”</w:t>
      </w:r>
      <w:r>
        <w:t>也</w:t>
      </w:r>
      <w:r>
        <w:rPr>
          <w:rFonts w:hint="eastAsia"/>
        </w:rPr>
        <w:t>可能会为了</w:t>
      </w:r>
      <w:r>
        <w:t>世俗意义上</w:t>
      </w:r>
      <w:r>
        <w:rPr>
          <w:rFonts w:hint="eastAsia"/>
        </w:rPr>
        <w:t>利益</w:t>
      </w:r>
      <w:r>
        <w:t>最大化而夸大宗教与科学之间的冲突</w:t>
      </w:r>
      <w:r>
        <w:rPr>
          <w:rFonts w:hint="eastAsia"/>
        </w:rPr>
        <w:t>。局内人和局外人之间的紧张关系是人文学科</w:t>
      </w:r>
      <w:r>
        <w:t>与自然科学交汇时不可忽视</w:t>
      </w:r>
      <w:r>
        <w:rPr>
          <w:rFonts w:hint="eastAsia"/>
        </w:rPr>
        <w:t>的典型特征。</w:t>
      </w:r>
      <w:r>
        <w:t>了解</w:t>
      </w:r>
      <w:r>
        <w:rPr>
          <w:rFonts w:hint="eastAsia"/>
        </w:rPr>
        <w:t>“局内人”</w:t>
      </w:r>
      <w:r>
        <w:t>和</w:t>
      </w:r>
      <w:r>
        <w:rPr>
          <w:rFonts w:hint="eastAsia"/>
        </w:rPr>
        <w:t>“</w:t>
      </w:r>
      <w:r>
        <w:t>局外人</w:t>
      </w:r>
      <w:r>
        <w:rPr>
          <w:rFonts w:hint="eastAsia"/>
        </w:rPr>
        <w:t>”</w:t>
      </w:r>
      <w:r>
        <w:t>视角的差异，</w:t>
      </w:r>
      <w:r>
        <w:rPr>
          <w:rFonts w:hint="eastAsia"/>
        </w:rPr>
        <w:t>是我们</w:t>
      </w:r>
      <w:r>
        <w:t>理解宗教与科学关系的一个</w:t>
      </w:r>
      <w:r>
        <w:rPr>
          <w:rFonts w:hint="eastAsia"/>
        </w:rPr>
        <w:t>重要前提</w:t>
      </w:r>
      <w:r>
        <w:t>。</w:t>
      </w:r>
      <w:r>
        <w:rPr>
          <w:rFonts w:ascii="MS Mincho" w:eastAsia="MS Mincho" w:hAnsi="MS Mincho" w:cs="MS Mincho"/>
          <w:color w:val="000000"/>
          <w:kern w:val="0"/>
        </w:rPr>
        <w:t> </w:t>
      </w:r>
    </w:p>
    <w:p w14:paraId="56288ADB" w14:textId="31735A5A" w:rsidR="00A42643" w:rsidRDefault="00E94A30" w:rsidP="00BB2A74">
      <w:pPr>
        <w:spacing w:line="360" w:lineRule="auto"/>
        <w:ind w:firstLineChars="200" w:firstLine="480"/>
      </w:pPr>
      <w:r>
        <w:t>其次，</w:t>
      </w:r>
      <w:r>
        <w:rPr>
          <w:rFonts w:hint="eastAsia"/>
        </w:rPr>
        <w:t>这种“冲突关系”本身</w:t>
      </w:r>
      <w:r>
        <w:t>就是被</w:t>
      </w:r>
      <w:r>
        <w:rPr>
          <w:rFonts w:hint="eastAsia"/>
        </w:rPr>
        <w:t>有</w:t>
      </w:r>
      <w:r>
        <w:t>目的地构建出来的。</w:t>
      </w:r>
      <w:r>
        <w:rPr>
          <w:rFonts w:hint="eastAsia"/>
        </w:rPr>
        <w:t>这种发端</w:t>
      </w:r>
      <w:r>
        <w:t>绝不早于</w:t>
      </w:r>
      <w:r>
        <w:t>19</w:t>
      </w:r>
      <w:r>
        <w:rPr>
          <w:rFonts w:hint="eastAsia"/>
        </w:rPr>
        <w:t>世纪</w:t>
      </w:r>
      <w:r>
        <w:t>的</w:t>
      </w:r>
      <w:r>
        <w:t xml:space="preserve"> “</w:t>
      </w:r>
      <w:r>
        <w:t>冲突神话</w:t>
      </w:r>
      <w:r>
        <w:t>”</w:t>
      </w:r>
      <w:r>
        <w:t>在大众心中却根深蒂固，</w:t>
      </w:r>
      <w:r>
        <w:rPr>
          <w:rFonts w:hint="eastAsia"/>
        </w:rPr>
        <w:t>甚至</w:t>
      </w:r>
      <w:r>
        <w:t>将其看作西方社会固有的一大文化特征。</w:t>
      </w:r>
      <w:r>
        <w:rPr>
          <w:rFonts w:hint="eastAsia"/>
        </w:rPr>
        <w:t>我们可以</w:t>
      </w:r>
      <w:r>
        <w:t>在</w:t>
      </w:r>
      <w:r>
        <w:rPr>
          <w:rFonts w:hint="eastAsia"/>
        </w:rPr>
        <w:t>德雷伯</w:t>
      </w:r>
      <w:r>
        <w:t>（</w:t>
      </w:r>
      <w:r>
        <w:rPr>
          <w:rFonts w:ascii="Times New Roman" w:hAnsi="Times New Roman" w:cs="Times New Roman"/>
        </w:rPr>
        <w:t>John William Draper</w:t>
      </w:r>
      <w:r w:rsidR="005B5F13">
        <w:t>）</w:t>
      </w:r>
      <w:r>
        <w:t>1875</w:t>
      </w:r>
      <w:r>
        <w:rPr>
          <w:rFonts w:hint="eastAsia"/>
        </w:rPr>
        <w:t>年</w:t>
      </w:r>
      <w:r>
        <w:t>出版的《宗教与科学的冲突史》</w:t>
      </w:r>
      <w:r w:rsidR="005B5F13">
        <w:t>（</w:t>
      </w:r>
      <w:r w:rsidR="005B5F13" w:rsidRPr="005B5F13">
        <w:rPr>
          <w:rFonts w:ascii="Times New Roman" w:hAnsi="Times New Roman" w:cs="Times New Roman"/>
          <w:i/>
        </w:rPr>
        <w:t>History of the Conflict between Religion and Science</w:t>
      </w:r>
      <w:r w:rsidR="005B5F13">
        <w:t>）</w:t>
      </w:r>
      <w:r>
        <w:t>中，</w:t>
      </w:r>
      <w:r>
        <w:rPr>
          <w:rFonts w:hint="eastAsia"/>
        </w:rPr>
        <w:t>看到</w:t>
      </w:r>
      <w:r>
        <w:t>这种叙事的</w:t>
      </w:r>
      <w:r>
        <w:rPr>
          <w:rFonts w:hint="eastAsia"/>
        </w:rPr>
        <w:t>诸多构想</w:t>
      </w:r>
      <w:r>
        <w:t>。他明确写道</w:t>
      </w:r>
      <w:r>
        <w:rPr>
          <w:rFonts w:hint="eastAsia"/>
        </w:rPr>
        <w:t>“</w:t>
      </w:r>
      <w:r>
        <w:t>科学史是对于两种竞争性力量的冲突</w:t>
      </w:r>
      <w:r>
        <w:rPr>
          <w:rFonts w:ascii="宋体" w:eastAsia="宋体" w:hAnsi="宋体" w:hint="eastAsia"/>
        </w:rPr>
        <w:t>……</w:t>
      </w:r>
      <w:r>
        <w:rPr>
          <w:rFonts w:hint="eastAsia"/>
        </w:rPr>
        <w:t>一</w:t>
      </w:r>
      <w:r>
        <w:rPr>
          <w:rFonts w:hint="eastAsia"/>
        </w:rPr>
        <w:lastRenderedPageBreak/>
        <w:t>种</w:t>
      </w:r>
      <w:r>
        <w:t>是人类理智的扩张性力量，</w:t>
      </w:r>
      <w:r>
        <w:rPr>
          <w:rFonts w:hint="eastAsia"/>
        </w:rPr>
        <w:t>一种是</w:t>
      </w:r>
      <w:r>
        <w:t>传统信仰和人类利益的压制。</w:t>
      </w:r>
      <w:r>
        <w:rPr>
          <w:rFonts w:hint="eastAsia"/>
        </w:rPr>
        <w:t>”</w:t>
      </w:r>
      <w:r>
        <w:rPr>
          <w:rStyle w:val="af"/>
        </w:rPr>
        <w:footnoteReference w:id="48"/>
      </w:r>
      <w:r>
        <w:t>但正如哈里森所评论的</w:t>
      </w:r>
      <w:r>
        <w:rPr>
          <w:rFonts w:hint="eastAsia"/>
        </w:rPr>
        <w:t>“</w:t>
      </w:r>
      <w:r>
        <w:t>这些之所以是神话，</w:t>
      </w:r>
      <w:r>
        <w:rPr>
          <w:rFonts w:hint="eastAsia"/>
        </w:rPr>
        <w:t>不仅</w:t>
      </w:r>
      <w:r>
        <w:t>因为它们在历史上是可疑的，</w:t>
      </w:r>
      <w:r>
        <w:rPr>
          <w:rFonts w:hint="eastAsia"/>
        </w:rPr>
        <w:t>而且</w:t>
      </w:r>
      <w:r>
        <w:t>也因为它们履行了神话的一个传统功能，</w:t>
      </w:r>
      <w:r>
        <w:rPr>
          <w:rFonts w:hint="eastAsia"/>
        </w:rPr>
        <w:t>那就是</w:t>
      </w:r>
      <w:r>
        <w:t>使某种对</w:t>
      </w:r>
      <w:r>
        <w:rPr>
          <w:rFonts w:hint="eastAsia"/>
        </w:rPr>
        <w:t>现实</w:t>
      </w:r>
      <w:r>
        <w:t>的特定看法和社会习惯有了合法性。</w:t>
      </w:r>
      <w:r>
        <w:rPr>
          <w:rFonts w:hint="eastAsia"/>
        </w:rPr>
        <w:t>”</w:t>
      </w:r>
      <w:r>
        <w:rPr>
          <w:rStyle w:val="af"/>
        </w:rPr>
        <w:footnoteReference w:id="49"/>
      </w:r>
      <w:r>
        <w:rPr>
          <w:rFonts w:hint="eastAsia"/>
        </w:rPr>
        <w:t>尽管</w:t>
      </w:r>
      <w:r>
        <w:t>客观的评价是极度困难甚至</w:t>
      </w:r>
      <w:r>
        <w:rPr>
          <w:rFonts w:hint="eastAsia"/>
        </w:rPr>
        <w:t>于</w:t>
      </w:r>
      <w:r>
        <w:t>不可能的，</w:t>
      </w:r>
      <w:r>
        <w:rPr>
          <w:rFonts w:hint="eastAsia"/>
        </w:rPr>
        <w:t>但是</w:t>
      </w:r>
      <w:r>
        <w:t>德雷</w:t>
      </w:r>
      <w:r>
        <w:rPr>
          <w:rFonts w:hint="eastAsia"/>
        </w:rPr>
        <w:t>伯</w:t>
      </w:r>
      <w:r>
        <w:t>忽视历史上一切试图使宗教与科学</w:t>
      </w:r>
      <w:r>
        <w:rPr>
          <w:rFonts w:hint="eastAsia"/>
        </w:rPr>
        <w:t>互补</w:t>
      </w:r>
      <w:r>
        <w:t>甚至融合的努力，并且</w:t>
      </w:r>
      <w:r>
        <w:rPr>
          <w:rFonts w:hint="eastAsia"/>
        </w:rPr>
        <w:t>带有</w:t>
      </w:r>
      <w:r w:rsidR="008A2927">
        <w:t>攻击性目的的评价显然</w:t>
      </w:r>
      <w:r>
        <w:t>不可能给出令我们满意的答案。</w:t>
      </w:r>
    </w:p>
    <w:p w14:paraId="6C63DB08" w14:textId="7993B2F6" w:rsidR="00A42643" w:rsidRDefault="00E94A30" w:rsidP="00BB2A74">
      <w:pPr>
        <w:spacing w:line="360" w:lineRule="auto"/>
        <w:ind w:firstLineChars="200" w:firstLine="480"/>
      </w:pPr>
      <w:r>
        <w:t>此外，</w:t>
      </w:r>
      <w:r>
        <w:rPr>
          <w:rFonts w:hint="eastAsia"/>
        </w:rPr>
        <w:t>这种构建</w:t>
      </w:r>
      <w:r>
        <w:t>违背了历史</w:t>
      </w:r>
      <w:r>
        <w:rPr>
          <w:rFonts w:hint="eastAsia"/>
        </w:rPr>
        <w:t>研究</w:t>
      </w:r>
      <w:r>
        <w:t>的一个基本要求，</w:t>
      </w:r>
      <w:r>
        <w:rPr>
          <w:rFonts w:hint="eastAsia"/>
        </w:rPr>
        <w:t>即</w:t>
      </w:r>
      <w:r>
        <w:t>不可将今天</w:t>
      </w:r>
      <w:r>
        <w:rPr>
          <w:rFonts w:hint="eastAsia"/>
        </w:rPr>
        <w:t>的</w:t>
      </w:r>
      <w:r>
        <w:t>问题投射到过去的历史之中。</w:t>
      </w:r>
      <w:r>
        <w:rPr>
          <w:rFonts w:hint="eastAsia"/>
        </w:rPr>
        <w:t>以今天</w:t>
      </w:r>
      <w:r>
        <w:t>的标准，</w:t>
      </w:r>
      <w:r>
        <w:rPr>
          <w:rFonts w:hint="eastAsia"/>
        </w:rPr>
        <w:t>以今天“宗教”</w:t>
      </w:r>
      <w:r w:rsidR="003C35BC">
        <w:rPr>
          <w:rFonts w:hint="eastAsia"/>
        </w:rPr>
        <w:t>和</w:t>
      </w:r>
      <w:r>
        <w:rPr>
          <w:rFonts w:hint="eastAsia"/>
        </w:rPr>
        <w:t>“科学”</w:t>
      </w:r>
      <w:r>
        <w:t>概念的指向来衡量过去历史中对于</w:t>
      </w:r>
      <w:r>
        <w:rPr>
          <w:rFonts w:hint="eastAsia"/>
        </w:rPr>
        <w:t>两者</w:t>
      </w:r>
      <w:r>
        <w:t>关系的考察是极不负责的。这</w:t>
      </w:r>
      <w:r w:rsidR="003C35BC">
        <w:t>还</w:t>
      </w:r>
      <w:r>
        <w:t>可能会掩盖我们在两个类属概念下所不可忽视的差异性，</w:t>
      </w:r>
      <w:r>
        <w:rPr>
          <w:rFonts w:hint="eastAsia"/>
        </w:rPr>
        <w:t>例如</w:t>
      </w:r>
      <w:r>
        <w:t>在评价</w:t>
      </w:r>
      <w:r>
        <w:rPr>
          <w:rFonts w:hint="eastAsia"/>
        </w:rPr>
        <w:t>基督教</w:t>
      </w:r>
      <w:r>
        <w:t>思想家对于科学的态度时，</w:t>
      </w:r>
      <w:r>
        <w:rPr>
          <w:rFonts w:hint="eastAsia"/>
        </w:rPr>
        <w:t>“敌视的”和“冷漠的”</w:t>
      </w:r>
      <w:r>
        <w:t>就不应混为一谈。在自然哲学家</w:t>
      </w:r>
      <w:r>
        <w:rPr>
          <w:rFonts w:hint="eastAsia"/>
        </w:rPr>
        <w:t>受到</w:t>
      </w:r>
      <w:r>
        <w:t>教会迫害时，就像教父时代否定自然神学不是因其作为科学而是因其作为一种不完满的精神修炼的方案，</w:t>
      </w:r>
      <w:r>
        <w:rPr>
          <w:rFonts w:hint="eastAsia"/>
        </w:rPr>
        <w:t>我们</w:t>
      </w:r>
      <w:r>
        <w:t>也不能忽视其原因可能并非是作为科学上的异端，</w:t>
      </w:r>
      <w:r>
        <w:rPr>
          <w:rFonts w:hint="eastAsia"/>
        </w:rPr>
        <w:t>而是</w:t>
      </w:r>
      <w:r>
        <w:t>神学上的异端。一个最为典型的例子至今仍被记载在历史和物理教科书中用以激励人们追求真理，</w:t>
      </w:r>
      <w:r>
        <w:rPr>
          <w:rFonts w:hint="eastAsia"/>
        </w:rPr>
        <w:t>即</w:t>
      </w:r>
      <w:r>
        <w:t>布鲁诺（</w:t>
      </w:r>
      <w:proofErr w:type="spellStart"/>
      <w:r>
        <w:rPr>
          <w:rFonts w:ascii="Times New Roman" w:hAnsi="Times New Roman" w:cs="Times New Roman" w:hint="eastAsia"/>
        </w:rPr>
        <w:t>Gioedano</w:t>
      </w:r>
      <w:proofErr w:type="spellEnd"/>
      <w:r>
        <w:rPr>
          <w:rFonts w:ascii="Times New Roman" w:hAnsi="Times New Roman" w:cs="Times New Roman" w:hint="eastAsia"/>
        </w:rPr>
        <w:t xml:space="preserve"> Bruno</w:t>
      </w:r>
      <w:r>
        <w:t>）因为坚持哥白尼学说而被罗马宗教裁判所烧死在</w:t>
      </w:r>
      <w:r>
        <w:rPr>
          <w:rFonts w:hint="eastAsia"/>
        </w:rPr>
        <w:t>火刑柱上</w:t>
      </w:r>
      <w:r>
        <w:t>。这一事例的不合理之处如下：首先，从当时的知识背景来说，</w:t>
      </w:r>
      <w:r>
        <w:rPr>
          <w:rFonts w:hint="eastAsia"/>
        </w:rPr>
        <w:t>教会</w:t>
      </w:r>
      <w:r>
        <w:t>作为当时天文学研究的首要支持者，</w:t>
      </w:r>
      <w:r>
        <w:rPr>
          <w:rFonts w:hint="eastAsia"/>
        </w:rPr>
        <w:t>是</w:t>
      </w:r>
      <w:r>
        <w:t>基于证据地相信地球中心论。</w:t>
      </w:r>
      <w:r>
        <w:rPr>
          <w:rFonts w:hint="eastAsia"/>
        </w:rPr>
        <w:t>因此</w:t>
      </w:r>
      <w:r>
        <w:t>，将这种争论设想</w:t>
      </w:r>
      <w:r>
        <w:rPr>
          <w:rFonts w:hint="eastAsia"/>
        </w:rPr>
        <w:t>为自然哲学</w:t>
      </w:r>
      <w:r>
        <w:t>内部的观点冲突显然要比设想为宗教与科学的冲突</w:t>
      </w:r>
      <w:r>
        <w:rPr>
          <w:rFonts w:hint="eastAsia"/>
        </w:rPr>
        <w:t>更加合理</w:t>
      </w:r>
      <w:r>
        <w:t>；</w:t>
      </w:r>
      <w:r>
        <w:rPr>
          <w:rFonts w:hint="eastAsia"/>
        </w:rPr>
        <w:t>其次</w:t>
      </w:r>
      <w:r>
        <w:t>，在中世纪自然研究仍从属于神学</w:t>
      </w:r>
      <w:r w:rsidR="0022624A">
        <w:t>的背景</w:t>
      </w:r>
      <w:r>
        <w:t>下，很难因为自然哲学上的异端思想就将布鲁诺视为背叛了正确的信仰（即使</w:t>
      </w:r>
      <w:r>
        <w:rPr>
          <w:rFonts w:hint="eastAsia"/>
        </w:rPr>
        <w:t>从</w:t>
      </w:r>
      <w:r>
        <w:t>直觉上来说，</w:t>
      </w:r>
      <w:r>
        <w:rPr>
          <w:rFonts w:hint="eastAsia"/>
        </w:rPr>
        <w:t>我们也很难想象</w:t>
      </w:r>
      <w:r>
        <w:t>因为这一点就被处以极刑）；</w:t>
      </w:r>
      <w:r>
        <w:rPr>
          <w:rFonts w:hint="eastAsia"/>
        </w:rPr>
        <w:t>最后</w:t>
      </w:r>
      <w:r>
        <w:t>，布鲁诺本人对于其非正统的基督论毫不隐瞒，</w:t>
      </w:r>
      <w:r>
        <w:rPr>
          <w:rFonts w:hint="eastAsia"/>
        </w:rPr>
        <w:t>可以说</w:t>
      </w:r>
      <w:r>
        <w:t>这才是他被审判为异端的真正原因。</w:t>
      </w:r>
    </w:p>
    <w:p w14:paraId="4DD6BC30" w14:textId="77777777" w:rsidR="00A42643" w:rsidRDefault="00E94A30" w:rsidP="00BB2A74">
      <w:pPr>
        <w:spacing w:line="360" w:lineRule="auto"/>
        <w:ind w:firstLineChars="200" w:firstLine="480"/>
      </w:pPr>
      <w:r>
        <w:t>“</w:t>
      </w:r>
      <w:r>
        <w:t>冲突叙事</w:t>
      </w:r>
      <w:r>
        <w:t>”</w:t>
      </w:r>
      <w:r>
        <w:rPr>
          <w:rFonts w:hint="eastAsia"/>
        </w:rPr>
        <w:t>的</w:t>
      </w:r>
      <w:r>
        <w:t>根本缺陷在于它将宗教和科学</w:t>
      </w:r>
      <w:r>
        <w:rPr>
          <w:rFonts w:hint="eastAsia"/>
        </w:rPr>
        <w:t>概念“实体化”，</w:t>
      </w:r>
      <w:r>
        <w:t>将宗教和科学首先看作世界中的某种客观存在、</w:t>
      </w:r>
      <w:r>
        <w:rPr>
          <w:rFonts w:hint="eastAsia"/>
        </w:rPr>
        <w:t>某种</w:t>
      </w:r>
      <w:r>
        <w:t>“</w:t>
      </w:r>
      <w:r>
        <w:t>自在的实体</w:t>
      </w:r>
      <w:r>
        <w:t>”</w:t>
      </w:r>
      <w:r>
        <w:t>。</w:t>
      </w:r>
      <w:r>
        <w:rPr>
          <w:rFonts w:hint="eastAsia"/>
        </w:rPr>
        <w:t>然而</w:t>
      </w:r>
      <w:r>
        <w:t>事实上，宗教和科学应该被正确地看待为一系列复杂社会、</w:t>
      </w:r>
      <w:r>
        <w:rPr>
          <w:rFonts w:hint="eastAsia"/>
        </w:rPr>
        <w:t>历史活动</w:t>
      </w:r>
      <w:r>
        <w:t>的综合</w:t>
      </w:r>
      <w:r>
        <w:rPr>
          <w:rFonts w:hint="eastAsia"/>
        </w:rPr>
        <w:t>。</w:t>
      </w:r>
    </w:p>
    <w:p w14:paraId="41FE6810" w14:textId="77777777" w:rsidR="00A42643" w:rsidRDefault="00A42643" w:rsidP="00BB2A74"/>
    <w:p w14:paraId="57EAF37F" w14:textId="6D650AA4" w:rsidR="00A42643" w:rsidRDefault="00E94A30" w:rsidP="00BB2A74">
      <w:pPr>
        <w:spacing w:line="360" w:lineRule="auto"/>
        <w:ind w:firstLineChars="200" w:firstLine="560"/>
      </w:pPr>
      <w:r>
        <w:rPr>
          <w:rFonts w:eastAsia="黑体" w:hint="eastAsia"/>
          <w:bCs/>
          <w:sz w:val="28"/>
        </w:rPr>
        <w:t>3.2</w:t>
      </w:r>
      <w:r>
        <w:t>科学史上较为流行的第二种观点将宗教和科学视为本质上互补的两种</w:t>
      </w:r>
      <w:r>
        <w:lastRenderedPageBreak/>
        <w:t>力量，</w:t>
      </w:r>
      <w:r>
        <w:rPr>
          <w:rFonts w:hint="eastAsia"/>
        </w:rPr>
        <w:t>似乎</w:t>
      </w:r>
      <w:r>
        <w:t>只要科学家和神学家在自己的领域各归其位，双方就可以维持长久的和平关系。遗憾的</w:t>
      </w:r>
      <w:r>
        <w:rPr>
          <w:rFonts w:hint="eastAsia"/>
        </w:rPr>
        <w:t>是</w:t>
      </w:r>
      <w:r>
        <w:t>，</w:t>
      </w:r>
      <w:r>
        <w:rPr>
          <w:rFonts w:hint="eastAsia"/>
        </w:rPr>
        <w:t>这一观点</w:t>
      </w:r>
      <w:r>
        <w:t>也</w:t>
      </w:r>
      <w:r>
        <w:rPr>
          <w:rFonts w:hint="eastAsia"/>
        </w:rPr>
        <w:t>依然</w:t>
      </w:r>
      <w:r>
        <w:t>遭到了批评：</w:t>
      </w:r>
      <w:r>
        <w:rPr>
          <w:rFonts w:hint="eastAsia"/>
        </w:rPr>
        <w:t>任何</w:t>
      </w:r>
      <w:r>
        <w:t>对于历史争论</w:t>
      </w:r>
      <w:r>
        <w:rPr>
          <w:rFonts w:hint="eastAsia"/>
        </w:rPr>
        <w:t>静止</w:t>
      </w:r>
      <w:r>
        <w:t>的</w:t>
      </w:r>
      <w:r>
        <w:rPr>
          <w:rFonts w:hint="eastAsia"/>
        </w:rPr>
        <w:t>构想在</w:t>
      </w:r>
      <w:r>
        <w:t>历史发展的过程中都是过于粗糙的。</w:t>
      </w:r>
      <w:r>
        <w:rPr>
          <w:rFonts w:hint="eastAsia"/>
        </w:rPr>
        <w:t>它将</w:t>
      </w:r>
      <w:r>
        <w:t>不得不裁减掉许多与自身不相容的、</w:t>
      </w:r>
      <w:r>
        <w:rPr>
          <w:rFonts w:hint="eastAsia"/>
        </w:rPr>
        <w:t>在事实上</w:t>
      </w:r>
      <w:r w:rsidR="004C2C55">
        <w:t>却</w:t>
      </w:r>
      <w:r>
        <w:t>不容忽视的内容，</w:t>
      </w:r>
      <w:r>
        <w:rPr>
          <w:rFonts w:hint="eastAsia"/>
        </w:rPr>
        <w:t>从而</w:t>
      </w:r>
      <w:r>
        <w:t>造成一种文化沙文主义。</w:t>
      </w:r>
    </w:p>
    <w:p w14:paraId="6B8C2620" w14:textId="5B5BEFBE" w:rsidR="00A42643" w:rsidRDefault="00E94A30" w:rsidP="00BB2A74">
      <w:pPr>
        <w:spacing w:line="360" w:lineRule="auto"/>
        <w:ind w:firstLineChars="200" w:firstLine="480"/>
      </w:pPr>
      <w:r>
        <w:rPr>
          <w:rFonts w:hint="eastAsia"/>
        </w:rPr>
        <w:t>第三种</w:t>
      </w:r>
      <w:r>
        <w:t>观点是</w:t>
      </w:r>
      <w:r w:rsidR="004C2C55">
        <w:t>针</w:t>
      </w:r>
      <w:r>
        <w:rPr>
          <w:rFonts w:hint="eastAsia"/>
        </w:rPr>
        <w:t>对</w:t>
      </w:r>
      <w:r>
        <w:t xml:space="preserve"> “</w:t>
      </w:r>
      <w:r>
        <w:t>冲突叙事</w:t>
      </w:r>
      <w:r>
        <w:t>”</w:t>
      </w:r>
      <w:r>
        <w:t>进行批评的修正论。这种观点的持有者在</w:t>
      </w:r>
      <w:r w:rsidR="004C2C55">
        <w:t>对</w:t>
      </w:r>
      <w:r w:rsidR="004C2C55">
        <w:t>“</w:t>
      </w:r>
      <w:r w:rsidR="004C2C55">
        <w:t>冲突叙事</w:t>
      </w:r>
      <w:r w:rsidR="004C2C55">
        <w:t>”</w:t>
      </w:r>
      <w:r w:rsidR="004C2C55">
        <w:rPr>
          <w:rFonts w:hint="eastAsia"/>
        </w:rPr>
        <w:t>的</w:t>
      </w:r>
      <w:r w:rsidR="005C5FE6">
        <w:t>批判上</w:t>
      </w:r>
      <w:r>
        <w:t>尽管没有错误，</w:t>
      </w:r>
      <w:r>
        <w:rPr>
          <w:rFonts w:hint="eastAsia"/>
        </w:rPr>
        <w:t>却因其矫枉过正</w:t>
      </w:r>
      <w:r>
        <w:t>而对事实造成了损害。</w:t>
      </w:r>
      <w:r>
        <w:rPr>
          <w:rFonts w:hint="eastAsia"/>
        </w:rPr>
        <w:t>护教士</w:t>
      </w:r>
      <w:r>
        <w:t>为了某些宗教目的，</w:t>
      </w:r>
      <w:r>
        <w:rPr>
          <w:rFonts w:hint="eastAsia"/>
        </w:rPr>
        <w:t>往往</w:t>
      </w:r>
      <w:r>
        <w:t>倾向于强调历史上的大科学家对于神学的亲密态度。</w:t>
      </w:r>
      <w:r>
        <w:rPr>
          <w:rFonts w:hint="eastAsia"/>
        </w:rPr>
        <w:t>然而</w:t>
      </w:r>
      <w:r>
        <w:t>这依然是将今天的目的投射到历史中去的举动。</w:t>
      </w:r>
      <w:r>
        <w:rPr>
          <w:rFonts w:hint="eastAsia"/>
        </w:rPr>
        <w:t>我们不能</w:t>
      </w:r>
      <w:r>
        <w:t>否认许多宣称持有信仰的科学家是</w:t>
      </w:r>
      <w:r w:rsidR="005C5FE6">
        <w:rPr>
          <w:rFonts w:hint="eastAsia"/>
        </w:rPr>
        <w:t>出于</w:t>
      </w:r>
      <w:r w:rsidR="005C5FE6">
        <w:t>躲避</w:t>
      </w:r>
      <w:r>
        <w:t>教会迫害</w:t>
      </w:r>
      <w:r w:rsidR="005C5FE6">
        <w:t>的无奈之举</w:t>
      </w:r>
      <w:r>
        <w:t>，</w:t>
      </w:r>
      <w:r>
        <w:rPr>
          <w:rFonts w:hint="eastAsia"/>
        </w:rPr>
        <w:t>也不能</w:t>
      </w:r>
      <w:r>
        <w:t>忽视即使是有神论科学家，</w:t>
      </w:r>
      <w:r>
        <w:rPr>
          <w:rFonts w:hint="eastAsia"/>
        </w:rPr>
        <w:t>他们的</w:t>
      </w:r>
      <w:r>
        <w:t>宗教信仰在当时也</w:t>
      </w:r>
      <w:r>
        <w:rPr>
          <w:rFonts w:hint="eastAsia"/>
        </w:rPr>
        <w:t>可能被认为是</w:t>
      </w:r>
      <w:r>
        <w:t>不正当的乃至异端的。</w:t>
      </w:r>
    </w:p>
    <w:p w14:paraId="7A9F9567" w14:textId="77777777" w:rsidR="00A42643" w:rsidRDefault="00A42643" w:rsidP="00BB2A74"/>
    <w:p w14:paraId="57339351" w14:textId="211F5BED" w:rsidR="00A42643" w:rsidRDefault="00E94A30" w:rsidP="00BB2A74">
      <w:pPr>
        <w:spacing w:line="360" w:lineRule="auto"/>
        <w:ind w:firstLineChars="200" w:firstLine="560"/>
      </w:pPr>
      <w:bookmarkStart w:id="158" w:name="_Toc11384"/>
      <w:bookmarkStart w:id="159" w:name="_Toc7516"/>
      <w:bookmarkStart w:id="160" w:name="_Toc25607"/>
      <w:bookmarkStart w:id="161" w:name="_Toc13519"/>
      <w:bookmarkStart w:id="162" w:name="_Toc4308"/>
      <w:bookmarkStart w:id="163" w:name="_Toc15282"/>
      <w:bookmarkStart w:id="164" w:name="_Toc27976"/>
      <w:r w:rsidRPr="000811E6">
        <w:rPr>
          <w:rFonts w:eastAsia="黑体" w:hint="eastAsia"/>
          <w:bCs/>
          <w:sz w:val="28"/>
        </w:rPr>
        <w:t>3.3</w:t>
      </w:r>
      <w:r>
        <w:rPr>
          <w:rStyle w:val="3Char"/>
        </w:rPr>
        <w:t xml:space="preserve"> </w:t>
      </w:r>
      <w:bookmarkEnd w:id="158"/>
      <w:bookmarkEnd w:id="159"/>
      <w:bookmarkEnd w:id="160"/>
      <w:bookmarkEnd w:id="161"/>
      <w:bookmarkEnd w:id="162"/>
      <w:bookmarkEnd w:id="163"/>
      <w:bookmarkEnd w:id="164"/>
      <w:r>
        <w:t>我们愿意相信哈里森所采取的是这样一个更为开放的观点：相比于流行的三种</w:t>
      </w:r>
      <w:r>
        <w:rPr>
          <w:rFonts w:hint="eastAsia"/>
        </w:rPr>
        <w:t>叙事</w:t>
      </w:r>
      <w:r>
        <w:t>，</w:t>
      </w:r>
      <w:r>
        <w:rPr>
          <w:rFonts w:hint="eastAsia"/>
        </w:rPr>
        <w:t>他</w:t>
      </w:r>
      <w:r>
        <w:t>更加仔细地考察了宗教和科学概念指向在历史上的变化，</w:t>
      </w:r>
      <w:r>
        <w:rPr>
          <w:rFonts w:hint="eastAsia"/>
        </w:rPr>
        <w:t>因此更</w:t>
      </w:r>
      <w:r>
        <w:t>加关注宗教和科学关怀之间的亲密关系。这样一个观点认为宗教关切在某些时候有利于科学的发展，</w:t>
      </w:r>
      <w:r>
        <w:rPr>
          <w:rFonts w:hint="eastAsia"/>
        </w:rPr>
        <w:t>没有</w:t>
      </w:r>
      <w:r>
        <w:t>任何一个人类共同体可能脱离对于一种集体感情的诉求，</w:t>
      </w:r>
      <w:r>
        <w:rPr>
          <w:rFonts w:hint="eastAsia"/>
        </w:rPr>
        <w:t>因此</w:t>
      </w:r>
      <w:r>
        <w:t>不同于</w:t>
      </w:r>
      <w:r>
        <w:t>“</w:t>
      </w:r>
      <w:r>
        <w:t>冲突叙事</w:t>
      </w:r>
      <w:r>
        <w:t>”</w:t>
      </w:r>
      <w:r>
        <w:t>。</w:t>
      </w:r>
      <w:r>
        <w:rPr>
          <w:rFonts w:hint="eastAsia"/>
        </w:rPr>
        <w:t>它</w:t>
      </w:r>
      <w:r>
        <w:t>又反对宗教和科学固守各自的界限，</w:t>
      </w:r>
      <w:r>
        <w:rPr>
          <w:rFonts w:hint="eastAsia"/>
        </w:rPr>
        <w:t>认为</w:t>
      </w:r>
      <w:r>
        <w:t>两者的相互作用</w:t>
      </w:r>
      <w:r>
        <w:rPr>
          <w:rFonts w:hint="eastAsia"/>
        </w:rPr>
        <w:t>不是有害的而</w:t>
      </w:r>
      <w:r>
        <w:t>是互利的，</w:t>
      </w:r>
      <w:r>
        <w:rPr>
          <w:rFonts w:hint="eastAsia"/>
        </w:rPr>
        <w:t>因此</w:t>
      </w:r>
      <w:r>
        <w:t>不同于第二种互不干扰的观点。</w:t>
      </w:r>
      <w:r w:rsidRPr="00457CD1">
        <w:rPr>
          <w:rFonts w:hint="eastAsia"/>
        </w:rPr>
        <w:t>但</w:t>
      </w:r>
      <w:r w:rsidRPr="00457CD1">
        <w:t>我们也</w:t>
      </w:r>
      <w:r w:rsidRPr="00457CD1">
        <w:rPr>
          <w:rFonts w:hint="eastAsia"/>
        </w:rPr>
        <w:t>要随时警惕</w:t>
      </w:r>
      <w:r w:rsidRPr="00457CD1">
        <w:t>这一</w:t>
      </w:r>
      <w:r w:rsidRPr="00457CD1">
        <w:rPr>
          <w:rFonts w:hint="eastAsia"/>
        </w:rPr>
        <w:t>开放的</w:t>
      </w:r>
      <w:r w:rsidRPr="00457CD1">
        <w:t>观点</w:t>
      </w:r>
      <w:r w:rsidRPr="00457CD1">
        <w:rPr>
          <w:rFonts w:hint="eastAsia"/>
        </w:rPr>
        <w:t>本身</w:t>
      </w:r>
      <w:r w:rsidRPr="00457CD1">
        <w:t>也</w:t>
      </w:r>
      <w:r w:rsidRPr="00457CD1">
        <w:rPr>
          <w:rFonts w:hint="eastAsia"/>
        </w:rPr>
        <w:t>具</w:t>
      </w:r>
      <w:r w:rsidRPr="00457CD1">
        <w:t>有被夸大的危险，</w:t>
      </w:r>
      <w:r w:rsidR="00A02AF8" w:rsidRPr="00457CD1">
        <w:t>因为相比于对前两者的明显</w:t>
      </w:r>
      <w:r w:rsidR="00A02AF8" w:rsidRPr="00457CD1">
        <w:rPr>
          <w:rFonts w:hint="eastAsia"/>
        </w:rPr>
        <w:t>拒斥</w:t>
      </w:r>
      <w:r w:rsidR="00A02AF8" w:rsidRPr="00457CD1">
        <w:t>，</w:t>
      </w:r>
      <w:r w:rsidR="00A02AF8" w:rsidRPr="00457CD1">
        <w:rPr>
          <w:rFonts w:hint="eastAsia"/>
        </w:rPr>
        <w:t>哈里森的</w:t>
      </w:r>
      <w:r w:rsidR="00A02AF8" w:rsidRPr="00457CD1">
        <w:t>观点</w:t>
      </w:r>
      <w:r w:rsidR="00A6698F" w:rsidRPr="00457CD1">
        <w:t>与修正论呈现出一种更为亲密的</w:t>
      </w:r>
      <w:r w:rsidR="00A6698F" w:rsidRPr="00457CD1">
        <w:rPr>
          <w:rFonts w:hint="eastAsia"/>
        </w:rPr>
        <w:t>关系</w:t>
      </w:r>
      <w:r w:rsidRPr="00457CD1">
        <w:t>。</w:t>
      </w:r>
      <w:r w:rsidR="00A6698F" w:rsidRPr="00457CD1">
        <w:t>此外，</w:t>
      </w:r>
      <w:r w:rsidR="00A6698F" w:rsidRPr="00457CD1">
        <w:rPr>
          <w:rFonts w:hint="eastAsia"/>
        </w:rPr>
        <w:t>我们仍然</w:t>
      </w:r>
      <w:r w:rsidR="00D4461C" w:rsidRPr="00457CD1">
        <w:t>难以</w:t>
      </w:r>
      <w:r w:rsidR="00A6698F" w:rsidRPr="00457CD1">
        <w:t>对哈里森的</w:t>
      </w:r>
      <w:r w:rsidR="00D4461C" w:rsidRPr="00457CD1">
        <w:rPr>
          <w:rFonts w:hint="eastAsia"/>
        </w:rPr>
        <w:t>方案</w:t>
      </w:r>
      <w:r w:rsidR="00D4461C" w:rsidRPr="00457CD1">
        <w:t>感到完全满意。</w:t>
      </w:r>
      <w:r w:rsidR="003F7286" w:rsidRPr="00457CD1">
        <w:rPr>
          <w:rFonts w:hint="eastAsia"/>
        </w:rPr>
        <w:t>尽管</w:t>
      </w:r>
      <w:r w:rsidR="003F7286" w:rsidRPr="00457CD1">
        <w:t>他为批评</w:t>
      </w:r>
      <w:r w:rsidR="003F7286" w:rsidRPr="00457CD1">
        <w:t>“</w:t>
      </w:r>
      <w:r w:rsidR="003F7286" w:rsidRPr="00457CD1">
        <w:t>冲突叙事</w:t>
      </w:r>
      <w:r w:rsidR="003F7286" w:rsidRPr="00457CD1">
        <w:t>”</w:t>
      </w:r>
      <w:r w:rsidR="003F7286" w:rsidRPr="00457CD1">
        <w:t>而对宗教和科学概念做出了历史的梳理</w:t>
      </w:r>
      <w:r w:rsidR="00AA362E" w:rsidRPr="00457CD1">
        <w:t>，</w:t>
      </w:r>
      <w:r w:rsidR="00AA362E" w:rsidRPr="00457CD1">
        <w:rPr>
          <w:rFonts w:hint="eastAsia"/>
        </w:rPr>
        <w:t>但</w:t>
      </w:r>
      <w:r w:rsidR="00AA362E" w:rsidRPr="00457CD1">
        <w:t>哈里森似乎仍未触及</w:t>
      </w:r>
      <w:r w:rsidR="00AA362E" w:rsidRPr="00457CD1">
        <w:t>“</w:t>
      </w:r>
      <w:r w:rsidR="00AA362E" w:rsidRPr="00457CD1">
        <w:t>冲突叙事</w:t>
      </w:r>
      <w:r w:rsidR="00AA362E" w:rsidRPr="00457CD1">
        <w:t>”</w:t>
      </w:r>
      <w:r w:rsidR="00AA362E" w:rsidRPr="00457CD1">
        <w:t>的根本缺陷，即对于这两个概念的实体化。</w:t>
      </w:r>
      <w:r w:rsidR="00AA362E" w:rsidRPr="00457CD1">
        <w:rPr>
          <w:rFonts w:hint="eastAsia"/>
        </w:rPr>
        <w:t>甚至在某种程度上</w:t>
      </w:r>
      <w:r w:rsidR="00AA362E" w:rsidRPr="00457CD1">
        <w:t>，</w:t>
      </w:r>
      <w:r w:rsidR="00AA362E" w:rsidRPr="00457CD1">
        <w:rPr>
          <w:rFonts w:hint="eastAsia"/>
        </w:rPr>
        <w:t>他的</w:t>
      </w:r>
      <w:r w:rsidR="00AA362E" w:rsidRPr="00457CD1">
        <w:t>观点也是对于</w:t>
      </w:r>
      <w:r w:rsidR="00B13D78" w:rsidRPr="00457CD1">
        <w:t>这种实体化的默认，</w:t>
      </w:r>
      <w:r w:rsidR="00B13D78" w:rsidRPr="00457CD1">
        <w:rPr>
          <w:rFonts w:hint="eastAsia"/>
        </w:rPr>
        <w:t>为</w:t>
      </w:r>
      <w:r w:rsidR="00B13D78" w:rsidRPr="00457CD1">
        <w:t>宗教和科学的边界筑起更高的城墙。</w:t>
      </w:r>
    </w:p>
    <w:p w14:paraId="26314068" w14:textId="228F93D8" w:rsidR="0022774E" w:rsidRDefault="00BE0D6A" w:rsidP="00BB2A74">
      <w:pPr>
        <w:spacing w:line="360" w:lineRule="auto"/>
        <w:ind w:firstLineChars="200" w:firstLine="480"/>
      </w:pPr>
      <w:r w:rsidRPr="009B7F69">
        <w:rPr>
          <w:rFonts w:hint="eastAsia"/>
        </w:rPr>
        <w:t>从</w:t>
      </w:r>
      <w:r w:rsidRPr="009B7F69">
        <w:t>结论上看，尽管</w:t>
      </w:r>
      <w:r w:rsidRPr="009B7F69">
        <w:rPr>
          <w:rFonts w:hint="eastAsia"/>
        </w:rPr>
        <w:t>哈里森</w:t>
      </w:r>
      <w:r w:rsidRPr="009B7F69">
        <w:t>一直试图避免硬性的定义划分所带来的有目的的预设，</w:t>
      </w:r>
      <w:r w:rsidRPr="009B7F69">
        <w:rPr>
          <w:rFonts w:hint="eastAsia"/>
        </w:rPr>
        <w:t>但</w:t>
      </w:r>
      <w:r w:rsidRPr="009B7F69">
        <w:t>他在书中《结语》部分的引语恰恰暴露了他的目的。</w:t>
      </w:r>
      <w:r w:rsidRPr="009B7F69">
        <w:rPr>
          <w:rFonts w:hint="eastAsia"/>
        </w:rPr>
        <w:t>哈里森</w:t>
      </w:r>
      <w:r w:rsidRPr="009B7F69">
        <w:t>引用维特根斯坦，</w:t>
      </w:r>
      <w:r w:rsidRPr="009B7F69">
        <w:t>“</w:t>
      </w:r>
      <w:r w:rsidRPr="009B7F69">
        <w:t>我们觉得，</w:t>
      </w:r>
      <w:r w:rsidRPr="009B7F69">
        <w:rPr>
          <w:rFonts w:hint="eastAsia"/>
        </w:rPr>
        <w:t>即使一切可能的</w:t>
      </w:r>
      <w:r w:rsidRPr="009B7F69">
        <w:t>科学问题都得到回答，</w:t>
      </w:r>
      <w:r w:rsidRPr="009B7F69">
        <w:rPr>
          <w:rFonts w:hint="eastAsia"/>
        </w:rPr>
        <w:t>生活问题也依然</w:t>
      </w:r>
      <w:r w:rsidRPr="009B7F69">
        <w:t>没有被触及。</w:t>
      </w:r>
      <w:r w:rsidRPr="009B7F69">
        <w:t>”</w:t>
      </w:r>
      <w:r w:rsidRPr="009B7F69">
        <w:t>（《逻辑哲学论》</w:t>
      </w:r>
      <w:r w:rsidRPr="009B7F69">
        <w:t>6.52</w:t>
      </w:r>
      <w:r w:rsidRPr="009B7F69">
        <w:t>）</w:t>
      </w:r>
      <w:r>
        <w:rPr>
          <w:rStyle w:val="af"/>
        </w:rPr>
        <w:footnoteReference w:id="50"/>
      </w:r>
      <w:r w:rsidRPr="009B7F69">
        <w:t>这显示出哈里森本人对当今科学占据</w:t>
      </w:r>
      <w:r w:rsidRPr="009B7F69">
        <w:rPr>
          <w:rFonts w:hint="eastAsia"/>
        </w:rPr>
        <w:t>主流</w:t>
      </w:r>
      <w:r w:rsidRPr="009B7F69">
        <w:t>话语权，</w:t>
      </w:r>
      <w:r w:rsidRPr="009B7F69">
        <w:rPr>
          <w:rFonts w:hint="eastAsia"/>
        </w:rPr>
        <w:t>甚至</w:t>
      </w:r>
      <w:r w:rsidRPr="009B7F69">
        <w:t>代替宗教成为新的神话、</w:t>
      </w:r>
      <w:r w:rsidRPr="009B7F69">
        <w:rPr>
          <w:rFonts w:hint="eastAsia"/>
        </w:rPr>
        <w:t>新的</w:t>
      </w:r>
      <w:r w:rsidRPr="009B7F69">
        <w:t>权威的不满，</w:t>
      </w:r>
      <w:r w:rsidRPr="009B7F69">
        <w:rPr>
          <w:rFonts w:hint="eastAsia"/>
        </w:rPr>
        <w:t>也暗示了</w:t>
      </w:r>
      <w:r w:rsidRPr="009B7F69">
        <w:t>其著作最终的目的，</w:t>
      </w:r>
      <w:r w:rsidRPr="009B7F69">
        <w:rPr>
          <w:rFonts w:hint="eastAsia"/>
        </w:rPr>
        <w:lastRenderedPageBreak/>
        <w:t>即</w:t>
      </w:r>
      <w:r w:rsidRPr="009B7F69">
        <w:t>尽可能地弥合宗教与科学之间的深谷，</w:t>
      </w:r>
      <w:r w:rsidRPr="009B7F69">
        <w:rPr>
          <w:rFonts w:hint="eastAsia"/>
        </w:rPr>
        <w:t>呼唤</w:t>
      </w:r>
      <w:r w:rsidRPr="009B7F69">
        <w:t>科学内在属性的回归。从这个目的出发，我们可以看到哈里森在书中对</w:t>
      </w:r>
      <w:r w:rsidRPr="009B7F69">
        <w:rPr>
          <w:rFonts w:hint="eastAsia"/>
        </w:rPr>
        <w:t>科学</w:t>
      </w:r>
      <w:r w:rsidRPr="009B7F69">
        <w:t>失去其道德教化功能的惋惜和对科学与宗教重新建立一种亲密关系的期望。这就导致哈里森无可避免地夸大了古今之间的断裂。</w:t>
      </w:r>
      <w:r w:rsidRPr="009B7F69">
        <w:rPr>
          <w:rFonts w:hint="eastAsia"/>
        </w:rPr>
        <w:t>尽管</w:t>
      </w:r>
      <w:r w:rsidRPr="009B7F69">
        <w:t>从</w:t>
      </w:r>
      <w:r w:rsidRPr="009B7F69">
        <w:t>19</w:t>
      </w:r>
      <w:r w:rsidRPr="009B7F69">
        <w:rPr>
          <w:rFonts w:hint="eastAsia"/>
        </w:rPr>
        <w:t>世纪</w:t>
      </w:r>
      <w:r w:rsidRPr="009B7F69">
        <w:t>中叶开始，科学</w:t>
      </w:r>
      <w:r w:rsidRPr="009B7F69">
        <w:rPr>
          <w:rFonts w:hint="eastAsia"/>
        </w:rPr>
        <w:t>完全</w:t>
      </w:r>
      <w:r w:rsidRPr="009B7F69">
        <w:t>从道德领域独立出来，</w:t>
      </w:r>
      <w:r w:rsidRPr="009B7F69">
        <w:rPr>
          <w:rFonts w:hint="eastAsia"/>
        </w:rPr>
        <w:t>这</w:t>
      </w:r>
      <w:r w:rsidRPr="009B7F69">
        <w:t>也并不意味着今天</w:t>
      </w:r>
      <w:r w:rsidRPr="009B7F69">
        <w:rPr>
          <w:rFonts w:hint="eastAsia"/>
        </w:rPr>
        <w:t>的</w:t>
      </w:r>
      <w:r w:rsidRPr="009B7F69">
        <w:t>科学</w:t>
      </w:r>
      <w:r w:rsidRPr="009B7F69">
        <w:rPr>
          <w:rFonts w:hint="eastAsia"/>
        </w:rPr>
        <w:t>工作者</w:t>
      </w:r>
      <w:r w:rsidRPr="009B7F69">
        <w:t>以及普通</w:t>
      </w:r>
      <w:r w:rsidRPr="009B7F69">
        <w:rPr>
          <w:rFonts w:hint="eastAsia"/>
        </w:rPr>
        <w:t>大众</w:t>
      </w:r>
      <w:r w:rsidRPr="009B7F69">
        <w:t>就完全遗忘了科学对于人的塑造功能；</w:t>
      </w:r>
      <w:r w:rsidRPr="009B7F69">
        <w:rPr>
          <w:rFonts w:hint="eastAsia"/>
        </w:rPr>
        <w:t>同理</w:t>
      </w:r>
      <w:r w:rsidRPr="009B7F69">
        <w:t>，随着实验科学的发展，</w:t>
      </w:r>
      <w:r w:rsidRPr="009B7F69">
        <w:rPr>
          <w:rFonts w:hint="eastAsia"/>
        </w:rPr>
        <w:t>无法得到</w:t>
      </w:r>
      <w:r w:rsidRPr="009B7F69">
        <w:t>验证的宗教教理尽管被置于科学理性的对立面，</w:t>
      </w:r>
      <w:r w:rsidRPr="009B7F69">
        <w:rPr>
          <w:rFonts w:hint="eastAsia"/>
        </w:rPr>
        <w:t>也不</w:t>
      </w:r>
      <w:r w:rsidRPr="009B7F69">
        <w:t>意味着我们对其教理内容所蕴含的人类情感以及推理论证的完整性的彻底否定。哈里森认为</w:t>
      </w:r>
      <w:r w:rsidRPr="009B7F69">
        <w:t xml:space="preserve"> “</w:t>
      </w:r>
      <w:r w:rsidRPr="009B7F69">
        <w:t>基督教和科学都不愿讲述自己的历史</w:t>
      </w:r>
      <w:r w:rsidRPr="009B7F69">
        <w:t>”</w:t>
      </w:r>
      <w:r w:rsidRPr="009B7F69">
        <w:t>，但是他对于宗教和科学概念历史连贯性的取消，</w:t>
      </w:r>
      <w:r w:rsidRPr="009B7F69">
        <w:rPr>
          <w:rFonts w:hint="eastAsia"/>
        </w:rPr>
        <w:t>在某种</w:t>
      </w:r>
      <w:r w:rsidRPr="009B7F69">
        <w:t>意义上反倒成为</w:t>
      </w:r>
      <w:r w:rsidRPr="009B7F69">
        <w:t>“</w:t>
      </w:r>
      <w:r w:rsidRPr="009B7F69">
        <w:t>冲突叙事</w:t>
      </w:r>
      <w:r w:rsidRPr="009B7F69">
        <w:t>”</w:t>
      </w:r>
      <w:r w:rsidRPr="009B7F69">
        <w:t>的帮凶。</w:t>
      </w:r>
    </w:p>
    <w:p w14:paraId="70A770DA" w14:textId="306571A9" w:rsidR="00A42643" w:rsidRDefault="00E94A30" w:rsidP="00BB2A74">
      <w:pPr>
        <w:spacing w:line="360" w:lineRule="auto"/>
        <w:ind w:firstLineChars="200" w:firstLine="480"/>
      </w:pPr>
      <w:r>
        <w:rPr>
          <w:rFonts w:hint="eastAsia"/>
        </w:rPr>
        <w:t>本文对“</w:t>
      </w:r>
      <w:r>
        <w:t>宗教和科学的关系</w:t>
      </w:r>
      <w:r>
        <w:rPr>
          <w:rFonts w:hint="eastAsia"/>
        </w:rPr>
        <w:t>”进行</w:t>
      </w:r>
      <w:r>
        <w:t>上述</w:t>
      </w:r>
      <w:r>
        <w:rPr>
          <w:rFonts w:hint="eastAsia"/>
        </w:rPr>
        <w:t>谱系学</w:t>
      </w:r>
      <w:r>
        <w:t>考察，目的</w:t>
      </w:r>
      <w:r>
        <w:rPr>
          <w:rFonts w:hint="eastAsia"/>
        </w:rPr>
        <w:t>不在于要使宗教和科学恢复到近代科学革命甚至古希腊时期的那种亲密关系中。本文希望通过对这两个概念历史形态的梳理，展现出它们在思想和实践的历史上，那样一种生动而复杂的关系。</w:t>
      </w:r>
      <w:r>
        <w:t>寻找到</w:t>
      </w:r>
      <w:r>
        <w:rPr>
          <w:rFonts w:hint="eastAsia"/>
        </w:rPr>
        <w:t>一种</w:t>
      </w:r>
      <w:r w:rsidR="005C7FB0">
        <w:t>更加合适的讨论宗教与科学的进路，</w:t>
      </w:r>
      <w:r>
        <w:rPr>
          <w:rFonts w:hint="eastAsia"/>
        </w:rPr>
        <w:t>不是</w:t>
      </w:r>
      <w:r>
        <w:t>静止的、</w:t>
      </w:r>
      <w:r>
        <w:rPr>
          <w:rFonts w:hint="eastAsia"/>
        </w:rPr>
        <w:t>缺乏历史思考的</w:t>
      </w:r>
      <w:r>
        <w:t>，</w:t>
      </w:r>
      <w:r>
        <w:rPr>
          <w:rFonts w:hint="eastAsia"/>
        </w:rPr>
        <w:t>而是</w:t>
      </w:r>
      <w:r>
        <w:t>更加开放、</w:t>
      </w:r>
      <w:r>
        <w:rPr>
          <w:rFonts w:hint="eastAsia"/>
        </w:rPr>
        <w:t>真正</w:t>
      </w:r>
      <w:r>
        <w:t>做到两个被割裂的领域互相敞开的维度</w:t>
      </w:r>
      <w:r>
        <w:rPr>
          <w:rFonts w:hint="eastAsia"/>
        </w:rPr>
        <w:t>。至于给出一个对于“宗教和科学关系”的抽象界定并不是本文的目的所在，或者说我们认为这种总体性的解释在历史面前是不可能成功的。</w:t>
      </w:r>
      <w:r>
        <w:t>正如布鲁克（</w:t>
      </w:r>
      <w:r>
        <w:rPr>
          <w:rFonts w:ascii="Times New Roman" w:hAnsi="Times New Roman" w:cs="Times New Roman"/>
        </w:rPr>
        <w:t xml:space="preserve">John </w:t>
      </w:r>
      <w:r>
        <w:rPr>
          <w:rFonts w:ascii="Times New Roman" w:hAnsi="Times New Roman" w:cs="Times New Roman" w:hint="eastAsia"/>
        </w:rPr>
        <w:t>Brooke</w:t>
      </w:r>
      <w:r>
        <w:t>）在《世界的科学与宗教》（</w:t>
      </w:r>
      <w:r>
        <w:rPr>
          <w:rFonts w:ascii="Times New Roman" w:hAnsi="Times New Roman" w:cs="Times New Roman"/>
          <w:i/>
        </w:rPr>
        <w:t>Science and Religion</w:t>
      </w:r>
      <w:r>
        <w:rPr>
          <w:rFonts w:ascii="Times New Roman" w:hAnsi="Times New Roman" w:cs="Times New Roman" w:hint="eastAsia"/>
          <w:i/>
        </w:rPr>
        <w:t xml:space="preserve"> Around the W</w:t>
      </w:r>
      <w:r>
        <w:rPr>
          <w:rFonts w:ascii="Times New Roman" w:hAnsi="Times New Roman" w:cs="Times New Roman"/>
          <w:i/>
        </w:rPr>
        <w:t>or</w:t>
      </w:r>
      <w:r>
        <w:rPr>
          <w:rFonts w:ascii="Times New Roman" w:hAnsi="Times New Roman" w:cs="Times New Roman" w:hint="eastAsia"/>
          <w:i/>
        </w:rPr>
        <w:t>ld</w:t>
      </w:r>
      <w:r>
        <w:t>）中所说的，</w:t>
      </w:r>
      <w:r>
        <w:rPr>
          <w:rFonts w:hint="eastAsia"/>
        </w:rPr>
        <w:t>人们</w:t>
      </w:r>
      <w:r>
        <w:t>总是以为可以从历史中吸取教训，</w:t>
      </w:r>
      <w:r>
        <w:rPr>
          <w:rFonts w:hint="eastAsia"/>
        </w:rPr>
        <w:t>而</w:t>
      </w:r>
      <w:r>
        <w:t>真正的教训正是其复杂性。</w:t>
      </w:r>
      <w:r>
        <w:rPr>
          <w:rStyle w:val="af"/>
        </w:rPr>
        <w:footnoteReference w:id="51"/>
      </w:r>
      <w:r>
        <w:rPr>
          <w:rFonts w:hint="eastAsia"/>
        </w:rPr>
        <w:t>这也正是科学史的魅力所在。</w:t>
      </w:r>
    </w:p>
    <w:p w14:paraId="62A140A5" w14:textId="77777777" w:rsidR="00A42643" w:rsidRDefault="00A42643" w:rsidP="00BB2A74">
      <w:pPr>
        <w:rPr>
          <w:rFonts w:ascii="Helvetica Neue" w:eastAsia="Helvetica Neue" w:hAnsi="Helvetica Neue" w:cs="Helvetica Neue"/>
          <w:color w:val="494949"/>
          <w:kern w:val="0"/>
          <w:sz w:val="27"/>
          <w:szCs w:val="27"/>
          <w:shd w:val="clear" w:color="auto" w:fill="FFFFFF"/>
          <w:lang w:bidi="ar"/>
        </w:rPr>
      </w:pPr>
    </w:p>
    <w:p w14:paraId="3D1D3E2F" w14:textId="77777777" w:rsidR="00063DA1" w:rsidRDefault="00063DA1" w:rsidP="00BB2A74">
      <w:pPr>
        <w:widowControl/>
        <w:rPr>
          <w:rFonts w:eastAsia="黑体"/>
          <w:b/>
          <w:sz w:val="32"/>
          <w:shd w:val="clear" w:color="auto" w:fill="FFFFFF"/>
          <w:lang w:bidi="ar"/>
        </w:rPr>
      </w:pPr>
      <w:r>
        <w:rPr>
          <w:shd w:val="clear" w:color="auto" w:fill="FFFFFF"/>
          <w:lang w:bidi="ar"/>
        </w:rPr>
        <w:br w:type="page"/>
      </w:r>
    </w:p>
    <w:p w14:paraId="51E23BD3" w14:textId="71113B4F" w:rsidR="002D356A" w:rsidRDefault="002D356A" w:rsidP="00F02272">
      <w:pPr>
        <w:pStyle w:val="af1"/>
        <w:rPr>
          <w:shd w:val="clear" w:color="auto" w:fill="FFFFFF"/>
          <w:lang w:bidi="ar"/>
        </w:rPr>
      </w:pPr>
      <w:bookmarkStart w:id="165" w:name="_GoBack"/>
      <w:r w:rsidRPr="000811E6">
        <w:rPr>
          <w:rFonts w:hint="eastAsia"/>
          <w:shd w:val="clear" w:color="auto" w:fill="FFFFFF"/>
          <w:lang w:bidi="ar"/>
        </w:rPr>
        <w:lastRenderedPageBreak/>
        <w:t>结</w:t>
      </w:r>
      <w:r w:rsidR="007D2E18" w:rsidRPr="000811E6">
        <w:rPr>
          <w:shd w:val="clear" w:color="auto" w:fill="FFFFFF"/>
          <w:lang w:bidi="ar"/>
        </w:rPr>
        <w:t xml:space="preserve">  </w:t>
      </w:r>
      <w:r w:rsidRPr="000811E6">
        <w:rPr>
          <w:rFonts w:hint="eastAsia"/>
          <w:shd w:val="clear" w:color="auto" w:fill="FFFFFF"/>
          <w:lang w:bidi="ar"/>
        </w:rPr>
        <w:t>论</w:t>
      </w:r>
    </w:p>
    <w:bookmarkEnd w:id="165"/>
    <w:p w14:paraId="5AD63A0A" w14:textId="2030F081" w:rsidR="00DA7C2D" w:rsidRDefault="00A86C0D" w:rsidP="00BB2A74">
      <w:pPr>
        <w:spacing w:line="360" w:lineRule="auto"/>
        <w:ind w:firstLineChars="200" w:firstLine="480"/>
      </w:pPr>
      <w:r w:rsidRPr="009B7F69">
        <w:t>本文从</w:t>
      </w:r>
      <w:r w:rsidR="006A4A4A" w:rsidRPr="009B7F69">
        <w:t>对</w:t>
      </w:r>
      <w:r w:rsidR="006A4A4A" w:rsidRPr="009B7F69">
        <w:t>“</w:t>
      </w:r>
      <w:r w:rsidR="006A4A4A" w:rsidRPr="009B7F69">
        <w:t>宗教</w:t>
      </w:r>
      <w:r w:rsidR="006A4A4A" w:rsidRPr="009B7F69">
        <w:t>”</w:t>
      </w:r>
      <w:r w:rsidR="006A4A4A" w:rsidRPr="009B7F69">
        <w:rPr>
          <w:rFonts w:hint="eastAsia"/>
        </w:rPr>
        <w:t>和</w:t>
      </w:r>
      <w:r w:rsidR="006A4A4A" w:rsidRPr="009B7F69">
        <w:t>“</w:t>
      </w:r>
      <w:r w:rsidR="006A4A4A" w:rsidRPr="009B7F69">
        <w:t>科学</w:t>
      </w:r>
      <w:r w:rsidR="006A4A4A" w:rsidRPr="009B7F69">
        <w:t>”</w:t>
      </w:r>
      <w:r w:rsidR="006A4A4A" w:rsidRPr="009B7F69">
        <w:t>的观念史考察开始，</w:t>
      </w:r>
      <w:r w:rsidR="001E7012" w:rsidRPr="009B7F69">
        <w:t>回顾了</w:t>
      </w:r>
      <w:r w:rsidR="00A646A1" w:rsidRPr="009B7F69">
        <w:t>这两个概念在历史上的演变和重要转折点</w:t>
      </w:r>
      <w:r w:rsidR="002949FA" w:rsidRPr="009B7F69">
        <w:t>。</w:t>
      </w:r>
      <w:r w:rsidR="002949FA" w:rsidRPr="009B7F69">
        <w:rPr>
          <w:rFonts w:hint="eastAsia"/>
        </w:rPr>
        <w:t>我们采取</w:t>
      </w:r>
      <w:r w:rsidR="002949FA" w:rsidRPr="009B7F69">
        <w:t>这种谱系学的</w:t>
      </w:r>
      <w:r w:rsidR="003C6484" w:rsidRPr="009B7F69">
        <w:t>考察方式，</w:t>
      </w:r>
      <w:r w:rsidR="003C6484" w:rsidRPr="009B7F69">
        <w:rPr>
          <w:rFonts w:hint="eastAsia"/>
        </w:rPr>
        <w:t>是为了</w:t>
      </w:r>
      <w:r w:rsidR="003C6484" w:rsidRPr="009B7F69">
        <w:t>避免从</w:t>
      </w:r>
      <w:r w:rsidR="00695B22" w:rsidRPr="009B7F69">
        <w:rPr>
          <w:rFonts w:hint="eastAsia"/>
        </w:rPr>
        <w:t>现今</w:t>
      </w:r>
      <w:r w:rsidR="00695B22" w:rsidRPr="009B7F69">
        <w:t>的</w:t>
      </w:r>
      <w:r w:rsidR="00695B22" w:rsidRPr="009B7F69">
        <w:rPr>
          <w:rFonts w:hint="eastAsia"/>
        </w:rPr>
        <w:t>境况</w:t>
      </w:r>
      <w:r w:rsidR="00695B22" w:rsidRPr="009B7F69">
        <w:t>出发</w:t>
      </w:r>
      <w:r w:rsidR="00695B22" w:rsidRPr="009B7F69">
        <w:rPr>
          <w:rFonts w:hint="eastAsia"/>
        </w:rPr>
        <w:t>将</w:t>
      </w:r>
      <w:r w:rsidR="003C6484" w:rsidRPr="009B7F69">
        <w:t>概念</w:t>
      </w:r>
      <w:r w:rsidR="00695B22" w:rsidRPr="009B7F69">
        <w:t>或</w:t>
      </w:r>
      <w:r w:rsidR="00695B22" w:rsidRPr="009B7F69">
        <w:rPr>
          <w:rFonts w:hint="eastAsia"/>
        </w:rPr>
        <w:t>问</w:t>
      </w:r>
      <w:r w:rsidR="003C6484" w:rsidRPr="009B7F69">
        <w:t>题有目的的</w:t>
      </w:r>
      <w:r w:rsidR="00695B22" w:rsidRPr="009B7F69">
        <w:t>投射到历史之中</w:t>
      </w:r>
      <w:r w:rsidR="008045B3" w:rsidRPr="009B7F69">
        <w:t>。</w:t>
      </w:r>
      <w:r w:rsidR="008045B3" w:rsidRPr="009B7F69">
        <w:rPr>
          <w:rFonts w:hint="eastAsia"/>
        </w:rPr>
        <w:t>在</w:t>
      </w:r>
      <w:r w:rsidR="008045B3" w:rsidRPr="009B7F69">
        <w:t>这样的回溯中，</w:t>
      </w:r>
      <w:r w:rsidR="008045B3" w:rsidRPr="009B7F69">
        <w:rPr>
          <w:rFonts w:hint="eastAsia"/>
        </w:rPr>
        <w:t>我们</w:t>
      </w:r>
      <w:r w:rsidR="00E80301" w:rsidRPr="009B7F69">
        <w:t>才能</w:t>
      </w:r>
      <w:r w:rsidR="007F1257" w:rsidRPr="009B7F69">
        <w:t>进而</w:t>
      </w:r>
      <w:r w:rsidR="00E80301" w:rsidRPr="009B7F69">
        <w:t>了解对于</w:t>
      </w:r>
      <w:r w:rsidR="00E80301" w:rsidRPr="009B7F69">
        <w:t>“</w:t>
      </w:r>
      <w:r w:rsidR="00E80301" w:rsidRPr="009B7F69">
        <w:t>宗教和科学关系</w:t>
      </w:r>
      <w:r w:rsidR="00E80301" w:rsidRPr="009B7F69">
        <w:t>”</w:t>
      </w:r>
      <w:r w:rsidR="00E80301" w:rsidRPr="009B7F69">
        <w:t>的讨论在何种前提下是可能的。</w:t>
      </w:r>
      <w:r w:rsidR="007F1257" w:rsidRPr="009B7F69">
        <w:t>接着</w:t>
      </w:r>
      <w:r w:rsidR="00E80301" w:rsidRPr="009B7F69">
        <w:t>我们</w:t>
      </w:r>
      <w:r w:rsidR="005D6032" w:rsidRPr="009B7F69">
        <w:t>回到</w:t>
      </w:r>
      <w:r w:rsidR="005D6032" w:rsidRPr="009B7F69">
        <w:rPr>
          <w:rFonts w:hint="eastAsia"/>
        </w:rPr>
        <w:t>科学史</w:t>
      </w:r>
      <w:r w:rsidR="005D6032" w:rsidRPr="009B7F69">
        <w:t>对于两者关系所持有的三种流行观点</w:t>
      </w:r>
      <w:r w:rsidR="004109C3" w:rsidRPr="009B7F69">
        <w:t>，</w:t>
      </w:r>
      <w:r w:rsidR="004109C3" w:rsidRPr="009B7F69">
        <w:rPr>
          <w:rFonts w:hint="eastAsia"/>
        </w:rPr>
        <w:t>并</w:t>
      </w:r>
      <w:r w:rsidR="004109C3" w:rsidRPr="009B7F69">
        <w:t>对</w:t>
      </w:r>
      <w:r w:rsidR="004109C3" w:rsidRPr="009B7F69">
        <w:rPr>
          <w:rFonts w:hint="eastAsia"/>
        </w:rPr>
        <w:t>其中</w:t>
      </w:r>
      <w:r w:rsidR="004109C3" w:rsidRPr="009B7F69">
        <w:t>最为核心的</w:t>
      </w:r>
      <w:r w:rsidR="004109C3" w:rsidRPr="009B7F69">
        <w:t>“</w:t>
      </w:r>
      <w:r w:rsidR="004109C3" w:rsidRPr="009B7F69">
        <w:t>冲突论</w:t>
      </w:r>
      <w:r w:rsidR="004109C3" w:rsidRPr="009B7F69">
        <w:t>”</w:t>
      </w:r>
      <w:r w:rsidR="004109C3" w:rsidRPr="009B7F69">
        <w:t>进行了驳斥。</w:t>
      </w:r>
      <w:r w:rsidR="004109C3" w:rsidRPr="009B7F69">
        <w:rPr>
          <w:rFonts w:hint="eastAsia"/>
        </w:rPr>
        <w:t>在此</w:t>
      </w:r>
      <w:r w:rsidR="004109C3" w:rsidRPr="009B7F69">
        <w:t>需要强调的是，</w:t>
      </w:r>
      <w:r w:rsidR="004109C3" w:rsidRPr="009B7F69">
        <w:rPr>
          <w:rFonts w:hint="eastAsia"/>
        </w:rPr>
        <w:t>我们</w:t>
      </w:r>
      <w:r w:rsidR="004109C3" w:rsidRPr="009B7F69">
        <w:t>不是要彻底否定</w:t>
      </w:r>
      <w:r w:rsidR="00E710A2" w:rsidRPr="009B7F69">
        <w:rPr>
          <w:rFonts w:hint="eastAsia"/>
        </w:rPr>
        <w:t>宗教</w:t>
      </w:r>
      <w:r w:rsidR="00E710A2" w:rsidRPr="009B7F69">
        <w:t>与科学之间存在着某些内容</w:t>
      </w:r>
      <w:r w:rsidR="009D5208" w:rsidRPr="009B7F69">
        <w:t>上的冲突，</w:t>
      </w:r>
      <w:r w:rsidR="009D5208" w:rsidRPr="009B7F69">
        <w:rPr>
          <w:rFonts w:hint="eastAsia"/>
        </w:rPr>
        <w:t>而是</w:t>
      </w:r>
      <w:r w:rsidR="009D5208" w:rsidRPr="009B7F69">
        <w:t>希望表明至少这种冲突不是根本意义上的</w:t>
      </w:r>
      <w:r w:rsidR="00064C77" w:rsidRPr="009B7F69">
        <w:t>、</w:t>
      </w:r>
      <w:r w:rsidR="00064C77" w:rsidRPr="009B7F69">
        <w:rPr>
          <w:rFonts w:hint="eastAsia"/>
        </w:rPr>
        <w:t>不是</w:t>
      </w:r>
      <w:r w:rsidR="00064C77" w:rsidRPr="009B7F69">
        <w:t>自然发生的，</w:t>
      </w:r>
      <w:r w:rsidR="00064C77" w:rsidRPr="009B7F69">
        <w:rPr>
          <w:rFonts w:hint="eastAsia"/>
        </w:rPr>
        <w:t>对于</w:t>
      </w:r>
      <w:r w:rsidR="00064C77" w:rsidRPr="009B7F69">
        <w:t>“</w:t>
      </w:r>
      <w:r w:rsidR="00064C77" w:rsidRPr="009B7F69">
        <w:t>冲突叙事</w:t>
      </w:r>
      <w:r w:rsidR="00064C77" w:rsidRPr="009B7F69">
        <w:t>”</w:t>
      </w:r>
      <w:r w:rsidR="00064C77" w:rsidRPr="009B7F69">
        <w:t>的坚信来源于我们对于概念的误置。</w:t>
      </w:r>
      <w:r w:rsidR="00232C4B" w:rsidRPr="009B7F69">
        <w:t>我们必须明确这个立场才能避免最终回归到三种流行观点中的任何一</w:t>
      </w:r>
      <w:r w:rsidR="00232C4B" w:rsidRPr="009B7F69">
        <w:rPr>
          <w:rFonts w:hint="eastAsia"/>
        </w:rPr>
        <w:t>方</w:t>
      </w:r>
      <w:r w:rsidR="00232C4B" w:rsidRPr="009B7F69">
        <w:t>上</w:t>
      </w:r>
      <w:r w:rsidR="005950CF" w:rsidRPr="009B7F69">
        <w:t>。</w:t>
      </w:r>
      <w:r w:rsidR="00DA7C2D">
        <w:rPr>
          <w:rFonts w:hint="eastAsia"/>
        </w:rPr>
        <w:t>尽管科学史学界对此的反思已经开始了一段时间，但是“冲突叙事”在大众的印象中依然根深蒂固。这种绝对对立在给予科学研究以绝对自由的同时也催生了诸多社会问题，更不利于我们正确看待宗教在人类文明</w:t>
      </w:r>
      <w:r w:rsidR="00DA7C2D">
        <w:t>发展</w:t>
      </w:r>
      <w:r w:rsidR="00DA7C2D">
        <w:rPr>
          <w:rFonts w:hint="eastAsia"/>
        </w:rPr>
        <w:t>中起到的作用。因此，</w:t>
      </w:r>
      <w:r w:rsidR="00DA7C2D">
        <w:t>我们要寻求</w:t>
      </w:r>
      <w:r w:rsidR="00DA7C2D">
        <w:rPr>
          <w:rFonts w:hint="eastAsia"/>
        </w:rPr>
        <w:t>从</w:t>
      </w:r>
      <w:r w:rsidR="00FC7ECD">
        <w:t>宗教和科学概念的历史存在方式中寻求一种看待二者关系的新思路。</w:t>
      </w:r>
    </w:p>
    <w:p w14:paraId="47D6DB93" w14:textId="3A705F82" w:rsidR="00A42643" w:rsidRDefault="005950CF" w:rsidP="00BB2A74">
      <w:pPr>
        <w:spacing w:line="360" w:lineRule="auto"/>
        <w:ind w:firstLineChars="200" w:firstLine="480"/>
      </w:pPr>
      <w:r w:rsidRPr="009B7F69">
        <w:rPr>
          <w:rFonts w:hint="eastAsia"/>
        </w:rPr>
        <w:t>最后</w:t>
      </w:r>
      <w:r w:rsidRPr="009B7F69">
        <w:t>，</w:t>
      </w:r>
      <w:r w:rsidRPr="009B7F69">
        <w:rPr>
          <w:rFonts w:hint="eastAsia"/>
        </w:rPr>
        <w:t>我们考察了</w:t>
      </w:r>
      <w:r w:rsidRPr="009B7F69">
        <w:t>哈里森为我们提供的新方向。</w:t>
      </w:r>
      <w:r w:rsidR="001055B8" w:rsidRPr="009B7F69">
        <w:t>毋庸置疑的是，</w:t>
      </w:r>
      <w:r w:rsidR="001055B8" w:rsidRPr="009B7F69">
        <w:rPr>
          <w:rFonts w:hint="eastAsia"/>
        </w:rPr>
        <w:t>哈里森</w:t>
      </w:r>
      <w:r w:rsidR="001055B8" w:rsidRPr="009B7F69">
        <w:t>在其著作中</w:t>
      </w:r>
      <w:r w:rsidR="00A2072F" w:rsidRPr="009B7F69">
        <w:t>展现了他对</w:t>
      </w:r>
      <w:r w:rsidR="001055B8" w:rsidRPr="009B7F69">
        <w:t>“</w:t>
      </w:r>
      <w:r w:rsidR="001055B8" w:rsidRPr="009B7F69">
        <w:t>宗教和科学关系</w:t>
      </w:r>
      <w:r w:rsidR="001055B8" w:rsidRPr="009B7F69">
        <w:t>”</w:t>
      </w:r>
      <w:r w:rsidR="00A2072F" w:rsidRPr="009B7F69">
        <w:t>更为开放的观点，</w:t>
      </w:r>
      <w:r w:rsidR="00A2072F" w:rsidRPr="009B7F69">
        <w:rPr>
          <w:rFonts w:hint="eastAsia"/>
        </w:rPr>
        <w:t>但我们</w:t>
      </w:r>
      <w:r w:rsidR="00A2072F" w:rsidRPr="009B7F69">
        <w:t>依然</w:t>
      </w:r>
      <w:r w:rsidR="00CB2007" w:rsidRPr="009B7F69">
        <w:t>有必要</w:t>
      </w:r>
      <w:r w:rsidR="00A2072F" w:rsidRPr="009B7F69">
        <w:t>对其做出</w:t>
      </w:r>
      <w:r w:rsidR="00CB2007" w:rsidRPr="009B7F69">
        <w:t>一些</w:t>
      </w:r>
      <w:r w:rsidR="00A2072F" w:rsidRPr="009B7F69">
        <w:t>批评</w:t>
      </w:r>
      <w:r w:rsidR="002370AE">
        <w:t>。</w:t>
      </w:r>
      <w:r w:rsidR="00DE1495">
        <w:rPr>
          <w:rFonts w:hint="eastAsia"/>
        </w:rPr>
        <w:t>因为</w:t>
      </w:r>
      <w:r w:rsidR="00DE1495">
        <w:t>他未能撼动</w:t>
      </w:r>
      <w:r w:rsidR="002370AE">
        <w:rPr>
          <w:rFonts w:hint="eastAsia"/>
        </w:rPr>
        <w:t>造成</w:t>
      </w:r>
      <w:r w:rsidR="002370AE">
        <w:t>流行观点的问题的根基所在，</w:t>
      </w:r>
      <w:r w:rsidR="002370AE">
        <w:rPr>
          <w:rFonts w:hint="eastAsia"/>
        </w:rPr>
        <w:t>即</w:t>
      </w:r>
      <w:r w:rsidR="002370AE">
        <w:t>对</w:t>
      </w:r>
      <w:r w:rsidR="002370AE">
        <w:rPr>
          <w:rFonts w:hint="eastAsia"/>
        </w:rPr>
        <w:t>宗教</w:t>
      </w:r>
      <w:r w:rsidR="002370AE">
        <w:t>和科学的实体化，</w:t>
      </w:r>
      <w:r w:rsidR="002370AE">
        <w:rPr>
          <w:rFonts w:hint="eastAsia"/>
        </w:rPr>
        <w:t>甚至</w:t>
      </w:r>
      <w:r w:rsidR="002370AE">
        <w:t>将这种设定继承下来</w:t>
      </w:r>
      <w:r w:rsidR="00A2072F" w:rsidRPr="009B7F69">
        <w:t>。</w:t>
      </w:r>
      <w:r w:rsidR="00B040EE" w:rsidRPr="009B7F69">
        <w:t>我们当然</w:t>
      </w:r>
      <w:r w:rsidR="00785524" w:rsidRPr="009B7F69">
        <w:t>不能将历史上的</w:t>
      </w:r>
      <w:r w:rsidR="00785524" w:rsidRPr="009B7F69">
        <w:rPr>
          <w:rFonts w:hint="eastAsia"/>
        </w:rPr>
        <w:t>p</w:t>
      </w:r>
      <w:r w:rsidR="00785524" w:rsidRPr="000F3064">
        <w:rPr>
          <w:rFonts w:ascii="Times New Roman" w:hAnsi="Times New Roman" w:cs="Times New Roman" w:hint="eastAsia"/>
          <w:iCs/>
          <w:lang w:val="el-GR"/>
        </w:rPr>
        <w:t>hysica</w:t>
      </w:r>
      <w:r w:rsidR="00785524" w:rsidRPr="000F3064">
        <w:rPr>
          <w:rFonts w:ascii="Times New Roman" w:hAnsi="Times New Roman" w:cs="Times New Roman"/>
          <w:iCs/>
          <w:lang w:val="el-GR"/>
        </w:rPr>
        <w:t>、</w:t>
      </w:r>
      <w:r w:rsidR="00785524" w:rsidRPr="000F3064">
        <w:rPr>
          <w:rFonts w:ascii="Times New Roman" w:hAnsi="Times New Roman" w:cs="Times New Roman" w:hint="eastAsia"/>
          <w:iCs/>
          <w:lang w:val="el-GR"/>
        </w:rPr>
        <w:t>scientia</w:t>
      </w:r>
      <w:r w:rsidR="00785524" w:rsidRPr="009B7F69">
        <w:t>与今天的</w:t>
      </w:r>
      <w:r w:rsidR="00785524" w:rsidRPr="009B7F69">
        <w:t>“</w:t>
      </w:r>
      <w:r w:rsidR="00785524" w:rsidRPr="009B7F69">
        <w:t>科学</w:t>
      </w:r>
      <w:r w:rsidR="00785524" w:rsidRPr="009B7F69">
        <w:t>”</w:t>
      </w:r>
      <w:r w:rsidR="00785524" w:rsidRPr="009B7F69">
        <w:t>（</w:t>
      </w:r>
      <w:r w:rsidR="00785524" w:rsidRPr="000F3064">
        <w:rPr>
          <w:rFonts w:ascii="Times New Roman" w:hAnsi="Times New Roman" w:cs="Times New Roman"/>
          <w:iCs/>
          <w:lang w:val="el-GR"/>
        </w:rPr>
        <w:t>science</w:t>
      </w:r>
      <w:r w:rsidR="00785524" w:rsidRPr="000F3064">
        <w:rPr>
          <w:rFonts w:ascii="Times New Roman" w:hAnsi="Times New Roman" w:cs="Times New Roman"/>
          <w:iCs/>
          <w:lang w:val="el-GR"/>
        </w:rPr>
        <w:t>）</w:t>
      </w:r>
      <w:r w:rsidR="004D07D6">
        <w:t>，或</w:t>
      </w:r>
      <w:r w:rsidR="000F3064">
        <w:rPr>
          <w:rFonts w:ascii="Times New Roman" w:hAnsi="Times New Roman" w:cs="Times New Roman"/>
          <w:iCs/>
          <w:lang w:val="el-GR"/>
        </w:rPr>
        <w:t>θεολογία</w:t>
      </w:r>
      <w:r w:rsidR="000F3064">
        <w:rPr>
          <w:rFonts w:ascii="Times New Roman" w:hAnsi="Times New Roman" w:cs="Times New Roman"/>
          <w:iCs/>
          <w:lang w:val="el-GR"/>
        </w:rPr>
        <w:t>、</w:t>
      </w:r>
      <w:r w:rsidR="000F3064">
        <w:rPr>
          <w:rFonts w:ascii="Times New Roman" w:hAnsi="Times New Roman" w:cs="Times New Roman" w:hint="eastAsia"/>
          <w:iCs/>
          <w:lang w:val="el-GR"/>
        </w:rPr>
        <w:t>religio</w:t>
      </w:r>
      <w:r w:rsidR="000F3064">
        <w:rPr>
          <w:rFonts w:ascii="Times New Roman" w:hAnsi="Times New Roman" w:cs="Times New Roman"/>
          <w:iCs/>
          <w:lang w:val="el-GR"/>
        </w:rPr>
        <w:t>与今天的</w:t>
      </w:r>
      <w:r w:rsidR="000F3064">
        <w:rPr>
          <w:rFonts w:ascii="Times New Roman" w:hAnsi="Times New Roman" w:cs="Times New Roman"/>
          <w:iCs/>
          <w:lang w:val="el-GR"/>
        </w:rPr>
        <w:t>“</w:t>
      </w:r>
      <w:r w:rsidR="000F3064">
        <w:rPr>
          <w:rFonts w:ascii="Times New Roman" w:hAnsi="Times New Roman" w:cs="Times New Roman"/>
          <w:iCs/>
          <w:lang w:val="el-GR"/>
        </w:rPr>
        <w:t>宗教</w:t>
      </w:r>
      <w:r w:rsidR="000F3064">
        <w:rPr>
          <w:rFonts w:ascii="Times New Roman" w:hAnsi="Times New Roman" w:cs="Times New Roman"/>
          <w:iCs/>
          <w:lang w:val="el-GR"/>
        </w:rPr>
        <w:t>”</w:t>
      </w:r>
      <w:r w:rsidR="000F3064">
        <w:rPr>
          <w:rFonts w:ascii="Times New Roman" w:hAnsi="Times New Roman" w:cs="Times New Roman"/>
          <w:iCs/>
          <w:lang w:val="el-GR"/>
        </w:rPr>
        <w:t>（</w:t>
      </w:r>
      <w:r w:rsidR="000F3064">
        <w:rPr>
          <w:rFonts w:ascii="Times New Roman" w:hAnsi="Times New Roman" w:cs="Times New Roman"/>
          <w:iCs/>
          <w:lang w:val="el-GR"/>
        </w:rPr>
        <w:t>religion</w:t>
      </w:r>
      <w:r w:rsidR="000F3064">
        <w:rPr>
          <w:rFonts w:ascii="Times New Roman" w:hAnsi="Times New Roman" w:cs="Times New Roman"/>
          <w:iCs/>
          <w:lang w:val="el-GR"/>
        </w:rPr>
        <w:t>）</w:t>
      </w:r>
      <w:r w:rsidR="00785524" w:rsidRPr="009B7F69">
        <w:rPr>
          <w:rFonts w:hint="eastAsia"/>
        </w:rPr>
        <w:t>简单</w:t>
      </w:r>
      <w:r w:rsidR="00785524" w:rsidRPr="009B7F69">
        <w:t>地等同起来</w:t>
      </w:r>
      <w:r w:rsidR="00107F71" w:rsidRPr="009B7F69">
        <w:t>，</w:t>
      </w:r>
      <w:r w:rsidR="00107F71" w:rsidRPr="009B7F69">
        <w:rPr>
          <w:rFonts w:hint="eastAsia"/>
        </w:rPr>
        <w:t>但我们</w:t>
      </w:r>
      <w:r w:rsidR="00107F71" w:rsidRPr="009B7F69">
        <w:t>也不能武断地否定它们之间的联系</w:t>
      </w:r>
      <w:r w:rsidR="00C86807" w:rsidRPr="009B7F69">
        <w:t>——</w:t>
      </w:r>
      <w:r w:rsidR="00C86807" w:rsidRPr="009B7F69">
        <w:t>从古希腊的自然哲学到中世纪的自然研究再到今天的现代科学，对于人类理性的</w:t>
      </w:r>
      <w:r w:rsidR="00F87E34" w:rsidRPr="009B7F69">
        <w:t>充分运用的追求从未改变。</w:t>
      </w:r>
      <w:r w:rsidR="00010073" w:rsidRPr="009B7F69">
        <w:t>正如哈里森本人所说，并非只有</w:t>
      </w:r>
      <w:r w:rsidR="00F30858" w:rsidRPr="009B7F69">
        <w:t>冲突叙事的支持者促进了宗教与科学之边界的形成，</w:t>
      </w:r>
      <w:r w:rsidR="00F30858" w:rsidRPr="009B7F69">
        <w:rPr>
          <w:rFonts w:hint="eastAsia"/>
        </w:rPr>
        <w:t>对于</w:t>
      </w:r>
      <w:r w:rsidR="00F30858" w:rsidRPr="009B7F69">
        <w:t>二者关系持正面观点的倡导者同样巩固</w:t>
      </w:r>
      <w:r w:rsidR="00F30858" w:rsidRPr="009B7F69">
        <w:rPr>
          <w:rFonts w:hint="eastAsia"/>
        </w:rPr>
        <w:t>着</w:t>
      </w:r>
      <w:r w:rsidR="00CE560D" w:rsidRPr="009B7F69">
        <w:t>宗教与科学的现代边界。</w:t>
      </w:r>
      <w:r w:rsidR="00CE560D" w:rsidRPr="009B7F69">
        <w:rPr>
          <w:rFonts w:hint="eastAsia"/>
        </w:rPr>
        <w:t>这种</w:t>
      </w:r>
      <w:r w:rsidR="00CE560D" w:rsidRPr="009B7F69">
        <w:t>边界之形成的根本原因</w:t>
      </w:r>
      <w:r w:rsidR="009E7567" w:rsidRPr="009B7F69">
        <w:t>，</w:t>
      </w:r>
      <w:r w:rsidR="009E7567" w:rsidRPr="009B7F69">
        <w:rPr>
          <w:rFonts w:hint="eastAsia"/>
        </w:rPr>
        <w:t>也即</w:t>
      </w:r>
      <w:r w:rsidR="009E7567" w:rsidRPr="009B7F69">
        <w:t>本文中强调的</w:t>
      </w:r>
      <w:r w:rsidR="009E7567" w:rsidRPr="009B7F69">
        <w:t>“</w:t>
      </w:r>
      <w:r w:rsidR="009E7567" w:rsidRPr="009B7F69">
        <w:t>冲突叙事</w:t>
      </w:r>
      <w:r w:rsidR="009E7567" w:rsidRPr="009B7F69">
        <w:t>”</w:t>
      </w:r>
      <w:r w:rsidR="009E7567" w:rsidRPr="009B7F69">
        <w:t>的根本缺陷，</w:t>
      </w:r>
      <w:r w:rsidR="009E7567" w:rsidRPr="009B7F69">
        <w:rPr>
          <w:rFonts w:hint="eastAsia"/>
        </w:rPr>
        <w:t>在于</w:t>
      </w:r>
      <w:r w:rsidR="00CE560D" w:rsidRPr="009B7F69">
        <w:t>它将宗教和科学概念实体化</w:t>
      </w:r>
      <w:r w:rsidR="009E7567" w:rsidRPr="009B7F69">
        <w:t>了。</w:t>
      </w:r>
      <w:r w:rsidR="00B75EB3" w:rsidRPr="009B7F69">
        <w:t>我们希望说明的是，</w:t>
      </w:r>
      <w:r w:rsidR="00B75EB3" w:rsidRPr="009B7F69">
        <w:rPr>
          <w:rFonts w:hint="eastAsia"/>
        </w:rPr>
        <w:t>在</w:t>
      </w:r>
      <w:r w:rsidR="00DB792C" w:rsidRPr="009B7F69">
        <w:t>对二者关系的讨论中，</w:t>
      </w:r>
      <w:r w:rsidR="00DB792C" w:rsidRPr="009B7F69">
        <w:rPr>
          <w:rFonts w:hint="eastAsia"/>
        </w:rPr>
        <w:t>在</w:t>
      </w:r>
      <w:r w:rsidR="00B75EB3" w:rsidRPr="009B7F69">
        <w:rPr>
          <w:rFonts w:hint="eastAsia"/>
        </w:rPr>
        <w:t>任何</w:t>
      </w:r>
      <w:r w:rsidR="00B75EB3" w:rsidRPr="009B7F69">
        <w:t>意义上</w:t>
      </w:r>
      <w:r w:rsidR="00DB792C" w:rsidRPr="009B7F69">
        <w:t>（无论是有意或无意的情况下）</w:t>
      </w:r>
      <w:r w:rsidR="00B75EB3" w:rsidRPr="009B7F69">
        <w:t>对</w:t>
      </w:r>
      <w:r w:rsidR="00B75EB3" w:rsidRPr="009B7F69">
        <w:rPr>
          <w:rFonts w:hint="eastAsia"/>
        </w:rPr>
        <w:t>这种</w:t>
      </w:r>
      <w:r w:rsidR="00B75EB3" w:rsidRPr="009B7F69">
        <w:t>边界起到维护作用的</w:t>
      </w:r>
      <w:r w:rsidR="00DB792C" w:rsidRPr="009B7F69">
        <w:t>总体性解释都是有问题的</w:t>
      </w:r>
      <w:r w:rsidR="00676365" w:rsidRPr="009B7F69">
        <w:t>。</w:t>
      </w:r>
      <w:r w:rsidR="00676365" w:rsidRPr="009B7F69">
        <w:rPr>
          <w:rFonts w:hint="eastAsia"/>
        </w:rPr>
        <w:t>从</w:t>
      </w:r>
      <w:r w:rsidR="00D24D75" w:rsidRPr="009B7F69">
        <w:t>对</w:t>
      </w:r>
      <w:r w:rsidR="00676365" w:rsidRPr="009B7F69">
        <w:t>宗教与科学的观念史</w:t>
      </w:r>
      <w:r w:rsidR="00D24D75" w:rsidRPr="009B7F69">
        <w:t>的考察</w:t>
      </w:r>
      <w:r w:rsidR="00676365" w:rsidRPr="009B7F69">
        <w:t>中，</w:t>
      </w:r>
      <w:r w:rsidR="00676365" w:rsidRPr="009B7F69">
        <w:rPr>
          <w:rFonts w:hint="eastAsia"/>
        </w:rPr>
        <w:t>我们</w:t>
      </w:r>
      <w:r w:rsidR="00D24D75" w:rsidRPr="009B7F69">
        <w:t>必须吸取的教训即是</w:t>
      </w:r>
      <w:r w:rsidR="00063DA1">
        <w:t>：</w:t>
      </w:r>
      <w:r w:rsidR="00516472" w:rsidRPr="009B7F69">
        <w:t>宗教和科学应被正确地看待为一系列复杂社会活动和</w:t>
      </w:r>
      <w:r w:rsidR="00516472" w:rsidRPr="009B7F69">
        <w:rPr>
          <w:rFonts w:hint="eastAsia"/>
        </w:rPr>
        <w:t>历史</w:t>
      </w:r>
      <w:r w:rsidR="00516472" w:rsidRPr="009B7F69">
        <w:t>活动的综合，</w:t>
      </w:r>
      <w:r w:rsidR="005B7538" w:rsidRPr="009B7F69">
        <w:t>对于两者关系的处理应当</w:t>
      </w:r>
      <w:r w:rsidR="00486080" w:rsidRPr="009B7F69">
        <w:t>慎之又慎。</w:t>
      </w:r>
    </w:p>
    <w:p w14:paraId="18B263E2" w14:textId="77777777" w:rsidR="00A42643" w:rsidRPr="00A92260" w:rsidRDefault="00E94A30" w:rsidP="00BB2A74">
      <w:pPr>
        <w:pStyle w:val="11"/>
        <w:rPr>
          <w:sz w:val="28"/>
          <w:szCs w:val="28"/>
        </w:rPr>
      </w:pPr>
      <w:bookmarkStart w:id="166" w:name="_Toc23298"/>
      <w:r w:rsidRPr="00A92260">
        <w:rPr>
          <w:sz w:val="28"/>
          <w:szCs w:val="28"/>
        </w:rPr>
        <w:lastRenderedPageBreak/>
        <w:t>参考文献</w:t>
      </w:r>
      <w:bookmarkEnd w:id="166"/>
    </w:p>
    <w:p w14:paraId="0EAE818A" w14:textId="67D727F4" w:rsidR="00A42643" w:rsidRDefault="00E94A30" w:rsidP="00BB2A74">
      <w:pPr>
        <w:pStyle w:val="a9"/>
        <w:spacing w:line="360" w:lineRule="auto"/>
        <w:jc w:val="both"/>
        <w:rPr>
          <w:rFonts w:ascii="Times New Roman" w:hAnsi="Times New Roman" w:cs="Times New Roman"/>
          <w:sz w:val="21"/>
          <w:szCs w:val="24"/>
        </w:rPr>
      </w:pPr>
      <w:r>
        <w:rPr>
          <w:rFonts w:ascii="Times New Roman" w:hAnsi="Times New Roman" w:cs="Times New Roman" w:hint="eastAsia"/>
          <w:sz w:val="21"/>
          <w:szCs w:val="24"/>
        </w:rPr>
        <w:t>[1]</w:t>
      </w:r>
      <w:r w:rsidR="005C5938">
        <w:rPr>
          <w:rFonts w:ascii="Times New Roman" w:hAnsi="Times New Roman" w:cs="Times New Roman"/>
          <w:sz w:val="21"/>
          <w:szCs w:val="24"/>
        </w:rPr>
        <w:t xml:space="preserve"> </w:t>
      </w:r>
      <w:r>
        <w:rPr>
          <w:rFonts w:ascii="Times New Roman" w:hAnsi="Times New Roman" w:cs="Times New Roman" w:hint="eastAsia"/>
          <w:sz w:val="21"/>
          <w:szCs w:val="24"/>
        </w:rPr>
        <w:t>彼得·哈里森</w:t>
      </w:r>
      <w:r>
        <w:rPr>
          <w:rFonts w:ascii="Times New Roman" w:hAnsi="Times New Roman" w:cs="Times New Roman"/>
          <w:sz w:val="21"/>
          <w:szCs w:val="24"/>
        </w:rPr>
        <w:t>，《</w:t>
      </w:r>
      <w:r>
        <w:rPr>
          <w:rFonts w:ascii="Times New Roman" w:hAnsi="Times New Roman" w:cs="Times New Roman" w:hint="eastAsia"/>
          <w:sz w:val="21"/>
          <w:szCs w:val="24"/>
        </w:rPr>
        <w:t>科学与宗教的领地</w:t>
      </w:r>
      <w:r>
        <w:rPr>
          <w:rFonts w:ascii="Times New Roman" w:hAnsi="Times New Roman" w:cs="Times New Roman"/>
          <w:sz w:val="21"/>
          <w:szCs w:val="24"/>
        </w:rPr>
        <w:t>》，</w:t>
      </w:r>
      <w:r>
        <w:rPr>
          <w:rFonts w:ascii="Times New Roman" w:hAnsi="Times New Roman" w:cs="Times New Roman"/>
          <w:sz w:val="21"/>
          <w:szCs w:val="24"/>
          <w:lang w:val="fr-FR"/>
        </w:rPr>
        <w:t>张卜天译</w:t>
      </w:r>
      <w:r>
        <w:rPr>
          <w:rFonts w:ascii="Times New Roman" w:hAnsi="Times New Roman" w:cs="Times New Roman"/>
          <w:sz w:val="21"/>
          <w:szCs w:val="24"/>
        </w:rPr>
        <w:t>，</w:t>
      </w:r>
      <w:r>
        <w:rPr>
          <w:rFonts w:ascii="Times New Roman" w:hAnsi="Times New Roman" w:cs="Times New Roman" w:hint="eastAsia"/>
          <w:sz w:val="21"/>
          <w:szCs w:val="24"/>
        </w:rPr>
        <w:t>商务印书馆</w:t>
      </w:r>
      <w:r>
        <w:rPr>
          <w:rFonts w:ascii="Times New Roman" w:hAnsi="Times New Roman" w:cs="Times New Roman"/>
          <w:sz w:val="21"/>
          <w:szCs w:val="24"/>
        </w:rPr>
        <w:t>，</w:t>
      </w:r>
      <w:r>
        <w:rPr>
          <w:rFonts w:ascii="Times New Roman" w:hAnsi="Times New Roman" w:cs="Times New Roman" w:hint="eastAsia"/>
          <w:sz w:val="21"/>
          <w:szCs w:val="24"/>
        </w:rPr>
        <w:t>北京</w:t>
      </w:r>
      <w:r>
        <w:rPr>
          <w:rFonts w:ascii="Times New Roman" w:hAnsi="Times New Roman" w:cs="Times New Roman"/>
          <w:sz w:val="21"/>
          <w:szCs w:val="24"/>
        </w:rPr>
        <w:t>，</w:t>
      </w:r>
      <w:r>
        <w:rPr>
          <w:rFonts w:ascii="Times New Roman" w:hAnsi="Times New Roman" w:cs="Times New Roman"/>
          <w:sz w:val="21"/>
          <w:szCs w:val="24"/>
        </w:rPr>
        <w:t>201</w:t>
      </w:r>
      <w:r>
        <w:rPr>
          <w:rFonts w:ascii="Times New Roman" w:hAnsi="Times New Roman" w:cs="Times New Roman" w:hint="eastAsia"/>
          <w:sz w:val="21"/>
          <w:szCs w:val="24"/>
        </w:rPr>
        <w:t>7</w:t>
      </w:r>
      <w:r>
        <w:rPr>
          <w:rFonts w:ascii="Times New Roman" w:hAnsi="Times New Roman" w:cs="Times New Roman"/>
          <w:sz w:val="21"/>
          <w:szCs w:val="24"/>
          <w:lang w:val="fr-FR"/>
        </w:rPr>
        <w:t>年</w:t>
      </w:r>
    </w:p>
    <w:p w14:paraId="57AC3398" w14:textId="4CEE85AE" w:rsidR="00A42643" w:rsidRDefault="00E94A30" w:rsidP="00BB2A74">
      <w:pPr>
        <w:pStyle w:val="a9"/>
        <w:spacing w:line="360" w:lineRule="auto"/>
        <w:jc w:val="both"/>
        <w:rPr>
          <w:rFonts w:ascii="Times New Roman" w:hAnsi="Times New Roman" w:cs="Times New Roman"/>
          <w:sz w:val="21"/>
          <w:szCs w:val="24"/>
        </w:rPr>
      </w:pPr>
      <w:r>
        <w:rPr>
          <w:rFonts w:ascii="Times New Roman" w:hAnsi="Times New Roman" w:cs="Times New Roman" w:hint="eastAsia"/>
          <w:sz w:val="21"/>
          <w:szCs w:val="24"/>
        </w:rPr>
        <w:t>[2]</w:t>
      </w:r>
      <w:r w:rsidR="005C5938">
        <w:rPr>
          <w:rFonts w:ascii="Times New Roman" w:hAnsi="Times New Roman" w:cs="Times New Roman"/>
          <w:sz w:val="21"/>
          <w:szCs w:val="24"/>
        </w:rPr>
        <w:t xml:space="preserve"> </w:t>
      </w:r>
      <w:r>
        <w:rPr>
          <w:rFonts w:ascii="Times New Roman" w:hAnsi="Times New Roman" w:cs="Times New Roman" w:hint="eastAsia"/>
          <w:sz w:val="21"/>
          <w:szCs w:val="24"/>
        </w:rPr>
        <w:t>亚里士多德</w:t>
      </w:r>
      <w:r>
        <w:rPr>
          <w:rFonts w:ascii="Times New Roman" w:hAnsi="Times New Roman" w:cs="Times New Roman"/>
          <w:sz w:val="21"/>
          <w:szCs w:val="24"/>
        </w:rPr>
        <w:t>，</w:t>
      </w:r>
      <w:r>
        <w:rPr>
          <w:rFonts w:ascii="Times New Roman" w:hAnsi="Times New Roman" w:cs="Times New Roman"/>
          <w:sz w:val="21"/>
          <w:szCs w:val="24"/>
          <w:lang w:val="fr-FR"/>
        </w:rPr>
        <w:t>《</w:t>
      </w:r>
      <w:r>
        <w:rPr>
          <w:rFonts w:ascii="Times New Roman" w:hAnsi="Times New Roman" w:cs="Times New Roman" w:hint="eastAsia"/>
          <w:sz w:val="21"/>
          <w:szCs w:val="24"/>
        </w:rPr>
        <w:t>尼各马可伦理学</w:t>
      </w:r>
      <w:r>
        <w:rPr>
          <w:rFonts w:ascii="Times New Roman" w:hAnsi="Times New Roman" w:cs="Times New Roman"/>
          <w:sz w:val="21"/>
          <w:szCs w:val="24"/>
          <w:lang w:val="fr-FR"/>
        </w:rPr>
        <w:t>》</w:t>
      </w:r>
      <w:r>
        <w:rPr>
          <w:rFonts w:ascii="Times New Roman" w:hAnsi="Times New Roman" w:cs="Times New Roman"/>
          <w:sz w:val="21"/>
          <w:szCs w:val="24"/>
        </w:rPr>
        <w:t>，</w:t>
      </w:r>
      <w:r>
        <w:rPr>
          <w:rFonts w:ascii="Times New Roman" w:hAnsi="Times New Roman" w:cs="Times New Roman" w:hint="eastAsia"/>
          <w:sz w:val="21"/>
          <w:szCs w:val="24"/>
        </w:rPr>
        <w:t>廖申白</w:t>
      </w:r>
      <w:r>
        <w:rPr>
          <w:rFonts w:ascii="Times New Roman" w:hAnsi="Times New Roman" w:cs="Times New Roman"/>
          <w:sz w:val="21"/>
          <w:szCs w:val="24"/>
          <w:lang w:val="fr-FR"/>
        </w:rPr>
        <w:t>译</w:t>
      </w:r>
      <w:r>
        <w:rPr>
          <w:rFonts w:ascii="Times New Roman" w:hAnsi="Times New Roman" w:cs="Times New Roman"/>
          <w:sz w:val="21"/>
          <w:szCs w:val="24"/>
        </w:rPr>
        <w:t>，</w:t>
      </w:r>
      <w:r>
        <w:rPr>
          <w:rFonts w:ascii="Times New Roman" w:hAnsi="Times New Roman" w:cs="Times New Roman" w:hint="eastAsia"/>
          <w:sz w:val="21"/>
          <w:szCs w:val="24"/>
        </w:rPr>
        <w:t>商务印书馆，北京</w:t>
      </w:r>
      <w:r>
        <w:rPr>
          <w:rFonts w:ascii="Times New Roman" w:hAnsi="Times New Roman" w:cs="Times New Roman"/>
          <w:sz w:val="21"/>
          <w:szCs w:val="24"/>
        </w:rPr>
        <w:t>，</w:t>
      </w:r>
      <w:r>
        <w:rPr>
          <w:rFonts w:ascii="Times New Roman" w:hAnsi="Times New Roman" w:cs="Times New Roman"/>
          <w:sz w:val="21"/>
          <w:szCs w:val="24"/>
        </w:rPr>
        <w:t>2003</w:t>
      </w:r>
      <w:r>
        <w:rPr>
          <w:rFonts w:ascii="Times New Roman" w:hAnsi="Times New Roman" w:cs="Times New Roman"/>
          <w:sz w:val="21"/>
          <w:szCs w:val="24"/>
          <w:lang w:val="fr-FR"/>
        </w:rPr>
        <w:t>年</w:t>
      </w:r>
    </w:p>
    <w:p w14:paraId="04442B5C" w14:textId="79D84A64" w:rsidR="00A42643" w:rsidRDefault="00E94A30" w:rsidP="00BB2A74">
      <w:pPr>
        <w:pStyle w:val="a9"/>
        <w:spacing w:line="360" w:lineRule="auto"/>
        <w:jc w:val="both"/>
        <w:rPr>
          <w:rFonts w:ascii="Times New Roman" w:hAnsi="Times New Roman" w:cs="Times New Roman"/>
          <w:sz w:val="21"/>
          <w:szCs w:val="24"/>
          <w:lang w:val="fr-FR"/>
        </w:rPr>
      </w:pPr>
      <w:r>
        <w:rPr>
          <w:rFonts w:ascii="Times New Roman" w:hAnsi="Times New Roman" w:cs="Times New Roman" w:hint="eastAsia"/>
          <w:sz w:val="21"/>
          <w:szCs w:val="24"/>
          <w:lang w:val="fr-FR"/>
        </w:rPr>
        <w:t>[3]</w:t>
      </w:r>
      <w:r w:rsidR="005C5938">
        <w:rPr>
          <w:rFonts w:ascii="Times New Roman" w:hAnsi="Times New Roman" w:cs="Times New Roman"/>
          <w:sz w:val="21"/>
          <w:szCs w:val="24"/>
          <w:lang w:val="fr-FR"/>
        </w:rPr>
        <w:t xml:space="preserve"> </w:t>
      </w:r>
      <w:r>
        <w:rPr>
          <w:rFonts w:ascii="Times New Roman" w:hAnsi="Times New Roman" w:cs="Times New Roman"/>
          <w:sz w:val="21"/>
          <w:szCs w:val="24"/>
          <w:lang w:val="fr-FR"/>
        </w:rPr>
        <w:t>亚里士多德，《</w:t>
      </w:r>
      <w:r>
        <w:rPr>
          <w:rFonts w:ascii="Times New Roman" w:hAnsi="Times New Roman" w:cs="Times New Roman" w:hint="eastAsia"/>
          <w:sz w:val="21"/>
          <w:szCs w:val="24"/>
        </w:rPr>
        <w:t>形而上学</w:t>
      </w:r>
      <w:r>
        <w:rPr>
          <w:rFonts w:ascii="Times New Roman" w:hAnsi="Times New Roman" w:cs="Times New Roman"/>
          <w:sz w:val="21"/>
          <w:szCs w:val="24"/>
          <w:lang w:val="fr-FR"/>
        </w:rPr>
        <w:t>》，</w:t>
      </w:r>
      <w:r>
        <w:rPr>
          <w:rFonts w:ascii="Times New Roman" w:hAnsi="Times New Roman" w:cs="Times New Roman" w:hint="eastAsia"/>
          <w:sz w:val="21"/>
          <w:szCs w:val="24"/>
        </w:rPr>
        <w:t>吴寿彭</w:t>
      </w:r>
      <w:r>
        <w:rPr>
          <w:rFonts w:ascii="Times New Roman" w:hAnsi="Times New Roman" w:cs="Times New Roman"/>
          <w:sz w:val="21"/>
          <w:szCs w:val="24"/>
          <w:lang w:val="fr-FR"/>
        </w:rPr>
        <w:t>译，北京商务印书馆，北京</w:t>
      </w:r>
      <w:r>
        <w:rPr>
          <w:rFonts w:ascii="Times New Roman" w:hAnsi="Times New Roman" w:cs="Times New Roman" w:hint="eastAsia"/>
          <w:sz w:val="21"/>
          <w:szCs w:val="24"/>
          <w:lang w:val="fr-FR"/>
        </w:rPr>
        <w:t>，</w:t>
      </w:r>
      <w:r>
        <w:rPr>
          <w:rFonts w:ascii="Times New Roman" w:hAnsi="Times New Roman" w:cs="Times New Roman"/>
          <w:sz w:val="21"/>
          <w:szCs w:val="24"/>
          <w:lang w:val="fr-FR"/>
        </w:rPr>
        <w:t>19</w:t>
      </w:r>
      <w:r>
        <w:rPr>
          <w:rFonts w:ascii="Times New Roman" w:hAnsi="Times New Roman" w:cs="Times New Roman" w:hint="eastAsia"/>
          <w:sz w:val="21"/>
          <w:szCs w:val="24"/>
        </w:rPr>
        <w:t>95</w:t>
      </w:r>
      <w:r>
        <w:rPr>
          <w:rFonts w:ascii="Times New Roman" w:hAnsi="Times New Roman" w:cs="Times New Roman"/>
          <w:sz w:val="21"/>
          <w:szCs w:val="24"/>
          <w:lang w:val="fr-FR"/>
        </w:rPr>
        <w:t>年</w:t>
      </w:r>
    </w:p>
    <w:p w14:paraId="4640136E" w14:textId="2B1C59AC" w:rsidR="00A42643" w:rsidRDefault="00E94A30" w:rsidP="00BB2A74">
      <w:pPr>
        <w:pStyle w:val="a9"/>
        <w:spacing w:line="360" w:lineRule="auto"/>
        <w:jc w:val="both"/>
        <w:rPr>
          <w:rFonts w:ascii="Times New Roman" w:hAnsi="Times New Roman" w:cs="Times New Roman"/>
          <w:sz w:val="21"/>
          <w:szCs w:val="24"/>
          <w:lang w:val="fr-FR"/>
        </w:rPr>
      </w:pPr>
      <w:r>
        <w:rPr>
          <w:rFonts w:ascii="Times New Roman" w:hAnsi="Times New Roman" w:cs="Times New Roman" w:hint="eastAsia"/>
          <w:sz w:val="21"/>
          <w:szCs w:val="24"/>
          <w:lang w:val="fr-FR"/>
        </w:rPr>
        <w:t>[4]</w:t>
      </w:r>
      <w:r w:rsidR="005C5938">
        <w:rPr>
          <w:rFonts w:ascii="Times New Roman" w:hAnsi="Times New Roman" w:cs="Times New Roman"/>
          <w:sz w:val="21"/>
          <w:szCs w:val="24"/>
          <w:lang w:val="fr-FR"/>
        </w:rPr>
        <w:t xml:space="preserve"> </w:t>
      </w:r>
      <w:r>
        <w:rPr>
          <w:rFonts w:ascii="Times New Roman" w:hAnsi="Times New Roman" w:cs="Times New Roman" w:hint="eastAsia"/>
          <w:sz w:val="21"/>
          <w:szCs w:val="24"/>
        </w:rPr>
        <w:t>朱东华</w:t>
      </w:r>
      <w:r>
        <w:rPr>
          <w:rFonts w:ascii="Times New Roman" w:hAnsi="Times New Roman" w:cs="Times New Roman"/>
          <w:sz w:val="21"/>
          <w:szCs w:val="24"/>
          <w:lang w:val="fr-FR"/>
        </w:rPr>
        <w:t>，《</w:t>
      </w:r>
      <w:r>
        <w:rPr>
          <w:rFonts w:ascii="Times New Roman" w:hAnsi="Times New Roman" w:cs="Times New Roman" w:hint="eastAsia"/>
          <w:sz w:val="21"/>
          <w:szCs w:val="24"/>
        </w:rPr>
        <w:t>科学与宗教：当前争论</w:t>
      </w:r>
      <w:r>
        <w:rPr>
          <w:rFonts w:ascii="Times New Roman" w:hAnsi="Times New Roman" w:cs="Times New Roman"/>
          <w:sz w:val="21"/>
          <w:szCs w:val="24"/>
          <w:lang w:val="fr-FR"/>
        </w:rPr>
        <w:t>》，</w:t>
      </w:r>
      <w:r>
        <w:rPr>
          <w:rFonts w:ascii="Times New Roman" w:hAnsi="Times New Roman" w:cs="Times New Roman" w:hint="eastAsia"/>
          <w:sz w:val="21"/>
          <w:szCs w:val="24"/>
        </w:rPr>
        <w:t>王旭</w:t>
      </w:r>
      <w:r>
        <w:rPr>
          <w:rFonts w:ascii="Times New Roman" w:hAnsi="Times New Roman" w:cs="Times New Roman" w:hint="eastAsia"/>
          <w:sz w:val="21"/>
          <w:szCs w:val="24"/>
        </w:rPr>
        <w:t xml:space="preserve"> </w:t>
      </w:r>
      <w:r>
        <w:rPr>
          <w:rFonts w:ascii="Times New Roman" w:hAnsi="Times New Roman" w:cs="Times New Roman" w:hint="eastAsia"/>
          <w:sz w:val="21"/>
          <w:szCs w:val="24"/>
        </w:rPr>
        <w:t>等</w:t>
      </w:r>
      <w:r>
        <w:rPr>
          <w:rFonts w:ascii="Times New Roman" w:hAnsi="Times New Roman" w:cs="Times New Roman"/>
          <w:sz w:val="21"/>
          <w:szCs w:val="24"/>
          <w:lang w:val="fr-FR"/>
        </w:rPr>
        <w:t>译，</w:t>
      </w:r>
      <w:r>
        <w:rPr>
          <w:rFonts w:ascii="Times New Roman" w:hAnsi="Times New Roman" w:cs="Times New Roman" w:hint="eastAsia"/>
          <w:sz w:val="21"/>
          <w:szCs w:val="24"/>
        </w:rPr>
        <w:t>北京大学</w:t>
      </w:r>
      <w:r>
        <w:rPr>
          <w:rFonts w:ascii="Times New Roman" w:hAnsi="Times New Roman" w:cs="Times New Roman"/>
          <w:sz w:val="21"/>
          <w:szCs w:val="24"/>
          <w:lang w:val="fr-FR"/>
        </w:rPr>
        <w:t>出版社，北京</w:t>
      </w:r>
      <w:r>
        <w:rPr>
          <w:rFonts w:ascii="Times New Roman" w:hAnsi="Times New Roman" w:cs="Times New Roman" w:hint="eastAsia"/>
          <w:sz w:val="21"/>
          <w:szCs w:val="24"/>
          <w:lang w:val="fr-FR"/>
        </w:rPr>
        <w:t>，</w:t>
      </w:r>
      <w:r>
        <w:rPr>
          <w:rFonts w:ascii="Times New Roman" w:hAnsi="Times New Roman" w:cs="Times New Roman"/>
          <w:sz w:val="21"/>
          <w:szCs w:val="24"/>
          <w:lang w:val="fr-FR"/>
        </w:rPr>
        <w:t>20</w:t>
      </w:r>
      <w:r>
        <w:rPr>
          <w:rFonts w:ascii="Times New Roman" w:hAnsi="Times New Roman" w:cs="Times New Roman" w:hint="eastAsia"/>
          <w:sz w:val="21"/>
          <w:szCs w:val="24"/>
        </w:rPr>
        <w:t>14</w:t>
      </w:r>
      <w:r>
        <w:rPr>
          <w:rFonts w:ascii="Times New Roman" w:hAnsi="Times New Roman" w:cs="Times New Roman"/>
          <w:sz w:val="21"/>
          <w:szCs w:val="24"/>
          <w:lang w:val="fr-FR"/>
        </w:rPr>
        <w:t>年</w:t>
      </w:r>
    </w:p>
    <w:p w14:paraId="233646D8" w14:textId="5F8DDD34" w:rsidR="00A42643" w:rsidRDefault="00E94A30" w:rsidP="00BB2A74">
      <w:pPr>
        <w:spacing w:line="360" w:lineRule="auto"/>
        <w:rPr>
          <w:rFonts w:ascii="Times New Roman" w:hAnsi="Times New Roman" w:cs="Times New Roman"/>
          <w:sz w:val="21"/>
        </w:rPr>
      </w:pPr>
      <w:r>
        <w:rPr>
          <w:rFonts w:ascii="Times New Roman" w:hAnsi="Times New Roman" w:cs="Times New Roman" w:hint="eastAsia"/>
          <w:sz w:val="21"/>
          <w:lang w:val="fr-FR"/>
        </w:rPr>
        <w:t>[</w:t>
      </w:r>
      <w:r>
        <w:rPr>
          <w:rFonts w:ascii="Times New Roman" w:hAnsi="Times New Roman" w:cs="Times New Roman"/>
          <w:sz w:val="21"/>
          <w:lang w:val="fr-FR"/>
        </w:rPr>
        <w:t>5</w:t>
      </w:r>
      <w:r>
        <w:rPr>
          <w:rFonts w:ascii="Times New Roman" w:hAnsi="Times New Roman" w:cs="Times New Roman" w:hint="eastAsia"/>
          <w:sz w:val="21"/>
          <w:lang w:val="fr-FR"/>
        </w:rPr>
        <w:t>]</w:t>
      </w:r>
      <w:r w:rsidR="005C5938">
        <w:rPr>
          <w:rFonts w:ascii="Times New Roman" w:hAnsi="Times New Roman" w:cs="Times New Roman"/>
          <w:sz w:val="21"/>
          <w:lang w:val="fr-FR"/>
        </w:rPr>
        <w:t xml:space="preserve"> </w:t>
      </w:r>
      <w:r>
        <w:rPr>
          <w:rFonts w:ascii="Times New Roman" w:hAnsi="Times New Roman" w:cs="Times New Roman"/>
          <w:sz w:val="21"/>
          <w:lang w:val="fr-FR"/>
        </w:rPr>
        <w:t>柏拉图，《理想国》，</w:t>
      </w:r>
      <w:r>
        <w:rPr>
          <w:rFonts w:ascii="Times New Roman" w:hAnsi="Times New Roman" w:cs="Times New Roman" w:hint="eastAsia"/>
          <w:sz w:val="21"/>
        </w:rPr>
        <w:t>郭斌和、张竹明</w:t>
      </w:r>
      <w:r>
        <w:rPr>
          <w:rFonts w:ascii="Times New Roman" w:hAnsi="Times New Roman" w:cs="Times New Roman"/>
          <w:sz w:val="21"/>
          <w:lang w:val="fr-FR"/>
        </w:rPr>
        <w:t>译，</w:t>
      </w:r>
      <w:r>
        <w:rPr>
          <w:rFonts w:ascii="Times New Roman" w:hAnsi="Times New Roman" w:cs="Times New Roman" w:hint="eastAsia"/>
          <w:sz w:val="21"/>
        </w:rPr>
        <w:t>商务印书馆</w:t>
      </w:r>
      <w:r>
        <w:rPr>
          <w:rFonts w:ascii="Times New Roman" w:hAnsi="Times New Roman" w:cs="Times New Roman"/>
          <w:sz w:val="21"/>
          <w:lang w:val="fr-FR"/>
        </w:rPr>
        <w:t>，北京</w:t>
      </w:r>
      <w:r>
        <w:rPr>
          <w:rFonts w:ascii="Times New Roman" w:hAnsi="Times New Roman" w:cs="Times New Roman" w:hint="eastAsia"/>
          <w:sz w:val="21"/>
          <w:lang w:val="fr-FR"/>
        </w:rPr>
        <w:t>，</w:t>
      </w:r>
      <w:r>
        <w:rPr>
          <w:rFonts w:ascii="Times New Roman" w:hAnsi="Times New Roman" w:cs="Times New Roman"/>
          <w:sz w:val="21"/>
          <w:lang w:val="fr-FR"/>
        </w:rPr>
        <w:t>20</w:t>
      </w:r>
      <w:r>
        <w:rPr>
          <w:rFonts w:ascii="Times New Roman" w:hAnsi="Times New Roman" w:cs="Times New Roman" w:hint="eastAsia"/>
          <w:sz w:val="21"/>
        </w:rPr>
        <w:t>1</w:t>
      </w:r>
      <w:r>
        <w:rPr>
          <w:rFonts w:ascii="Times New Roman" w:hAnsi="Times New Roman" w:cs="Times New Roman"/>
          <w:sz w:val="21"/>
        </w:rPr>
        <w:t>2</w:t>
      </w:r>
      <w:r>
        <w:rPr>
          <w:rFonts w:ascii="Times New Roman" w:hAnsi="Times New Roman" w:cs="Times New Roman" w:hint="eastAsia"/>
          <w:sz w:val="21"/>
        </w:rPr>
        <w:t>年</w:t>
      </w:r>
    </w:p>
    <w:p w14:paraId="744884D0" w14:textId="2CC1B49A" w:rsidR="00A42643" w:rsidRDefault="00E94A30" w:rsidP="00BB2A74">
      <w:pPr>
        <w:spacing w:line="360" w:lineRule="auto"/>
        <w:rPr>
          <w:rFonts w:ascii="Times New Roman" w:hAnsi="Times New Roman" w:cs="Times New Roman"/>
        </w:rPr>
      </w:pPr>
      <w:r>
        <w:rPr>
          <w:rFonts w:ascii="Times New Roman" w:hAnsi="Times New Roman" w:cs="Times New Roman" w:hint="eastAsia"/>
          <w:sz w:val="21"/>
          <w:lang w:val="fr-FR"/>
        </w:rPr>
        <w:t>[</w:t>
      </w:r>
      <w:r>
        <w:rPr>
          <w:rFonts w:ascii="Times New Roman" w:hAnsi="Times New Roman" w:cs="Times New Roman"/>
          <w:sz w:val="21"/>
          <w:lang w:val="fr-FR"/>
        </w:rPr>
        <w:t>6</w:t>
      </w:r>
      <w:r>
        <w:rPr>
          <w:rFonts w:ascii="Times New Roman" w:hAnsi="Times New Roman" w:cs="Times New Roman" w:hint="eastAsia"/>
          <w:sz w:val="21"/>
          <w:lang w:val="fr-FR"/>
        </w:rPr>
        <w:t>]</w:t>
      </w:r>
      <w:r w:rsidR="005C5938">
        <w:rPr>
          <w:rFonts w:ascii="Times New Roman" w:hAnsi="Times New Roman" w:cs="Times New Roman"/>
          <w:sz w:val="21"/>
          <w:lang w:val="fr-FR"/>
        </w:rPr>
        <w:t xml:space="preserve"> </w:t>
      </w:r>
      <w:r>
        <w:rPr>
          <w:rFonts w:ascii="Times New Roman" w:hAnsi="Times New Roman" w:cs="Times New Roman" w:hint="eastAsia"/>
          <w:sz w:val="21"/>
          <w:lang w:val="fr-FR"/>
        </w:rPr>
        <w:t>莱米•布拉格</w:t>
      </w:r>
      <w:r>
        <w:rPr>
          <w:rFonts w:ascii="Times New Roman" w:hAnsi="Times New Roman" w:cs="Times New Roman"/>
          <w:sz w:val="21"/>
          <w:lang w:val="fr-FR"/>
        </w:rPr>
        <w:t>，《</w:t>
      </w:r>
      <w:r>
        <w:rPr>
          <w:rFonts w:ascii="Times New Roman" w:hAnsi="Times New Roman" w:cs="Times New Roman"/>
          <w:sz w:val="21"/>
        </w:rPr>
        <w:t>世界的智慧：</w:t>
      </w:r>
      <w:r>
        <w:rPr>
          <w:rFonts w:ascii="Times New Roman" w:hAnsi="Times New Roman" w:cs="Times New Roman" w:hint="eastAsia"/>
          <w:sz w:val="21"/>
        </w:rPr>
        <w:t>西方思想中</w:t>
      </w:r>
      <w:r>
        <w:rPr>
          <w:rFonts w:ascii="Times New Roman" w:hAnsi="Times New Roman" w:cs="Times New Roman"/>
          <w:sz w:val="21"/>
        </w:rPr>
        <w:t>人类宇宙观的</w:t>
      </w:r>
      <w:r>
        <w:rPr>
          <w:rFonts w:ascii="Times New Roman" w:hAnsi="Times New Roman" w:cs="Times New Roman" w:hint="eastAsia"/>
          <w:sz w:val="21"/>
        </w:rPr>
        <w:t>演</w:t>
      </w:r>
      <w:r>
        <w:rPr>
          <w:rFonts w:ascii="Times New Roman" w:hAnsi="Times New Roman" w:cs="Times New Roman"/>
          <w:sz w:val="21"/>
        </w:rPr>
        <w:t>化</w:t>
      </w:r>
      <w:r>
        <w:rPr>
          <w:rFonts w:ascii="Times New Roman" w:hAnsi="Times New Roman" w:cs="Times New Roman"/>
          <w:sz w:val="21"/>
          <w:lang w:val="fr-FR"/>
        </w:rPr>
        <w:t>》，</w:t>
      </w:r>
      <w:r>
        <w:rPr>
          <w:rFonts w:ascii="Times New Roman" w:hAnsi="Times New Roman" w:cs="Times New Roman" w:hint="eastAsia"/>
          <w:sz w:val="21"/>
        </w:rPr>
        <w:t>梁卿、夏金彪</w:t>
      </w:r>
      <w:r>
        <w:rPr>
          <w:rFonts w:ascii="Times New Roman" w:hAnsi="Times New Roman" w:cs="Times New Roman"/>
          <w:sz w:val="21"/>
          <w:lang w:val="fr-FR"/>
        </w:rPr>
        <w:t>译，</w:t>
      </w:r>
      <w:r>
        <w:rPr>
          <w:rFonts w:ascii="Times New Roman" w:hAnsi="Times New Roman" w:cs="Times New Roman" w:hint="eastAsia"/>
          <w:sz w:val="21"/>
        </w:rPr>
        <w:t>人</w:t>
      </w:r>
      <w:r w:rsidR="00281469">
        <w:rPr>
          <w:rFonts w:ascii="Times New Roman" w:hAnsi="Times New Roman" w:cs="Times New Roman"/>
          <w:sz w:val="21"/>
        </w:rPr>
        <w:t xml:space="preserve">    </w:t>
      </w:r>
      <w:r>
        <w:rPr>
          <w:rFonts w:ascii="Times New Roman" w:hAnsi="Times New Roman" w:cs="Times New Roman" w:hint="eastAsia"/>
          <w:sz w:val="21"/>
        </w:rPr>
        <w:t>民出版社</w:t>
      </w:r>
      <w:r>
        <w:rPr>
          <w:rFonts w:ascii="Times New Roman" w:hAnsi="Times New Roman" w:cs="Times New Roman"/>
          <w:sz w:val="21"/>
          <w:lang w:val="fr-FR"/>
        </w:rPr>
        <w:t>，上海</w:t>
      </w:r>
      <w:r>
        <w:rPr>
          <w:rFonts w:ascii="Times New Roman" w:hAnsi="Times New Roman" w:cs="Times New Roman" w:hint="eastAsia"/>
          <w:sz w:val="21"/>
          <w:lang w:val="fr-FR"/>
        </w:rPr>
        <w:t>，</w:t>
      </w:r>
      <w:r>
        <w:rPr>
          <w:rFonts w:ascii="Times New Roman" w:hAnsi="Times New Roman" w:cs="Times New Roman"/>
          <w:sz w:val="21"/>
          <w:lang w:val="fr-FR"/>
        </w:rPr>
        <w:t>20</w:t>
      </w:r>
      <w:r>
        <w:rPr>
          <w:rFonts w:ascii="Times New Roman" w:hAnsi="Times New Roman" w:cs="Times New Roman"/>
          <w:sz w:val="21"/>
        </w:rPr>
        <w:t>08</w:t>
      </w:r>
      <w:r>
        <w:rPr>
          <w:rFonts w:ascii="Times New Roman" w:hAnsi="Times New Roman" w:cs="Times New Roman" w:hint="eastAsia"/>
          <w:sz w:val="21"/>
        </w:rPr>
        <w:t>年</w:t>
      </w:r>
    </w:p>
    <w:p w14:paraId="1D1C102F" w14:textId="1E3A30F8" w:rsidR="00A42643" w:rsidRDefault="00E94A30" w:rsidP="00BB2A74">
      <w:pPr>
        <w:widowControl/>
        <w:rPr>
          <w:rFonts w:ascii="Times New Roman" w:eastAsia="Times New Roman" w:hAnsi="Times New Roman" w:cs="Times New Roman"/>
          <w:kern w:val="0"/>
        </w:rPr>
      </w:pPr>
      <w:r>
        <w:rPr>
          <w:rFonts w:ascii="Times New Roman" w:hAnsi="Times New Roman" w:cs="Times New Roman" w:hint="eastAsia"/>
          <w:sz w:val="21"/>
          <w:lang w:val="fr-FR"/>
        </w:rPr>
        <w:t>[</w:t>
      </w:r>
      <w:r>
        <w:rPr>
          <w:rFonts w:ascii="Times New Roman" w:hAnsi="Times New Roman" w:cs="Times New Roman"/>
          <w:sz w:val="21"/>
          <w:lang w:val="fr-FR"/>
        </w:rPr>
        <w:t>7</w:t>
      </w:r>
      <w:r>
        <w:rPr>
          <w:rFonts w:ascii="Times New Roman" w:hAnsi="Times New Roman" w:cs="Times New Roman" w:hint="eastAsia"/>
          <w:sz w:val="21"/>
          <w:lang w:val="fr-FR"/>
        </w:rPr>
        <w:t>]</w:t>
      </w:r>
      <w:r w:rsidR="00281469">
        <w:rPr>
          <w:rFonts w:ascii="MS Mincho" w:eastAsia="MS Mincho" w:hAnsi="MS Mincho" w:cs="MS Mincho"/>
          <w:color w:val="111111"/>
          <w:sz w:val="20"/>
          <w:szCs w:val="20"/>
          <w:shd w:val="clear" w:color="auto" w:fill="FFFFFF"/>
        </w:rPr>
        <w:t xml:space="preserve"> </w:t>
      </w:r>
      <w:r>
        <w:rPr>
          <w:rFonts w:ascii="MS Mincho" w:eastAsia="MS Mincho" w:hAnsi="MS Mincho" w:cs="MS Mincho"/>
          <w:color w:val="111111"/>
          <w:kern w:val="0"/>
          <w:sz w:val="20"/>
          <w:szCs w:val="20"/>
          <w:shd w:val="clear" w:color="auto" w:fill="FFFFFF"/>
        </w:rPr>
        <w:t>皮埃</w:t>
      </w:r>
      <w:r>
        <w:rPr>
          <w:rFonts w:ascii="宋体" w:eastAsia="宋体" w:hAnsi="宋体" w:cs="宋体"/>
          <w:color w:val="111111"/>
          <w:kern w:val="0"/>
          <w:sz w:val="20"/>
          <w:szCs w:val="20"/>
          <w:shd w:val="clear" w:color="auto" w:fill="FFFFFF"/>
        </w:rPr>
        <w:t>尔</w:t>
      </w:r>
      <w:r>
        <w:rPr>
          <w:rFonts w:ascii="Helvetica" w:eastAsia="Times New Roman" w:hAnsi="Helvetica" w:cs="Times New Roman"/>
          <w:color w:val="111111"/>
          <w:kern w:val="0"/>
          <w:sz w:val="20"/>
          <w:szCs w:val="20"/>
          <w:shd w:val="clear" w:color="auto" w:fill="FFFFFF"/>
        </w:rPr>
        <w:t>·</w:t>
      </w:r>
      <w:r>
        <w:rPr>
          <w:rFonts w:ascii="MS Mincho" w:eastAsia="MS Mincho" w:hAnsi="MS Mincho" w:cs="MS Mincho"/>
          <w:color w:val="111111"/>
          <w:kern w:val="0"/>
          <w:sz w:val="20"/>
          <w:szCs w:val="20"/>
          <w:shd w:val="clear" w:color="auto" w:fill="FFFFFF"/>
        </w:rPr>
        <w:t>阿多</w:t>
      </w:r>
      <w:r>
        <w:rPr>
          <w:rFonts w:ascii="Times New Roman" w:hAnsi="Times New Roman" w:cs="Times New Roman"/>
          <w:sz w:val="21"/>
          <w:lang w:val="fr-FR"/>
        </w:rPr>
        <w:t>，《</w:t>
      </w:r>
      <w:r w:rsidR="00090675" w:rsidRPr="00090675">
        <w:rPr>
          <w:rFonts w:ascii="Times New Roman" w:hAnsi="Times New Roman" w:cs="Times New Roman" w:hint="eastAsia"/>
          <w:sz w:val="21"/>
          <w:lang w:val="fr-FR"/>
        </w:rPr>
        <w:t>古代哲学的智慧</w:t>
      </w:r>
      <w:r>
        <w:rPr>
          <w:rFonts w:ascii="Times New Roman" w:hAnsi="Times New Roman" w:cs="Times New Roman"/>
          <w:sz w:val="21"/>
          <w:lang w:val="fr-FR"/>
        </w:rPr>
        <w:t>》，</w:t>
      </w:r>
      <w:r w:rsidR="00090675" w:rsidRPr="00090675">
        <w:rPr>
          <w:rFonts w:ascii="Times New Roman" w:hAnsi="Times New Roman" w:cs="Times New Roman" w:hint="eastAsia"/>
          <w:sz w:val="21"/>
          <w:lang w:val="fr-FR"/>
        </w:rPr>
        <w:t>张宪</w:t>
      </w:r>
      <w:r w:rsidR="00090675">
        <w:rPr>
          <w:rFonts w:ascii="Times New Roman" w:hAnsi="Times New Roman" w:cs="Times New Roman"/>
          <w:sz w:val="21"/>
          <w:lang w:val="fr-FR"/>
        </w:rPr>
        <w:t>译，</w:t>
      </w:r>
      <w:r w:rsidR="00090675">
        <w:rPr>
          <w:rFonts w:ascii="Times New Roman" w:hAnsi="Times New Roman" w:cs="Times New Roman" w:hint="eastAsia"/>
          <w:sz w:val="21"/>
          <w:lang w:val="fr-FR"/>
        </w:rPr>
        <w:t>世纪</w:t>
      </w:r>
      <w:r>
        <w:rPr>
          <w:rFonts w:ascii="Times New Roman" w:hAnsi="Times New Roman" w:cs="Times New Roman"/>
          <w:sz w:val="21"/>
          <w:lang w:val="fr-FR"/>
        </w:rPr>
        <w:t>译文出版社，上海</w:t>
      </w:r>
      <w:r>
        <w:rPr>
          <w:rFonts w:ascii="Times New Roman" w:hAnsi="Times New Roman" w:cs="Times New Roman" w:hint="eastAsia"/>
          <w:sz w:val="21"/>
          <w:lang w:val="fr-FR"/>
        </w:rPr>
        <w:t>，</w:t>
      </w:r>
      <w:r>
        <w:rPr>
          <w:rFonts w:ascii="Times New Roman" w:hAnsi="Times New Roman" w:cs="Times New Roman"/>
          <w:sz w:val="21"/>
          <w:lang w:val="fr-FR"/>
        </w:rPr>
        <w:t>20</w:t>
      </w:r>
      <w:r>
        <w:rPr>
          <w:rFonts w:ascii="Times New Roman" w:hAnsi="Times New Roman" w:cs="Times New Roman" w:hint="eastAsia"/>
          <w:sz w:val="21"/>
        </w:rPr>
        <w:t>1</w:t>
      </w:r>
      <w:r w:rsidR="00090675">
        <w:rPr>
          <w:rFonts w:ascii="Times New Roman" w:hAnsi="Times New Roman" w:cs="Times New Roman"/>
          <w:sz w:val="21"/>
        </w:rPr>
        <w:t>2</w:t>
      </w:r>
      <w:r>
        <w:rPr>
          <w:rFonts w:ascii="Times New Roman" w:hAnsi="Times New Roman" w:cs="Times New Roman" w:hint="eastAsia"/>
          <w:sz w:val="21"/>
        </w:rPr>
        <w:t>年</w:t>
      </w:r>
    </w:p>
    <w:p w14:paraId="14235D7E" w14:textId="77777777" w:rsidR="00090675" w:rsidRDefault="00090675" w:rsidP="00BB2A74">
      <w:pPr>
        <w:spacing w:line="360" w:lineRule="auto"/>
        <w:rPr>
          <w:rFonts w:ascii="Times New Roman" w:hAnsi="Times New Roman" w:cs="Times New Roman"/>
        </w:rPr>
      </w:pPr>
    </w:p>
    <w:p w14:paraId="7F5C3A24" w14:textId="519DD5BB" w:rsidR="00A42643" w:rsidRDefault="00E94A30" w:rsidP="00BB2A74">
      <w:pPr>
        <w:spacing w:line="360" w:lineRule="auto"/>
        <w:rPr>
          <w:rFonts w:ascii="Times New Roman" w:hAnsi="Times New Roman" w:cs="Times New Roman"/>
          <w:sz w:val="21"/>
          <w:szCs w:val="21"/>
          <w:lang w:val="fr-FR"/>
        </w:rPr>
      </w:pPr>
      <w:r>
        <w:rPr>
          <w:rFonts w:ascii="Times New Roman" w:hAnsi="Times New Roman" w:cs="Times New Roman" w:hint="eastAsia"/>
          <w:sz w:val="21"/>
          <w:szCs w:val="21"/>
        </w:rPr>
        <w:t>[</w:t>
      </w:r>
      <w:r>
        <w:rPr>
          <w:rFonts w:ascii="Times New Roman" w:hAnsi="Times New Roman" w:cs="Times New Roman"/>
          <w:sz w:val="21"/>
          <w:szCs w:val="21"/>
        </w:rPr>
        <w:t>8</w:t>
      </w:r>
      <w:r>
        <w:rPr>
          <w:rFonts w:ascii="Times New Roman" w:hAnsi="Times New Roman" w:cs="Times New Roman" w:hint="eastAsia"/>
          <w:sz w:val="21"/>
          <w:szCs w:val="21"/>
        </w:rPr>
        <w:t>]</w:t>
      </w:r>
      <w:r w:rsidR="005C5938">
        <w:rPr>
          <w:rFonts w:ascii="Times New Roman" w:hAnsi="Times New Roman" w:cs="Times New Roman"/>
          <w:sz w:val="21"/>
          <w:szCs w:val="21"/>
        </w:rPr>
        <w:t xml:space="preserve"> </w:t>
      </w:r>
      <w:r>
        <w:rPr>
          <w:rFonts w:ascii="Times New Roman" w:hAnsi="Times New Roman" w:cs="Times New Roman" w:hint="eastAsia"/>
          <w:sz w:val="21"/>
          <w:szCs w:val="21"/>
          <w:lang w:val="fr-FR"/>
        </w:rPr>
        <w:t>Tomoko Masuzawa, The Invention of World Religions, Rutgers University Press, 2005</w:t>
      </w:r>
    </w:p>
    <w:p w14:paraId="102F6D2B" w14:textId="1355BA8F" w:rsidR="00A42643" w:rsidRDefault="00E94A30" w:rsidP="00BB2A74">
      <w:pPr>
        <w:spacing w:line="360" w:lineRule="auto"/>
        <w:rPr>
          <w:rFonts w:ascii="Times New Roman" w:hAnsi="Times New Roman" w:cs="Times New Roman"/>
          <w:sz w:val="21"/>
          <w:szCs w:val="21"/>
          <w:lang w:val="fr-FR"/>
        </w:rPr>
      </w:pPr>
      <w:r>
        <w:rPr>
          <w:rFonts w:ascii="Times New Roman" w:hAnsi="Times New Roman" w:cs="Times New Roman" w:hint="eastAsia"/>
          <w:sz w:val="21"/>
          <w:szCs w:val="21"/>
        </w:rPr>
        <w:t>[9]</w:t>
      </w:r>
      <w:r w:rsidR="005C5938">
        <w:rPr>
          <w:rFonts w:ascii="Times New Roman" w:hAnsi="Times New Roman" w:cs="Times New Roman"/>
          <w:sz w:val="21"/>
          <w:szCs w:val="21"/>
        </w:rPr>
        <w:t xml:space="preserve"> </w:t>
      </w:r>
      <w:r>
        <w:rPr>
          <w:rFonts w:ascii="Times New Roman" w:hAnsi="Times New Roman" w:cs="Times New Roman" w:hint="eastAsia"/>
          <w:sz w:val="21"/>
          <w:szCs w:val="21"/>
          <w:lang w:val="fr-FR"/>
        </w:rPr>
        <w:t>Thomas Aquinas</w:t>
      </w:r>
      <w:r>
        <w:rPr>
          <w:rFonts w:ascii="Times New Roman" w:hAnsi="Times New Roman" w:cs="Times New Roman"/>
          <w:sz w:val="21"/>
          <w:szCs w:val="21"/>
          <w:lang w:val="fr-FR"/>
        </w:rPr>
        <w:t>, Summa T</w:t>
      </w:r>
      <w:r>
        <w:rPr>
          <w:rFonts w:ascii="Times New Roman" w:hAnsi="Times New Roman" w:cs="Times New Roman" w:hint="eastAsia"/>
          <w:sz w:val="21"/>
          <w:szCs w:val="21"/>
          <w:lang w:val="fr-FR"/>
        </w:rPr>
        <w:t>heologiae</w:t>
      </w:r>
      <w:r>
        <w:rPr>
          <w:rFonts w:ascii="Times New Roman" w:hAnsi="Times New Roman" w:cs="Times New Roman" w:hint="eastAsia"/>
          <w:sz w:val="21"/>
          <w:szCs w:val="21"/>
        </w:rPr>
        <w:t>,</w:t>
      </w:r>
      <w:r>
        <w:rPr>
          <w:rFonts w:ascii="Times New Roman" w:hAnsi="Times New Roman" w:cs="Times New Roman"/>
          <w:sz w:val="21"/>
          <w:szCs w:val="21"/>
          <w:lang w:val="fr-FR"/>
        </w:rPr>
        <w:t xml:space="preserve"> 2a2ae, </w:t>
      </w:r>
    </w:p>
    <w:p w14:paraId="067BC84A" w14:textId="4555166B" w:rsidR="00A42643" w:rsidRDefault="00E94A30" w:rsidP="00BB2A74">
      <w:pPr>
        <w:spacing w:line="360" w:lineRule="auto"/>
        <w:rPr>
          <w:rFonts w:ascii="Times New Roman" w:hAnsi="Times New Roman" w:cs="Times New Roman"/>
          <w:sz w:val="21"/>
          <w:szCs w:val="21"/>
          <w:lang w:val="fr-FR"/>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10</w:t>
      </w:r>
      <w:r>
        <w:rPr>
          <w:rFonts w:ascii="Times New Roman" w:hAnsi="Times New Roman" w:cs="Times New Roman" w:hint="eastAsia"/>
          <w:sz w:val="21"/>
          <w:szCs w:val="21"/>
          <w:lang w:val="fr-FR"/>
        </w:rPr>
        <w:t>]</w:t>
      </w:r>
      <w:r w:rsidR="005C5938">
        <w:rPr>
          <w:rFonts w:ascii="Times New Roman" w:hAnsi="Times New Roman" w:cs="Times New Roman"/>
          <w:sz w:val="21"/>
          <w:szCs w:val="21"/>
          <w:lang w:val="fr-FR"/>
        </w:rPr>
        <w:t xml:space="preserve"> </w:t>
      </w:r>
      <w:r>
        <w:rPr>
          <w:rFonts w:ascii="Times New Roman" w:hAnsi="Times New Roman" w:cs="Times New Roman" w:hint="eastAsia"/>
          <w:sz w:val="21"/>
          <w:szCs w:val="21"/>
          <w:lang w:val="fr-FR"/>
        </w:rPr>
        <w:t xml:space="preserve">Eleonore Stump, Aquinas, London: Routledge, </w:t>
      </w:r>
      <w:r>
        <w:rPr>
          <w:rFonts w:ascii="Times New Roman" w:hAnsi="Times New Roman" w:cs="Times New Roman" w:hint="eastAsia"/>
          <w:sz w:val="21"/>
          <w:szCs w:val="21"/>
        </w:rPr>
        <w:t>2003</w:t>
      </w:r>
    </w:p>
    <w:p w14:paraId="55BF852A" w14:textId="657DFC94" w:rsidR="00A42643" w:rsidRDefault="00E94A30" w:rsidP="00BB2A74">
      <w:pPr>
        <w:spacing w:line="360" w:lineRule="auto"/>
        <w:rPr>
          <w:rFonts w:ascii="Times New Roman" w:hAnsi="Times New Roman" w:cs="Times New Roman"/>
          <w:sz w:val="21"/>
          <w:szCs w:val="21"/>
          <w:lang w:val="fr-FR"/>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11</w:t>
      </w:r>
      <w:r>
        <w:rPr>
          <w:rFonts w:ascii="Times New Roman" w:hAnsi="Times New Roman" w:cs="Times New Roman" w:hint="eastAsia"/>
          <w:sz w:val="21"/>
          <w:szCs w:val="21"/>
          <w:lang w:val="fr-FR"/>
        </w:rPr>
        <w:t>]</w:t>
      </w:r>
      <w:r w:rsidR="005C5938">
        <w:rPr>
          <w:rFonts w:ascii="Times New Roman" w:hAnsi="Times New Roman" w:cs="Times New Roman"/>
          <w:sz w:val="21"/>
          <w:szCs w:val="21"/>
          <w:lang w:val="fr-FR"/>
        </w:rPr>
        <w:t xml:space="preserve"> </w:t>
      </w:r>
      <w:r>
        <w:rPr>
          <w:rFonts w:ascii="Times New Roman" w:hAnsi="Times New Roman" w:cs="Times New Roman" w:hint="eastAsia"/>
          <w:sz w:val="21"/>
          <w:szCs w:val="21"/>
          <w:lang w:val="fr-FR"/>
        </w:rPr>
        <w:t>Herbert Butterfeld, The Origins of Modern Science: 1300</w:t>
      </w:r>
      <w:r>
        <w:rPr>
          <w:rFonts w:ascii="Times New Roman" w:hAnsi="Times New Roman" w:cs="Times New Roman" w:hint="eastAsia"/>
          <w:sz w:val="21"/>
          <w:szCs w:val="21"/>
          <w:lang w:val="fr-FR"/>
        </w:rPr>
        <w:t>–</w:t>
      </w:r>
      <w:r>
        <w:rPr>
          <w:rFonts w:ascii="Times New Roman" w:hAnsi="Times New Roman" w:cs="Times New Roman" w:hint="eastAsia"/>
          <w:sz w:val="21"/>
          <w:szCs w:val="21"/>
          <w:lang w:val="fr-FR"/>
        </w:rPr>
        <w:t>1800,</w:t>
      </w:r>
      <w:r>
        <w:rPr>
          <w:rFonts w:ascii="Times New Roman" w:hAnsi="Times New Roman" w:cs="Times New Roman" w:hint="eastAsia"/>
          <w:sz w:val="21"/>
          <w:szCs w:val="21"/>
        </w:rPr>
        <w:t xml:space="preserve"> </w:t>
      </w:r>
      <w:r>
        <w:rPr>
          <w:rFonts w:ascii="Times New Roman" w:hAnsi="Times New Roman" w:cs="Times New Roman" w:hint="eastAsia"/>
          <w:sz w:val="21"/>
          <w:szCs w:val="21"/>
          <w:lang w:val="fr-FR"/>
        </w:rPr>
        <w:t>2nd ed</w:t>
      </w:r>
      <w:r>
        <w:rPr>
          <w:rFonts w:ascii="Times New Roman" w:hAnsi="Times New Roman" w:cs="Times New Roman" w:hint="eastAsia"/>
          <w:sz w:val="21"/>
          <w:szCs w:val="21"/>
        </w:rPr>
        <w:t>,</w:t>
      </w:r>
      <w:r>
        <w:rPr>
          <w:rFonts w:ascii="Times New Roman" w:hAnsi="Times New Roman" w:cs="Times New Roman" w:hint="eastAsia"/>
          <w:sz w:val="21"/>
          <w:szCs w:val="21"/>
          <w:lang w:val="fr-FR"/>
        </w:rPr>
        <w:t xml:space="preserve"> New York: Macmillan, 1962</w:t>
      </w:r>
    </w:p>
    <w:p w14:paraId="2F6484A2" w14:textId="6348772C" w:rsidR="00A42643" w:rsidRDefault="00E94A30" w:rsidP="00BB2A74">
      <w:pPr>
        <w:spacing w:line="360" w:lineRule="auto"/>
        <w:rPr>
          <w:rFonts w:ascii="Times New Roman" w:hAnsi="Times New Roman" w:cs="Times New Roman"/>
          <w:sz w:val="21"/>
          <w:szCs w:val="21"/>
          <w:lang w:val="fr-FR"/>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12</w:t>
      </w:r>
      <w:r>
        <w:rPr>
          <w:rFonts w:ascii="Times New Roman" w:hAnsi="Times New Roman" w:cs="Times New Roman" w:hint="eastAsia"/>
          <w:sz w:val="21"/>
          <w:szCs w:val="21"/>
          <w:lang w:val="fr-FR"/>
        </w:rPr>
        <w:t>]</w:t>
      </w:r>
      <w:r w:rsidR="005C5938">
        <w:rPr>
          <w:rFonts w:ascii="Times New Roman" w:hAnsi="Times New Roman" w:cs="Times New Roman"/>
          <w:sz w:val="21"/>
          <w:szCs w:val="21"/>
          <w:lang w:val="fr-FR"/>
        </w:rPr>
        <w:t xml:space="preserve"> </w:t>
      </w:r>
      <w:r>
        <w:rPr>
          <w:rFonts w:ascii="Times New Roman" w:hAnsi="Times New Roman" w:cs="Times New Roman" w:hint="eastAsia"/>
          <w:sz w:val="21"/>
          <w:szCs w:val="21"/>
          <w:lang w:val="fr-FR"/>
        </w:rPr>
        <w:t xml:space="preserve">A. C. Crombie, Augustine to Galileo, </w:t>
      </w:r>
      <w:r>
        <w:rPr>
          <w:rFonts w:ascii="Times New Roman" w:hAnsi="Times New Roman" w:cs="Times New Roman"/>
          <w:sz w:val="21"/>
          <w:szCs w:val="21"/>
          <w:lang w:val="fr-FR"/>
        </w:rPr>
        <w:t>Harmondsworth: Penguin, 1969</w:t>
      </w:r>
    </w:p>
    <w:p w14:paraId="3E4115AA" w14:textId="15E4913A" w:rsidR="00A42643" w:rsidRDefault="00E94A30" w:rsidP="00BB2A74">
      <w:pPr>
        <w:widowControl/>
        <w:rPr>
          <w:rFonts w:ascii="Times New Roman" w:hAnsi="Times New Roman" w:cs="Times New Roman"/>
          <w:sz w:val="21"/>
          <w:szCs w:val="21"/>
          <w:lang w:val="fr-FR"/>
        </w:rPr>
      </w:pPr>
      <w:r>
        <w:rPr>
          <w:rFonts w:ascii="Times New Roman" w:hAnsi="Times New Roman" w:cs="Times New Roman" w:hint="eastAsia"/>
          <w:sz w:val="21"/>
          <w:szCs w:val="21"/>
          <w:lang w:val="fr-FR"/>
        </w:rPr>
        <w:t>[1</w:t>
      </w:r>
      <w:r>
        <w:rPr>
          <w:rFonts w:ascii="Times New Roman" w:hAnsi="Times New Roman" w:cs="Times New Roman" w:hint="eastAsia"/>
          <w:sz w:val="21"/>
          <w:szCs w:val="21"/>
        </w:rPr>
        <w:t>3</w:t>
      </w:r>
      <w:r>
        <w:rPr>
          <w:rFonts w:ascii="Times New Roman" w:hAnsi="Times New Roman" w:cs="Times New Roman" w:hint="eastAsia"/>
          <w:sz w:val="21"/>
          <w:szCs w:val="21"/>
          <w:lang w:val="fr-FR"/>
        </w:rPr>
        <w:t>]</w:t>
      </w:r>
      <w:r w:rsidR="005C5938">
        <w:rPr>
          <w:rFonts w:ascii="Times New Roman" w:hAnsi="Times New Roman" w:cs="Times New Roman"/>
          <w:sz w:val="21"/>
          <w:szCs w:val="21"/>
          <w:lang w:val="fr-FR"/>
        </w:rPr>
        <w:t xml:space="preserve"> </w:t>
      </w:r>
      <w:r>
        <w:rPr>
          <w:rFonts w:ascii="Times New Roman" w:hAnsi="Times New Roman" w:cs="Times New Roman" w:hint="eastAsia"/>
          <w:sz w:val="21"/>
          <w:szCs w:val="21"/>
          <w:lang w:val="fr-FR"/>
        </w:rPr>
        <w:t>Brague, Rémi. The wisdom of the world: the human experience of the universe in Western thought. Chicago, Ill: University of Chicago Press, 2003.</w:t>
      </w:r>
    </w:p>
    <w:p w14:paraId="61E8FA4A" w14:textId="7CA40DA5" w:rsidR="00A42643" w:rsidRDefault="00E94A30" w:rsidP="00BB2A74">
      <w:pPr>
        <w:pStyle w:val="a9"/>
        <w:spacing w:line="360" w:lineRule="auto"/>
        <w:jc w:val="both"/>
        <w:rPr>
          <w:rFonts w:ascii="Times New Roman" w:hAnsi="Times New Roman" w:cs="Times New Roman"/>
          <w:sz w:val="21"/>
          <w:szCs w:val="21"/>
          <w:lang w:val="fr-FR"/>
        </w:rPr>
      </w:pPr>
      <w:r>
        <w:rPr>
          <w:rFonts w:ascii="Times New Roman" w:hAnsi="Times New Roman" w:cs="Times New Roman" w:hint="eastAsia"/>
          <w:sz w:val="21"/>
          <w:szCs w:val="21"/>
          <w:lang w:val="fr-FR"/>
        </w:rPr>
        <w:t>[1</w:t>
      </w:r>
      <w:r>
        <w:rPr>
          <w:rFonts w:ascii="Times New Roman" w:hAnsi="Times New Roman" w:cs="Times New Roman" w:hint="eastAsia"/>
          <w:sz w:val="21"/>
          <w:szCs w:val="21"/>
        </w:rPr>
        <w:t>4</w:t>
      </w:r>
      <w:r>
        <w:rPr>
          <w:rFonts w:ascii="Times New Roman" w:hAnsi="Times New Roman" w:cs="Times New Roman" w:hint="eastAsia"/>
          <w:sz w:val="21"/>
          <w:szCs w:val="21"/>
          <w:lang w:val="fr-FR"/>
        </w:rPr>
        <w:t>] P. H. Michel, Greek Science, trans. J. Pomerans, in Ancient and Medieval Science,London: Longmans, 1962</w:t>
      </w:r>
    </w:p>
    <w:p w14:paraId="41D6D96D" w14:textId="40C12DA2" w:rsidR="00A42643" w:rsidRDefault="00E94A30" w:rsidP="00BB2A74">
      <w:pPr>
        <w:pStyle w:val="a9"/>
        <w:spacing w:line="360" w:lineRule="auto"/>
        <w:jc w:val="both"/>
        <w:rPr>
          <w:rFonts w:ascii="Times New Roman" w:hAnsi="Times New Roman" w:cs="Times New Roman"/>
          <w:sz w:val="21"/>
          <w:szCs w:val="21"/>
          <w:lang w:val="fr-FR"/>
        </w:rPr>
      </w:pPr>
      <w:r>
        <w:rPr>
          <w:rFonts w:ascii="Times New Roman" w:hAnsi="Times New Roman" w:cs="Times New Roman" w:hint="eastAsia"/>
          <w:sz w:val="21"/>
          <w:szCs w:val="21"/>
        </w:rPr>
        <w:t>[15]</w:t>
      </w:r>
      <w:r w:rsidR="005C5938">
        <w:rPr>
          <w:rFonts w:ascii="Times New Roman" w:hAnsi="Times New Roman" w:cs="Times New Roman"/>
          <w:sz w:val="21"/>
          <w:szCs w:val="21"/>
        </w:rPr>
        <w:t xml:space="preserve"> </w:t>
      </w:r>
      <w:r>
        <w:rPr>
          <w:rFonts w:ascii="Times New Roman" w:hAnsi="Times New Roman" w:cs="Times New Roman" w:hint="eastAsia"/>
          <w:sz w:val="21"/>
          <w:szCs w:val="21"/>
          <w:lang w:val="fr-FR"/>
        </w:rPr>
        <w:t>H. R. Hall, The Scientific Revolution,</w:t>
      </w:r>
      <w:r>
        <w:rPr>
          <w:rFonts w:ascii="Times New Roman" w:hAnsi="Times New Roman" w:cs="Times New Roman" w:hint="eastAsia"/>
          <w:sz w:val="21"/>
          <w:szCs w:val="21"/>
        </w:rPr>
        <w:t xml:space="preserve"> </w:t>
      </w:r>
      <w:r>
        <w:rPr>
          <w:rFonts w:ascii="Times New Roman" w:hAnsi="Times New Roman" w:cs="Times New Roman" w:hint="eastAsia"/>
          <w:sz w:val="21"/>
          <w:szCs w:val="21"/>
          <w:lang w:val="fr-FR"/>
        </w:rPr>
        <w:t>1500</w:t>
      </w:r>
      <w:r>
        <w:rPr>
          <w:rFonts w:ascii="Times New Roman" w:hAnsi="Times New Roman" w:cs="Times New Roman" w:hint="eastAsia"/>
          <w:sz w:val="21"/>
          <w:szCs w:val="21"/>
          <w:lang w:val="fr-FR"/>
        </w:rPr>
        <w:t>–</w:t>
      </w:r>
      <w:r>
        <w:rPr>
          <w:rFonts w:ascii="Times New Roman" w:hAnsi="Times New Roman" w:cs="Times New Roman" w:hint="eastAsia"/>
          <w:sz w:val="21"/>
          <w:szCs w:val="21"/>
          <w:lang w:val="fr-FR"/>
        </w:rPr>
        <w:t>1800, 2nd ed. London: Longmans, 1962</w:t>
      </w:r>
    </w:p>
    <w:p w14:paraId="6A5FFDB1" w14:textId="00B70A98" w:rsidR="00A42643" w:rsidRDefault="00E94A30" w:rsidP="00BB2A74">
      <w:pPr>
        <w:pStyle w:val="a9"/>
        <w:spacing w:line="360" w:lineRule="auto"/>
        <w:jc w:val="both"/>
        <w:rPr>
          <w:rFonts w:ascii="Times New Roman" w:hAnsi="Times New Roman" w:cs="Times New Roman"/>
          <w:sz w:val="21"/>
          <w:szCs w:val="21"/>
        </w:rPr>
      </w:pPr>
      <w:r>
        <w:rPr>
          <w:rFonts w:ascii="Times New Roman" w:hAnsi="Times New Roman" w:cs="Times New Roman" w:hint="eastAsia"/>
          <w:sz w:val="21"/>
          <w:szCs w:val="21"/>
          <w:lang w:val="fr-FR"/>
        </w:rPr>
        <w:t>[1</w:t>
      </w:r>
      <w:r>
        <w:rPr>
          <w:rFonts w:ascii="Times New Roman" w:hAnsi="Times New Roman" w:cs="Times New Roman" w:hint="eastAsia"/>
          <w:sz w:val="21"/>
          <w:szCs w:val="21"/>
        </w:rPr>
        <w:t>6]</w:t>
      </w:r>
      <w:r w:rsidR="005C5938">
        <w:rPr>
          <w:rFonts w:ascii="Times New Roman" w:hAnsi="Times New Roman" w:cs="Times New Roman"/>
          <w:sz w:val="21"/>
          <w:szCs w:val="21"/>
        </w:rPr>
        <w:t xml:space="preserve"> </w:t>
      </w:r>
      <w:r>
        <w:rPr>
          <w:rFonts w:ascii="Times New Roman" w:hAnsi="Times New Roman" w:cs="Times New Roman" w:hint="eastAsia"/>
          <w:sz w:val="21"/>
          <w:szCs w:val="21"/>
          <w:lang w:val="fr-FR"/>
        </w:rPr>
        <w:t>M. Clagett, Greek Science in Antiquity</w:t>
      </w:r>
      <w:r>
        <w:rPr>
          <w:rFonts w:ascii="Times New Roman" w:hAnsi="Times New Roman" w:cs="Times New Roman" w:hint="eastAsia"/>
          <w:sz w:val="21"/>
          <w:szCs w:val="21"/>
        </w:rPr>
        <w:t>,</w:t>
      </w:r>
      <w:r>
        <w:rPr>
          <w:rFonts w:ascii="Times New Roman" w:hAnsi="Times New Roman" w:cs="Times New Roman" w:hint="eastAsia"/>
          <w:sz w:val="21"/>
          <w:szCs w:val="21"/>
          <w:lang w:val="fr-FR"/>
        </w:rPr>
        <w:t xml:space="preserve"> Abelard-Schuman, 1957</w:t>
      </w:r>
    </w:p>
    <w:p w14:paraId="7F9459FF" w14:textId="091E0CE3" w:rsidR="00A42643" w:rsidRDefault="00E94A30" w:rsidP="00BB2A74">
      <w:pPr>
        <w:spacing w:line="360" w:lineRule="auto"/>
        <w:rPr>
          <w:rFonts w:ascii="Times New Roman" w:hAnsi="Times New Roman" w:cs="Times New Roman"/>
          <w:sz w:val="21"/>
          <w:szCs w:val="21"/>
        </w:rPr>
      </w:pPr>
      <w:r>
        <w:rPr>
          <w:rFonts w:ascii="Times New Roman" w:hAnsi="Times New Roman" w:cs="Times New Roman" w:hint="eastAsia"/>
          <w:szCs w:val="21"/>
          <w:lang w:val="fr-FR"/>
        </w:rPr>
        <w:t>[1</w:t>
      </w:r>
      <w:r>
        <w:rPr>
          <w:rFonts w:ascii="Times New Roman" w:hAnsi="Times New Roman" w:cs="Times New Roman" w:hint="eastAsia"/>
          <w:szCs w:val="21"/>
        </w:rPr>
        <w:t>7</w:t>
      </w:r>
      <w:r>
        <w:rPr>
          <w:rFonts w:ascii="Times New Roman" w:hAnsi="Times New Roman" w:cs="Times New Roman" w:hint="eastAsia"/>
          <w:szCs w:val="21"/>
          <w:lang w:val="fr-FR"/>
        </w:rPr>
        <w:t>]</w:t>
      </w:r>
      <w:r w:rsidR="00281469">
        <w:rPr>
          <w:rFonts w:ascii="Times New Roman" w:hAnsi="Times New Roman" w:cs="Times New Roman"/>
          <w:szCs w:val="21"/>
          <w:lang w:val="fr-FR"/>
        </w:rPr>
        <w:t xml:space="preserve"> </w:t>
      </w:r>
      <w:r>
        <w:rPr>
          <w:rFonts w:ascii="Times New Roman" w:hAnsi="Times New Roman" w:cs="Times New Roman" w:hint="eastAsia"/>
          <w:sz w:val="21"/>
          <w:szCs w:val="21"/>
          <w:lang w:val="fr-FR"/>
        </w:rPr>
        <w:t>G. E. R. Lloyd, Early Greek Science: Thales to Aristotle</w:t>
      </w:r>
      <w:r>
        <w:rPr>
          <w:rFonts w:ascii="Times New Roman" w:hAnsi="Times New Roman" w:cs="Times New Roman" w:hint="eastAsia"/>
          <w:sz w:val="21"/>
          <w:szCs w:val="21"/>
        </w:rPr>
        <w:t xml:space="preserve">, </w:t>
      </w:r>
      <w:r>
        <w:rPr>
          <w:rFonts w:ascii="Times New Roman" w:hAnsi="Times New Roman" w:cs="Times New Roman" w:hint="eastAsia"/>
          <w:sz w:val="21"/>
          <w:szCs w:val="21"/>
          <w:lang w:val="fr-FR"/>
        </w:rPr>
        <w:t>Chatto&amp;Windus, 1970</w:t>
      </w:r>
    </w:p>
    <w:p w14:paraId="794D7EA6" w14:textId="5E6F6619" w:rsidR="00A42643" w:rsidRDefault="00E94A30" w:rsidP="00BB2A74">
      <w:pPr>
        <w:spacing w:line="360" w:lineRule="auto"/>
        <w:rPr>
          <w:rFonts w:ascii="Times New Roman" w:hAnsi="Times New Roman" w:cs="Times New Roman"/>
          <w:sz w:val="21"/>
          <w:szCs w:val="21"/>
          <w:lang w:val="fr-FR"/>
        </w:rPr>
      </w:pPr>
      <w:r>
        <w:rPr>
          <w:rFonts w:ascii="Times New Roman" w:hAnsi="Times New Roman" w:cs="Times New Roman" w:hint="eastAsia"/>
          <w:sz w:val="21"/>
          <w:szCs w:val="21"/>
          <w:lang w:val="fr-FR"/>
        </w:rPr>
        <w:t>[1</w:t>
      </w:r>
      <w:r>
        <w:rPr>
          <w:rFonts w:ascii="Times New Roman" w:hAnsi="Times New Roman" w:cs="Times New Roman" w:hint="eastAsia"/>
          <w:sz w:val="21"/>
          <w:szCs w:val="21"/>
        </w:rPr>
        <w:t>8]</w:t>
      </w:r>
      <w:r w:rsidR="00525F1C">
        <w:rPr>
          <w:rFonts w:ascii="Times New Roman" w:hAnsi="Times New Roman" w:cs="Times New Roman"/>
          <w:sz w:val="21"/>
          <w:szCs w:val="21"/>
        </w:rPr>
        <w:t xml:space="preserve"> </w:t>
      </w:r>
      <w:r>
        <w:rPr>
          <w:rFonts w:ascii="Times New Roman" w:hAnsi="Times New Roman" w:cs="Times New Roman" w:hint="eastAsia"/>
          <w:sz w:val="21"/>
          <w:szCs w:val="21"/>
          <w:lang w:val="fr-FR"/>
        </w:rPr>
        <w:t xml:space="preserve">Werner Jaeger, The Theology of the Early Greek, </w:t>
      </w:r>
      <w:r>
        <w:rPr>
          <w:rFonts w:ascii="Times New Roman" w:hAnsi="Times New Roman" w:cs="Times New Roman" w:hint="eastAsia"/>
          <w:sz w:val="21"/>
          <w:szCs w:val="21"/>
        </w:rPr>
        <w:t xml:space="preserve"> </w:t>
      </w:r>
      <w:r>
        <w:rPr>
          <w:rFonts w:ascii="Times New Roman" w:hAnsi="Times New Roman" w:cs="Times New Roman" w:hint="eastAsia"/>
          <w:sz w:val="21"/>
          <w:szCs w:val="21"/>
          <w:lang w:val="fr-FR"/>
        </w:rPr>
        <w:t>Oxford</w:t>
      </w:r>
      <w:r>
        <w:rPr>
          <w:rFonts w:ascii="Times New Roman" w:hAnsi="Times New Roman" w:cs="Times New Roman" w:hint="eastAsia"/>
          <w:sz w:val="21"/>
          <w:szCs w:val="21"/>
          <w:lang w:val="fr-FR"/>
        </w:rPr>
        <w:t>，</w:t>
      </w:r>
      <w:r>
        <w:rPr>
          <w:rFonts w:ascii="Times New Roman" w:hAnsi="Times New Roman" w:cs="Times New Roman" w:hint="eastAsia"/>
          <w:sz w:val="21"/>
          <w:szCs w:val="21"/>
          <w:lang w:val="fr-FR"/>
        </w:rPr>
        <w:t>1947</w:t>
      </w:r>
    </w:p>
    <w:p w14:paraId="2D009F9D" w14:textId="68CB0C85" w:rsidR="00A42643" w:rsidRDefault="00E94A30" w:rsidP="00BB2A74">
      <w:pPr>
        <w:widowControl/>
        <w:rPr>
          <w:rFonts w:ascii="Times New Roman" w:hAnsi="Times New Roman" w:cs="Times New Roman"/>
          <w:sz w:val="21"/>
          <w:szCs w:val="21"/>
        </w:rPr>
      </w:pPr>
      <w:r>
        <w:rPr>
          <w:rFonts w:ascii="Times New Roman" w:hAnsi="Times New Roman" w:cs="Times New Roman" w:hint="eastAsia"/>
          <w:sz w:val="21"/>
          <w:szCs w:val="21"/>
          <w:lang w:val="fr-FR"/>
        </w:rPr>
        <w:t>[1</w:t>
      </w:r>
      <w:r>
        <w:rPr>
          <w:rFonts w:ascii="Times New Roman" w:hAnsi="Times New Roman" w:cs="Times New Roman" w:hint="eastAsia"/>
          <w:sz w:val="21"/>
          <w:szCs w:val="21"/>
        </w:rPr>
        <w:t>9</w:t>
      </w:r>
      <w:r>
        <w:rPr>
          <w:rFonts w:ascii="Times New Roman" w:hAnsi="Times New Roman" w:cs="Times New Roman" w:hint="eastAsia"/>
          <w:sz w:val="21"/>
          <w:szCs w:val="21"/>
          <w:lang w:val="fr-FR"/>
        </w:rPr>
        <w:t>]</w:t>
      </w:r>
      <w:r w:rsidR="00525F1C">
        <w:rPr>
          <w:rFonts w:ascii="Times New Roman" w:hAnsi="Times New Roman" w:cs="Times New Roman"/>
          <w:sz w:val="21"/>
          <w:szCs w:val="21"/>
          <w:lang w:val="fr-FR"/>
        </w:rPr>
        <w:t xml:space="preserve"> </w:t>
      </w:r>
      <w:r>
        <w:rPr>
          <w:rFonts w:ascii="Times New Roman" w:hAnsi="Times New Roman" w:cs="Times New Roman" w:hint="eastAsia"/>
          <w:sz w:val="21"/>
          <w:szCs w:val="21"/>
          <w:lang w:val="fr-FR"/>
        </w:rPr>
        <w:t>Edward Carid</w:t>
      </w:r>
      <w:r>
        <w:rPr>
          <w:rFonts w:ascii="Times New Roman" w:hAnsi="Times New Roman" w:cs="Times New Roman" w:hint="eastAsia"/>
          <w:sz w:val="21"/>
          <w:szCs w:val="21"/>
        </w:rPr>
        <w:t>,</w:t>
      </w:r>
      <w:r>
        <w:rPr>
          <w:rFonts w:ascii="Times New Roman" w:hAnsi="Times New Roman" w:cs="Times New Roman" w:hint="eastAsia"/>
          <w:sz w:val="21"/>
          <w:szCs w:val="21"/>
          <w:lang w:val="fr-FR"/>
        </w:rPr>
        <w:t> The Evolution of Theology in the Greek Philosophers: The Gifford Lectures Delivered In The University Of Glasgow In Sessions 1900-01 And 1901-2 V2</w:t>
      </w:r>
      <w:r>
        <w:rPr>
          <w:rFonts w:ascii="Times New Roman" w:hAnsi="Times New Roman" w:cs="Times New Roman" w:hint="eastAsia"/>
          <w:sz w:val="21"/>
          <w:szCs w:val="21"/>
        </w:rPr>
        <w:t>, 2006</w:t>
      </w:r>
    </w:p>
    <w:p w14:paraId="0BF826E0" w14:textId="79274ADA" w:rsidR="00A42643" w:rsidRDefault="00E94A30" w:rsidP="00BB2A74">
      <w:pPr>
        <w:pStyle w:val="a9"/>
        <w:jc w:val="both"/>
        <w:rPr>
          <w:rFonts w:ascii="Times New Roman" w:hAnsi="Times New Roman" w:cs="Times New Roman"/>
          <w:sz w:val="21"/>
          <w:szCs w:val="21"/>
          <w:lang w:val="fr-FR"/>
        </w:rPr>
      </w:pPr>
      <w:r>
        <w:rPr>
          <w:rFonts w:ascii="Times New Roman" w:hAnsi="Times New Roman" w:cs="Times New Roman" w:hint="eastAsia"/>
          <w:sz w:val="21"/>
          <w:szCs w:val="21"/>
          <w:lang w:val="fr-FR"/>
        </w:rPr>
        <w:t>[20]</w:t>
      </w:r>
      <w:r w:rsidR="00525F1C">
        <w:rPr>
          <w:rFonts w:ascii="Times New Roman" w:hAnsi="Times New Roman" w:cs="Times New Roman"/>
          <w:sz w:val="21"/>
          <w:szCs w:val="21"/>
          <w:lang w:val="fr-FR"/>
        </w:rPr>
        <w:t xml:space="preserve"> </w:t>
      </w:r>
      <w:r>
        <w:rPr>
          <w:rFonts w:ascii="Times New Roman" w:hAnsi="Times New Roman" w:cs="Times New Roman" w:hint="eastAsia"/>
          <w:sz w:val="21"/>
          <w:szCs w:val="21"/>
          <w:lang w:val="fr-FR"/>
        </w:rPr>
        <w:t>Paul Elmer More, The Greek Tradition: Vol. The Religion of Plato, Princeton University Press , 1921</w:t>
      </w:r>
    </w:p>
    <w:p w14:paraId="49F814E0" w14:textId="192E9834" w:rsidR="00A42643" w:rsidRDefault="00E94A30" w:rsidP="00BB2A74">
      <w:pPr>
        <w:pStyle w:val="a9"/>
        <w:spacing w:line="360" w:lineRule="auto"/>
        <w:jc w:val="both"/>
        <w:rPr>
          <w:rFonts w:ascii="Times New Roman" w:hAnsi="Times New Roman" w:cs="Times New Roman"/>
          <w:sz w:val="21"/>
          <w:szCs w:val="21"/>
          <w:lang w:val="fr-FR"/>
        </w:rPr>
      </w:pPr>
      <w:r>
        <w:rPr>
          <w:rFonts w:ascii="Times New Roman" w:hAnsi="Times New Roman" w:cs="Times New Roman" w:hint="eastAsia"/>
          <w:sz w:val="21"/>
          <w:szCs w:val="21"/>
          <w:lang w:val="fr-FR"/>
        </w:rPr>
        <w:t>[21]</w:t>
      </w:r>
      <w:r w:rsidR="00525F1C">
        <w:rPr>
          <w:rFonts w:ascii="Times New Roman" w:hAnsi="Times New Roman" w:cs="Times New Roman"/>
          <w:sz w:val="21"/>
          <w:szCs w:val="21"/>
          <w:lang w:val="fr-FR"/>
        </w:rPr>
        <w:t xml:space="preserve"> </w:t>
      </w:r>
      <w:r>
        <w:rPr>
          <w:rFonts w:ascii="Times New Roman" w:hAnsi="Times New Roman" w:cs="Times New Roman" w:hint="eastAsia"/>
          <w:sz w:val="21"/>
          <w:szCs w:val="21"/>
          <w:lang w:val="fr-FR"/>
        </w:rPr>
        <w:t>Henry Frankfurt, Proceedings and Addresses of the American Philosophical Association, vol. 66, no. 3, 8.</w:t>
      </w:r>
      <w:r>
        <w:rPr>
          <w:rFonts w:ascii="Times New Roman" w:hAnsi="Times New Roman" w:cs="Times New Roman" w:hint="eastAsia"/>
          <w:sz w:val="21"/>
          <w:szCs w:val="21"/>
        </w:rPr>
        <w:t xml:space="preserve"> </w:t>
      </w:r>
      <w:r>
        <w:rPr>
          <w:rFonts w:ascii="Times New Roman" w:hAnsi="Times New Roman" w:cs="Times New Roman" w:hint="eastAsia"/>
          <w:sz w:val="21"/>
          <w:szCs w:val="21"/>
          <w:lang w:val="fr-FR"/>
        </w:rPr>
        <w:t>1992</w:t>
      </w:r>
    </w:p>
    <w:p w14:paraId="4D45A360" w14:textId="0F0B5177" w:rsidR="00A42643" w:rsidRDefault="00E94A30" w:rsidP="00BB2A74">
      <w:pPr>
        <w:widowControl/>
        <w:rPr>
          <w:rFonts w:ascii="Times New Roman" w:hAnsi="Times New Roman" w:cs="Times New Roman"/>
          <w:sz w:val="21"/>
          <w:szCs w:val="21"/>
        </w:rPr>
      </w:pPr>
      <w:r>
        <w:rPr>
          <w:rFonts w:ascii="Times New Roman" w:hAnsi="Times New Roman" w:cs="Times New Roman" w:hint="eastAsia"/>
          <w:sz w:val="21"/>
          <w:szCs w:val="21"/>
          <w:lang w:val="fr-FR"/>
        </w:rPr>
        <w:t>[22</w:t>
      </w:r>
      <w:r>
        <w:rPr>
          <w:rFonts w:ascii="Times New Roman" w:hAnsi="Times New Roman" w:cs="Times New Roman" w:hint="eastAsia"/>
          <w:sz w:val="21"/>
          <w:szCs w:val="21"/>
        </w:rPr>
        <w:t>]</w:t>
      </w:r>
      <w:r w:rsidR="00525F1C">
        <w:rPr>
          <w:rFonts w:ascii="Times New Roman" w:hAnsi="Times New Roman" w:cs="Times New Roman"/>
          <w:sz w:val="21"/>
          <w:szCs w:val="21"/>
        </w:rPr>
        <w:t xml:space="preserve"> </w:t>
      </w:r>
      <w:r>
        <w:rPr>
          <w:rFonts w:ascii="Times New Roman" w:hAnsi="Times New Roman" w:cs="Times New Roman" w:hint="eastAsia"/>
          <w:sz w:val="21"/>
          <w:szCs w:val="21"/>
          <w:lang w:val="fr-FR"/>
        </w:rPr>
        <w:t>Pierre Hadot, Philosoph i</w:t>
      </w:r>
      <w:proofErr w:type="spellStart"/>
      <w:r>
        <w:rPr>
          <w:rFonts w:ascii="Times New Roman" w:hAnsi="Times New Roman" w:cs="Times New Roman" w:hint="eastAsia"/>
          <w:sz w:val="21"/>
          <w:szCs w:val="21"/>
        </w:rPr>
        <w:t>s</w:t>
      </w:r>
      <w:proofErr w:type="spellEnd"/>
      <w:r>
        <w:rPr>
          <w:rFonts w:ascii="Times New Roman" w:hAnsi="Times New Roman" w:cs="Times New Roman" w:hint="eastAsia"/>
          <w:sz w:val="21"/>
          <w:szCs w:val="21"/>
        </w:rPr>
        <w:t xml:space="preserve"> a way of life, Translated </w:t>
      </w:r>
      <w:r>
        <w:rPr>
          <w:rFonts w:ascii="Times New Roman" w:hAnsi="Times New Roman" w:cs="Times New Roman"/>
          <w:sz w:val="21"/>
          <w:szCs w:val="21"/>
        </w:rPr>
        <w:t>by Michael Chase</w:t>
      </w:r>
      <w:r>
        <w:rPr>
          <w:rFonts w:ascii="Times New Roman" w:hAnsi="Times New Roman" w:cs="Times New Roman" w:hint="eastAsia"/>
          <w:sz w:val="21"/>
          <w:szCs w:val="21"/>
        </w:rPr>
        <w:t>, Blackwell, 1995</w:t>
      </w:r>
    </w:p>
    <w:p w14:paraId="03997717" w14:textId="15250931" w:rsidR="00A42643" w:rsidRDefault="00E94A30" w:rsidP="00BB2A74">
      <w:pPr>
        <w:pStyle w:val="a9"/>
        <w:spacing w:line="360" w:lineRule="auto"/>
        <w:jc w:val="both"/>
        <w:rPr>
          <w:rFonts w:ascii="Times New Roman" w:hAnsi="Times New Roman" w:cs="Times New Roman"/>
          <w:sz w:val="21"/>
          <w:szCs w:val="21"/>
          <w:lang w:val="fr-FR"/>
        </w:rPr>
      </w:pPr>
      <w:r>
        <w:rPr>
          <w:rFonts w:ascii="Times New Roman" w:hAnsi="Times New Roman" w:cs="Times New Roman" w:hint="eastAsia"/>
          <w:sz w:val="21"/>
          <w:szCs w:val="21"/>
        </w:rPr>
        <w:t>[23]</w:t>
      </w:r>
      <w:r w:rsidR="00525F1C">
        <w:rPr>
          <w:rFonts w:ascii="Times New Roman" w:hAnsi="Times New Roman" w:cs="Times New Roman"/>
          <w:sz w:val="21"/>
          <w:szCs w:val="21"/>
        </w:rPr>
        <w:t xml:space="preserve"> </w:t>
      </w:r>
      <w:r>
        <w:rPr>
          <w:rFonts w:ascii="Times New Roman" w:hAnsi="Times New Roman" w:cs="Times New Roman" w:hint="eastAsia"/>
          <w:sz w:val="21"/>
          <w:szCs w:val="21"/>
          <w:lang w:val="fr-FR"/>
        </w:rPr>
        <w:t>H. R. Hall, The Scientific Revolution,</w:t>
      </w:r>
      <w:r>
        <w:rPr>
          <w:rFonts w:ascii="Times New Roman" w:hAnsi="Times New Roman" w:cs="Times New Roman" w:hint="eastAsia"/>
          <w:sz w:val="21"/>
          <w:szCs w:val="21"/>
        </w:rPr>
        <w:t xml:space="preserve"> </w:t>
      </w:r>
      <w:r>
        <w:rPr>
          <w:rFonts w:ascii="Times New Roman" w:hAnsi="Times New Roman" w:cs="Times New Roman" w:hint="eastAsia"/>
          <w:sz w:val="21"/>
          <w:szCs w:val="21"/>
          <w:lang w:val="fr-FR"/>
        </w:rPr>
        <w:t>1500</w:t>
      </w:r>
      <w:r>
        <w:rPr>
          <w:rFonts w:ascii="Times New Roman" w:hAnsi="Times New Roman" w:cs="Times New Roman" w:hint="eastAsia"/>
          <w:sz w:val="21"/>
          <w:szCs w:val="21"/>
          <w:lang w:val="fr-FR"/>
        </w:rPr>
        <w:t>–</w:t>
      </w:r>
      <w:r>
        <w:rPr>
          <w:rFonts w:ascii="Times New Roman" w:hAnsi="Times New Roman" w:cs="Times New Roman" w:hint="eastAsia"/>
          <w:sz w:val="21"/>
          <w:szCs w:val="21"/>
          <w:lang w:val="fr-FR"/>
        </w:rPr>
        <w:t>1800, 2nd ed. London: Longmans, 1962</w:t>
      </w:r>
    </w:p>
    <w:p w14:paraId="317A5F55" w14:textId="131F4C74" w:rsidR="00A42643" w:rsidRDefault="00E94A30" w:rsidP="00BB2A74">
      <w:pPr>
        <w:widowControl/>
        <w:rPr>
          <w:rFonts w:ascii="Times New Roman" w:hAnsi="Times New Roman" w:cs="Times New Roman"/>
          <w:sz w:val="21"/>
          <w:szCs w:val="21"/>
          <w:lang w:val="fr-FR"/>
        </w:rPr>
      </w:pPr>
      <w:r>
        <w:rPr>
          <w:rFonts w:ascii="Times New Roman" w:hAnsi="Times New Roman" w:cs="Times New Roman" w:hint="eastAsia"/>
          <w:sz w:val="21"/>
          <w:szCs w:val="21"/>
          <w:lang w:val="fr-FR"/>
        </w:rPr>
        <w:lastRenderedPageBreak/>
        <w:t>[</w:t>
      </w:r>
      <w:r>
        <w:rPr>
          <w:rFonts w:ascii="Times New Roman" w:hAnsi="Times New Roman" w:cs="Times New Roman" w:hint="eastAsia"/>
          <w:sz w:val="21"/>
          <w:szCs w:val="21"/>
        </w:rPr>
        <w:t>24]</w:t>
      </w:r>
      <w:r w:rsidR="00525F1C">
        <w:rPr>
          <w:rFonts w:ascii="Times New Roman" w:hAnsi="Times New Roman" w:cs="Times New Roman"/>
          <w:sz w:val="21"/>
          <w:szCs w:val="21"/>
        </w:rPr>
        <w:t xml:space="preserve"> </w:t>
      </w:r>
      <w:r>
        <w:rPr>
          <w:rFonts w:ascii="Times New Roman" w:hAnsi="Times New Roman" w:cs="Times New Roman" w:hint="eastAsia"/>
          <w:sz w:val="21"/>
          <w:szCs w:val="21"/>
        </w:rPr>
        <w:t xml:space="preserve">Hans </w:t>
      </w:r>
      <w:proofErr w:type="spellStart"/>
      <w:r>
        <w:rPr>
          <w:rFonts w:ascii="Times New Roman" w:hAnsi="Times New Roman" w:cs="Times New Roman" w:hint="eastAsia"/>
          <w:sz w:val="21"/>
          <w:szCs w:val="21"/>
        </w:rPr>
        <w:t>Blumenberg,The</w:t>
      </w:r>
      <w:proofErr w:type="spellEnd"/>
      <w:r>
        <w:rPr>
          <w:rFonts w:ascii="Times New Roman" w:hAnsi="Times New Roman" w:cs="Times New Roman" w:hint="eastAsia"/>
          <w:sz w:val="21"/>
          <w:szCs w:val="21"/>
        </w:rPr>
        <w:t xml:space="preserve"> Genesis of the Copernican World,</w:t>
      </w:r>
      <w:r>
        <w:rPr>
          <w:rFonts w:ascii="Times New Roman" w:hAnsi="Times New Roman" w:cs="Times New Roman" w:hint="eastAsia"/>
          <w:sz w:val="21"/>
          <w:szCs w:val="21"/>
          <w:lang w:val="fr-FR"/>
        </w:rPr>
        <w:t xml:space="preserve">  transla ted by Robert M. Wallace, The MIT Press, 1987</w:t>
      </w:r>
    </w:p>
    <w:p w14:paraId="3EA81FA3" w14:textId="3DA85A0A" w:rsidR="00A42643" w:rsidRDefault="00E94A30" w:rsidP="00BB2A74">
      <w:pPr>
        <w:widowControl/>
        <w:rPr>
          <w:rFonts w:ascii="Times New Roman" w:hAnsi="Times New Roman" w:cs="Times New Roman"/>
          <w:sz w:val="21"/>
          <w:szCs w:val="21"/>
          <w:lang w:val="fr-FR"/>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25</w:t>
      </w:r>
      <w:r>
        <w:rPr>
          <w:rFonts w:ascii="Times New Roman" w:hAnsi="Times New Roman" w:cs="Times New Roman" w:hint="eastAsia"/>
          <w:sz w:val="21"/>
          <w:szCs w:val="21"/>
          <w:lang w:val="fr-FR"/>
        </w:rPr>
        <w:t>]</w:t>
      </w:r>
      <w:r w:rsidR="00525F1C">
        <w:rPr>
          <w:rFonts w:ascii="Times New Roman" w:hAnsi="Times New Roman" w:cs="Times New Roman"/>
          <w:sz w:val="21"/>
          <w:szCs w:val="21"/>
          <w:lang w:val="fr-FR"/>
        </w:rPr>
        <w:t xml:space="preserve"> </w:t>
      </w:r>
      <w:r>
        <w:rPr>
          <w:rFonts w:ascii="Times New Roman" w:hAnsi="Times New Roman" w:cs="Times New Roman" w:hint="eastAsia"/>
          <w:sz w:val="21"/>
          <w:szCs w:val="21"/>
          <w:lang w:val="fr-FR"/>
        </w:rPr>
        <w:t>Plato, Republic, VI, 500D, Translated by Benjamin Jowett</w:t>
      </w:r>
    </w:p>
    <w:p w14:paraId="52D28F4C" w14:textId="67D04DC9" w:rsidR="00A42643" w:rsidRDefault="00E94A30" w:rsidP="00BB2A74">
      <w:pPr>
        <w:widowControl/>
        <w:rPr>
          <w:rFonts w:ascii="Times New Roman" w:hAnsi="Times New Roman" w:cs="Times New Roman"/>
          <w:sz w:val="21"/>
          <w:szCs w:val="21"/>
          <w:lang w:val="fr-FR"/>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26</w:t>
      </w:r>
      <w:r>
        <w:rPr>
          <w:rFonts w:ascii="Times New Roman" w:hAnsi="Times New Roman" w:cs="Times New Roman" w:hint="eastAsia"/>
          <w:sz w:val="21"/>
          <w:szCs w:val="21"/>
          <w:lang w:val="fr-FR"/>
        </w:rPr>
        <w:t>]</w:t>
      </w:r>
      <w:r w:rsidR="00525F1C">
        <w:rPr>
          <w:rFonts w:ascii="Times New Roman" w:hAnsi="Times New Roman" w:cs="Times New Roman"/>
          <w:sz w:val="21"/>
          <w:szCs w:val="21"/>
          <w:lang w:val="fr-FR"/>
        </w:rPr>
        <w:t xml:space="preserve"> </w:t>
      </w:r>
      <w:r>
        <w:rPr>
          <w:rFonts w:ascii="Times New Roman" w:hAnsi="Times New Roman" w:cs="Times New Roman" w:hint="eastAsia"/>
          <w:sz w:val="21"/>
          <w:szCs w:val="21"/>
          <w:lang w:val="fr-FR"/>
        </w:rPr>
        <w:t>Epictetus, Discourses, Book IV, VII. 12-18</w:t>
      </w:r>
    </w:p>
    <w:p w14:paraId="72D043B4" w14:textId="1C243263" w:rsidR="00A42643" w:rsidRDefault="00E94A30" w:rsidP="00BB2A74">
      <w:pPr>
        <w:widowControl/>
        <w:rPr>
          <w:rFonts w:ascii="Times New Roman" w:hAnsi="Times New Roman" w:cs="Times New Roman"/>
          <w:sz w:val="21"/>
          <w:szCs w:val="21"/>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27</w:t>
      </w:r>
      <w:r>
        <w:rPr>
          <w:rFonts w:ascii="Times New Roman" w:hAnsi="Times New Roman" w:cs="Times New Roman" w:hint="eastAsia"/>
          <w:sz w:val="21"/>
          <w:szCs w:val="21"/>
          <w:lang w:val="fr-FR"/>
        </w:rPr>
        <w:t>]</w:t>
      </w:r>
      <w:r w:rsidR="00525F1C">
        <w:rPr>
          <w:rFonts w:ascii="Times New Roman" w:hAnsi="Times New Roman" w:cs="Times New Roman"/>
          <w:sz w:val="21"/>
          <w:szCs w:val="21"/>
          <w:lang w:val="fr-FR"/>
        </w:rPr>
        <w:t xml:space="preserve"> </w:t>
      </w:r>
      <w:r>
        <w:rPr>
          <w:rFonts w:ascii="Times New Roman" w:hAnsi="Times New Roman" w:cs="Times New Roman" w:hint="eastAsia"/>
          <w:sz w:val="21"/>
          <w:szCs w:val="21"/>
          <w:lang w:val="fr-FR"/>
        </w:rPr>
        <w:t>Cicero, De Finibus Bonrum et Malorum, Book I</w:t>
      </w:r>
    </w:p>
    <w:p w14:paraId="3AC23C37" w14:textId="29458DAC" w:rsidR="00A42643" w:rsidRDefault="00E94A30" w:rsidP="00BB2A74">
      <w:pPr>
        <w:widowControl/>
        <w:rPr>
          <w:rFonts w:ascii="Times New Roman" w:hAnsi="Times New Roman" w:cs="Times New Roman"/>
          <w:sz w:val="21"/>
          <w:szCs w:val="21"/>
          <w:lang w:val="fr-FR"/>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28</w:t>
      </w:r>
      <w:r>
        <w:rPr>
          <w:rFonts w:ascii="Times New Roman" w:hAnsi="Times New Roman" w:cs="Times New Roman" w:hint="eastAsia"/>
          <w:sz w:val="21"/>
          <w:szCs w:val="21"/>
          <w:lang w:val="fr-FR"/>
        </w:rPr>
        <w:t>]</w:t>
      </w:r>
      <w:r w:rsidR="00525F1C">
        <w:rPr>
          <w:rFonts w:ascii="Times New Roman" w:hAnsi="Times New Roman" w:cs="Times New Roman"/>
          <w:sz w:val="21"/>
          <w:szCs w:val="21"/>
          <w:lang w:val="fr-FR"/>
        </w:rPr>
        <w:t xml:space="preserve"> </w:t>
      </w:r>
      <w:r>
        <w:rPr>
          <w:rFonts w:ascii="Times New Roman" w:hAnsi="Times New Roman" w:cs="Times New Roman" w:hint="eastAsia"/>
          <w:sz w:val="21"/>
          <w:szCs w:val="21"/>
          <w:lang w:val="fr-FR"/>
        </w:rPr>
        <w:t>Rudolf Bultmann, Theology of the New Testament, vol. 1</w:t>
      </w:r>
      <w:r>
        <w:rPr>
          <w:rFonts w:ascii="Times New Roman" w:hAnsi="Times New Roman" w:cs="Times New Roman" w:hint="eastAsia"/>
          <w:sz w:val="21"/>
          <w:szCs w:val="21"/>
        </w:rPr>
        <w:t xml:space="preserve">, </w:t>
      </w:r>
      <w:r>
        <w:rPr>
          <w:rFonts w:ascii="Times New Roman" w:hAnsi="Times New Roman" w:cs="Times New Roman" w:hint="eastAsia"/>
          <w:sz w:val="21"/>
          <w:szCs w:val="21"/>
          <w:lang w:val="fr-FR"/>
        </w:rPr>
        <w:t>London: SCM, 1965</w:t>
      </w:r>
    </w:p>
    <w:p w14:paraId="488CCC24" w14:textId="272E9B7B" w:rsidR="00A42643" w:rsidRDefault="00E94A30" w:rsidP="00BB2A74">
      <w:pPr>
        <w:widowControl/>
        <w:rPr>
          <w:rFonts w:ascii="Times New Roman" w:hAnsi="Times New Roman" w:cs="Times New Roman"/>
          <w:sz w:val="21"/>
          <w:szCs w:val="21"/>
          <w:lang w:val="fr-FR"/>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29</w:t>
      </w:r>
      <w:r>
        <w:rPr>
          <w:rFonts w:ascii="Times New Roman" w:hAnsi="Times New Roman" w:cs="Times New Roman" w:hint="eastAsia"/>
          <w:sz w:val="21"/>
          <w:szCs w:val="21"/>
          <w:lang w:val="fr-FR"/>
        </w:rPr>
        <w:t>]</w:t>
      </w:r>
      <w:r w:rsidR="00525F1C">
        <w:rPr>
          <w:rFonts w:ascii="Times New Roman" w:hAnsi="Times New Roman" w:cs="Times New Roman"/>
          <w:sz w:val="21"/>
          <w:szCs w:val="21"/>
          <w:lang w:val="fr-FR"/>
        </w:rPr>
        <w:t xml:space="preserve"> </w:t>
      </w:r>
      <w:r>
        <w:rPr>
          <w:rFonts w:ascii="Times New Roman" w:hAnsi="Times New Roman" w:cs="Times New Roman" w:hint="eastAsia"/>
          <w:sz w:val="21"/>
          <w:szCs w:val="21"/>
          <w:lang w:val="fr-FR"/>
        </w:rPr>
        <w:t xml:space="preserve">Peter Harrison, </w:t>
      </w:r>
      <w:r>
        <w:rPr>
          <w:rFonts w:ascii="Times New Roman" w:hAnsi="Times New Roman" w:cs="Times New Roman"/>
          <w:sz w:val="21"/>
          <w:szCs w:val="21"/>
        </w:rPr>
        <w:t>“</w:t>
      </w:r>
      <w:r>
        <w:rPr>
          <w:rFonts w:ascii="Times New Roman" w:hAnsi="Times New Roman" w:cs="Times New Roman" w:hint="eastAsia"/>
          <w:sz w:val="21"/>
          <w:szCs w:val="21"/>
          <w:lang w:val="fr-FR"/>
        </w:rPr>
        <w:t>The territories of science and religion</w:t>
      </w:r>
      <w:r>
        <w:rPr>
          <w:rFonts w:ascii="Times New Roman" w:hAnsi="Times New Roman" w:cs="Times New Roman"/>
          <w:sz w:val="21"/>
          <w:szCs w:val="21"/>
        </w:rPr>
        <w:t>”</w:t>
      </w:r>
      <w:r>
        <w:rPr>
          <w:rFonts w:ascii="Times New Roman" w:hAnsi="Times New Roman" w:cs="Times New Roman" w:hint="eastAsia"/>
          <w:sz w:val="21"/>
          <w:szCs w:val="21"/>
          <w:lang w:val="fr-FR"/>
        </w:rPr>
        <w:t>, London: The University of Chicago Press, 2015</w:t>
      </w:r>
    </w:p>
    <w:p w14:paraId="5C8069D4" w14:textId="420F9221" w:rsidR="00A42643" w:rsidRDefault="00E94A30" w:rsidP="00BB2A74">
      <w:pPr>
        <w:widowControl/>
        <w:rPr>
          <w:rFonts w:ascii="Times New Roman" w:hAnsi="Times New Roman" w:cs="Times New Roman"/>
          <w:sz w:val="21"/>
          <w:szCs w:val="21"/>
          <w:lang w:val="fr-FR"/>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30]</w:t>
      </w:r>
      <w:r>
        <w:rPr>
          <w:rFonts w:ascii="Times New Roman" w:hAnsi="Times New Roman" w:cs="Times New Roman" w:hint="eastAsia"/>
          <w:sz w:val="21"/>
          <w:szCs w:val="21"/>
          <w:lang w:val="fr-FR"/>
        </w:rPr>
        <w:t xml:space="preserve"> Origen, Homilies on Leviticus: 1</w:t>
      </w:r>
      <w:r>
        <w:rPr>
          <w:rFonts w:ascii="Times New Roman" w:hAnsi="Times New Roman" w:cs="Times New Roman" w:hint="eastAsia"/>
          <w:sz w:val="21"/>
          <w:szCs w:val="21"/>
          <w:lang w:val="fr-FR"/>
        </w:rPr>
        <w:t>­</w:t>
      </w:r>
      <w:r>
        <w:rPr>
          <w:rFonts w:ascii="Times New Roman" w:hAnsi="Times New Roman" w:cs="Times New Roman" w:hint="eastAsia"/>
          <w:sz w:val="21"/>
          <w:szCs w:val="21"/>
          <w:lang w:val="fr-FR"/>
        </w:rPr>
        <w:t xml:space="preserve"> 16, translated by Gary Wayne Barkley, The Fathers of the Church ; v. 83</w:t>
      </w:r>
    </w:p>
    <w:p w14:paraId="4568C14F" w14:textId="5E1CAAF5" w:rsidR="00A42643" w:rsidRDefault="00E94A30" w:rsidP="00BB2A74">
      <w:pPr>
        <w:widowControl/>
        <w:rPr>
          <w:rFonts w:ascii="Times New Roman" w:hAnsi="Times New Roman" w:cs="Times New Roman"/>
          <w:sz w:val="21"/>
          <w:szCs w:val="21"/>
          <w:lang w:val="fr-FR"/>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31</w:t>
      </w:r>
      <w:r>
        <w:rPr>
          <w:rFonts w:ascii="Times New Roman" w:hAnsi="Times New Roman" w:cs="Times New Roman" w:hint="eastAsia"/>
          <w:sz w:val="21"/>
          <w:szCs w:val="21"/>
          <w:lang w:val="fr-FR"/>
        </w:rPr>
        <w:t>]</w:t>
      </w:r>
      <w:r w:rsidR="00525F1C">
        <w:rPr>
          <w:rFonts w:ascii="Times New Roman" w:hAnsi="Times New Roman" w:cs="Times New Roman"/>
          <w:sz w:val="21"/>
          <w:szCs w:val="21"/>
          <w:lang w:val="fr-FR"/>
        </w:rPr>
        <w:t xml:space="preserve"> </w:t>
      </w:r>
      <w:r>
        <w:rPr>
          <w:rFonts w:ascii="Times New Roman" w:hAnsi="Times New Roman" w:cs="Times New Roman" w:hint="eastAsia"/>
          <w:sz w:val="21"/>
          <w:szCs w:val="21"/>
          <w:lang w:val="fr-FR"/>
        </w:rPr>
        <w:t>Albertus Magnusl, Quaestiones super de animalibus 9.3</w:t>
      </w:r>
    </w:p>
    <w:p w14:paraId="5ECCBEA0" w14:textId="3B895A87" w:rsidR="00A42643" w:rsidRDefault="00E94A30" w:rsidP="00BB2A74">
      <w:pPr>
        <w:widowControl/>
        <w:rPr>
          <w:rFonts w:ascii="Times New Roman" w:hAnsi="Times New Roman" w:cs="Times New Roman"/>
          <w:sz w:val="21"/>
          <w:szCs w:val="21"/>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32]</w:t>
      </w:r>
      <w:r w:rsidR="00525F1C">
        <w:rPr>
          <w:rFonts w:ascii="Times New Roman" w:hAnsi="Times New Roman" w:cs="Times New Roman"/>
          <w:sz w:val="21"/>
          <w:szCs w:val="21"/>
        </w:rPr>
        <w:t xml:space="preserve"> </w:t>
      </w:r>
      <w:r>
        <w:rPr>
          <w:rFonts w:ascii="Times New Roman" w:hAnsi="Times New Roman" w:cs="Times New Roman" w:hint="eastAsia"/>
          <w:sz w:val="21"/>
          <w:szCs w:val="21"/>
          <w:lang w:val="fr-FR"/>
        </w:rPr>
        <w:t>John Calvin, Institutes of the Christian Religion, translated by Henry Beveridge, London: Clarke, 1953,</w:t>
      </w:r>
    </w:p>
    <w:p w14:paraId="6FB9F28A" w14:textId="1F62D2CC" w:rsidR="00A42643" w:rsidRDefault="00E94A30" w:rsidP="00BB2A74">
      <w:pPr>
        <w:widowControl/>
        <w:rPr>
          <w:rFonts w:ascii="Times New Roman" w:hAnsi="Times New Roman" w:cs="Times New Roman"/>
          <w:sz w:val="21"/>
          <w:szCs w:val="21"/>
          <w:lang w:val="fr-FR"/>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33</w:t>
      </w:r>
      <w:r>
        <w:rPr>
          <w:rFonts w:ascii="Times New Roman" w:hAnsi="Times New Roman" w:cs="Times New Roman" w:hint="eastAsia"/>
          <w:sz w:val="21"/>
          <w:szCs w:val="21"/>
          <w:lang w:val="fr-FR"/>
        </w:rPr>
        <w:t>] William Alston, Perceiving God: The Epistemology of Religious Experience, Cornell University Press, 1991</w:t>
      </w:r>
    </w:p>
    <w:p w14:paraId="4B9A7FFC" w14:textId="2D3DA936" w:rsidR="00A42643" w:rsidRDefault="00E94A30" w:rsidP="00BB2A74">
      <w:pPr>
        <w:widowControl/>
        <w:rPr>
          <w:rFonts w:ascii="Times New Roman" w:hAnsi="Times New Roman" w:cs="Times New Roman"/>
          <w:sz w:val="21"/>
          <w:szCs w:val="21"/>
          <w:lang w:val="fr-FR"/>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34</w:t>
      </w:r>
      <w:r>
        <w:rPr>
          <w:rFonts w:ascii="Times New Roman" w:hAnsi="Times New Roman" w:cs="Times New Roman" w:hint="eastAsia"/>
          <w:sz w:val="21"/>
          <w:szCs w:val="21"/>
          <w:lang w:val="fr-FR"/>
        </w:rPr>
        <w:t>]</w:t>
      </w:r>
      <w:r w:rsidR="005C5938">
        <w:rPr>
          <w:rFonts w:ascii="Times New Roman" w:hAnsi="Times New Roman" w:cs="Times New Roman"/>
          <w:sz w:val="21"/>
          <w:szCs w:val="21"/>
          <w:lang w:val="fr-FR"/>
        </w:rPr>
        <w:t xml:space="preserve"> </w:t>
      </w:r>
      <w:r>
        <w:rPr>
          <w:rFonts w:ascii="Times New Roman" w:hAnsi="Times New Roman" w:cs="Times New Roman" w:hint="eastAsia"/>
          <w:sz w:val="21"/>
          <w:szCs w:val="21"/>
          <w:lang w:val="fr-FR"/>
        </w:rPr>
        <w:t>John William Draper, History of the Con ict between Religion and Science. New York:D. Appleton, 1875</w:t>
      </w:r>
    </w:p>
    <w:p w14:paraId="012CB719" w14:textId="2F277E41" w:rsidR="00A42643" w:rsidRDefault="00E94A30" w:rsidP="00BB2A74">
      <w:pPr>
        <w:widowControl/>
        <w:rPr>
          <w:rFonts w:ascii="Times New Roman" w:hAnsi="Times New Roman" w:cs="Times New Roman"/>
          <w:sz w:val="21"/>
          <w:szCs w:val="21"/>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35</w:t>
      </w:r>
      <w:r>
        <w:rPr>
          <w:rFonts w:ascii="Times New Roman" w:hAnsi="Times New Roman" w:cs="Times New Roman" w:hint="eastAsia"/>
          <w:sz w:val="21"/>
          <w:szCs w:val="21"/>
          <w:lang w:val="fr-FR"/>
        </w:rPr>
        <w:t>]</w:t>
      </w:r>
      <w:r w:rsidR="00525F1C">
        <w:rPr>
          <w:rFonts w:ascii="Times New Roman" w:hAnsi="Times New Roman" w:cs="Times New Roman"/>
          <w:sz w:val="21"/>
          <w:szCs w:val="21"/>
          <w:lang w:val="fr-FR"/>
        </w:rPr>
        <w:t xml:space="preserve"> </w:t>
      </w:r>
      <w:r>
        <w:rPr>
          <w:rFonts w:ascii="Times New Roman" w:hAnsi="Times New Roman" w:cs="Times New Roman" w:hint="eastAsia"/>
          <w:sz w:val="21"/>
          <w:szCs w:val="21"/>
          <w:lang w:val="fr-FR"/>
        </w:rPr>
        <w:t>John Hedley</w:t>
      </w:r>
      <w:r>
        <w:rPr>
          <w:rFonts w:ascii="Times New Roman" w:hAnsi="Times New Roman" w:cs="Times New Roman" w:hint="eastAsia"/>
          <w:sz w:val="21"/>
          <w:szCs w:val="21"/>
        </w:rPr>
        <w:t xml:space="preserve"> </w:t>
      </w:r>
      <w:r>
        <w:rPr>
          <w:rFonts w:ascii="Times New Roman" w:hAnsi="Times New Roman" w:cs="Times New Roman" w:hint="eastAsia"/>
          <w:sz w:val="21"/>
          <w:szCs w:val="21"/>
          <w:lang w:val="fr-FR"/>
        </w:rPr>
        <w:t>Brooke</w:t>
      </w:r>
      <w:r>
        <w:rPr>
          <w:rFonts w:ascii="Times New Roman" w:hAnsi="Times New Roman" w:cs="Times New Roman" w:hint="eastAsia"/>
          <w:sz w:val="21"/>
          <w:szCs w:val="21"/>
        </w:rPr>
        <w:t xml:space="preserve">, </w:t>
      </w:r>
      <w:r>
        <w:rPr>
          <w:rFonts w:ascii="Times New Roman" w:hAnsi="Times New Roman" w:cs="Times New Roman" w:hint="eastAsia"/>
          <w:sz w:val="21"/>
          <w:szCs w:val="21"/>
          <w:lang w:val="fr-FR"/>
        </w:rPr>
        <w:t>Science and Religion</w:t>
      </w:r>
      <w:r>
        <w:rPr>
          <w:rFonts w:ascii="Times New Roman" w:hAnsi="Times New Roman" w:cs="Times New Roman" w:hint="eastAsia"/>
          <w:sz w:val="21"/>
          <w:szCs w:val="21"/>
        </w:rPr>
        <w:t xml:space="preserve"> Around the World</w:t>
      </w:r>
      <w:r>
        <w:rPr>
          <w:rFonts w:ascii="Times New Roman" w:hAnsi="Times New Roman" w:cs="Times New Roman" w:hint="eastAsia"/>
          <w:sz w:val="21"/>
          <w:szCs w:val="21"/>
          <w:lang w:val="fr-FR"/>
        </w:rPr>
        <w:t>,</w:t>
      </w:r>
      <w:r>
        <w:rPr>
          <w:rFonts w:ascii="Times New Roman" w:hAnsi="Times New Roman" w:cs="Times New Roman" w:hint="eastAsia"/>
          <w:sz w:val="21"/>
          <w:szCs w:val="21"/>
        </w:rPr>
        <w:t xml:space="preserve"> </w:t>
      </w:r>
      <w:r>
        <w:rPr>
          <w:rFonts w:ascii="Times New Roman" w:hAnsi="Times New Roman" w:cs="Times New Roman"/>
          <w:sz w:val="21"/>
          <w:szCs w:val="21"/>
          <w:lang w:val="fr-FR"/>
        </w:rPr>
        <w:t>Oxford University Press</w:t>
      </w:r>
      <w:r>
        <w:rPr>
          <w:rFonts w:ascii="Times New Roman" w:hAnsi="Times New Roman" w:cs="Times New Roman" w:hint="eastAsia"/>
          <w:sz w:val="21"/>
          <w:szCs w:val="21"/>
        </w:rPr>
        <w:t>, 2011</w:t>
      </w:r>
    </w:p>
    <w:p w14:paraId="2B78F7AD" w14:textId="7CFB9A5A" w:rsidR="00A42643" w:rsidRDefault="00E94A30" w:rsidP="00BB2A74">
      <w:pPr>
        <w:widowControl/>
        <w:rPr>
          <w:rFonts w:ascii="Times New Roman" w:hAnsi="Times New Roman" w:cs="Times New Roman"/>
          <w:sz w:val="21"/>
          <w:szCs w:val="21"/>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36</w:t>
      </w:r>
      <w:r>
        <w:rPr>
          <w:rFonts w:ascii="Times New Roman" w:hAnsi="Times New Roman" w:cs="Times New Roman" w:hint="eastAsia"/>
          <w:sz w:val="21"/>
          <w:szCs w:val="21"/>
          <w:lang w:val="fr-FR"/>
        </w:rPr>
        <w:t>]</w:t>
      </w:r>
      <w:r w:rsidR="00525F1C">
        <w:rPr>
          <w:rFonts w:ascii="Times New Roman" w:hAnsi="Times New Roman" w:cs="Times New Roman"/>
          <w:sz w:val="21"/>
          <w:szCs w:val="21"/>
          <w:lang w:val="fr-FR"/>
        </w:rPr>
        <w:t xml:space="preserve"> </w:t>
      </w:r>
      <w:r>
        <w:rPr>
          <w:rFonts w:ascii="Times New Roman" w:hAnsi="Times New Roman" w:cs="Times New Roman" w:hint="eastAsia"/>
          <w:sz w:val="21"/>
          <w:szCs w:val="21"/>
          <w:lang w:val="fr-FR"/>
        </w:rPr>
        <w:t>Michael Welker (ed.), The Science and Religion Dialogue : past and future</w:t>
      </w:r>
      <w:r>
        <w:rPr>
          <w:rFonts w:ascii="Times New Roman" w:hAnsi="Times New Roman" w:cs="Times New Roman" w:hint="eastAsia"/>
          <w:sz w:val="21"/>
          <w:szCs w:val="21"/>
        </w:rPr>
        <w:t>, Peter Lang Edition, 2014</w:t>
      </w:r>
    </w:p>
    <w:p w14:paraId="5AC26729" w14:textId="2A26A2B8" w:rsidR="00A42643" w:rsidRDefault="00E94A30" w:rsidP="00BB2A74">
      <w:pPr>
        <w:widowControl/>
        <w:rPr>
          <w:rFonts w:ascii="Times New Roman" w:hAnsi="Times New Roman" w:cs="Times New Roman"/>
          <w:sz w:val="21"/>
          <w:szCs w:val="21"/>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37]</w:t>
      </w:r>
      <w:r w:rsidR="00525F1C">
        <w:rPr>
          <w:rFonts w:ascii="Times New Roman" w:hAnsi="Times New Roman" w:cs="Times New Roman"/>
          <w:sz w:val="21"/>
          <w:szCs w:val="21"/>
        </w:rPr>
        <w:t xml:space="preserve"> </w:t>
      </w:r>
      <w:r>
        <w:rPr>
          <w:rFonts w:ascii="Times New Roman" w:hAnsi="Times New Roman" w:cs="Times New Roman" w:hint="eastAsia"/>
          <w:sz w:val="21"/>
          <w:szCs w:val="21"/>
        </w:rPr>
        <w:t>Adam Drozdek</w:t>
      </w:r>
      <w:r>
        <w:rPr>
          <w:rFonts w:ascii="Times New Roman" w:hAnsi="Times New Roman" w:cs="Times New Roman" w:hint="eastAsia"/>
          <w:sz w:val="21"/>
          <w:szCs w:val="21"/>
          <w:lang w:val="fr-FR"/>
        </w:rPr>
        <w:t xml:space="preserve">, Greek Philosophers as Theologians, </w:t>
      </w:r>
      <w:proofErr w:type="spellStart"/>
      <w:r>
        <w:rPr>
          <w:rFonts w:ascii="Times New Roman" w:hAnsi="Times New Roman" w:cs="Times New Roman" w:hint="eastAsia"/>
          <w:sz w:val="21"/>
          <w:szCs w:val="21"/>
        </w:rPr>
        <w:t>Ashgate</w:t>
      </w:r>
      <w:proofErr w:type="spellEnd"/>
      <w:r>
        <w:rPr>
          <w:rFonts w:ascii="Times New Roman" w:hAnsi="Times New Roman" w:cs="Times New Roman" w:hint="eastAsia"/>
          <w:sz w:val="21"/>
          <w:szCs w:val="21"/>
        </w:rPr>
        <w:t xml:space="preserve"> Publishing Limited</w:t>
      </w:r>
      <w:r>
        <w:rPr>
          <w:rFonts w:ascii="Times New Roman" w:hAnsi="Times New Roman" w:cs="Times New Roman" w:hint="eastAsia"/>
          <w:sz w:val="21"/>
          <w:szCs w:val="21"/>
          <w:lang w:val="fr-FR"/>
        </w:rPr>
        <w:t xml:space="preserve">, </w:t>
      </w:r>
      <w:r>
        <w:rPr>
          <w:rFonts w:ascii="Times New Roman" w:hAnsi="Times New Roman" w:cs="Times New Roman" w:hint="eastAsia"/>
          <w:sz w:val="21"/>
          <w:szCs w:val="21"/>
        </w:rPr>
        <w:t>2007</w:t>
      </w:r>
    </w:p>
    <w:p w14:paraId="6EFC87E4" w14:textId="7429A09D" w:rsidR="00A42643" w:rsidRDefault="00E94A30" w:rsidP="00BB2A74">
      <w:pPr>
        <w:widowControl/>
        <w:rPr>
          <w:rFonts w:ascii="Times New Roman" w:hAnsi="Times New Roman" w:cs="Times New Roman"/>
          <w:sz w:val="21"/>
          <w:szCs w:val="21"/>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38</w:t>
      </w:r>
      <w:r>
        <w:rPr>
          <w:rFonts w:ascii="Times New Roman" w:hAnsi="Times New Roman" w:cs="Times New Roman" w:hint="eastAsia"/>
          <w:sz w:val="21"/>
          <w:szCs w:val="21"/>
          <w:lang w:val="fr-FR"/>
        </w:rPr>
        <w:t>]</w:t>
      </w:r>
      <w:r w:rsidR="00525F1C">
        <w:rPr>
          <w:rFonts w:ascii="Times New Roman" w:hAnsi="Times New Roman" w:cs="Times New Roman"/>
          <w:sz w:val="21"/>
          <w:szCs w:val="21"/>
          <w:lang w:val="fr-FR"/>
        </w:rPr>
        <w:t xml:space="preserve"> </w:t>
      </w:r>
      <w:r>
        <w:rPr>
          <w:rFonts w:ascii="Times New Roman" w:hAnsi="Times New Roman" w:cs="Times New Roman" w:hint="eastAsia"/>
          <w:sz w:val="21"/>
          <w:szCs w:val="21"/>
          <w:lang w:val="fr-FR"/>
        </w:rPr>
        <w:t>Steve Wilkens</w:t>
      </w:r>
      <w:r>
        <w:rPr>
          <w:rFonts w:ascii="Times New Roman" w:hAnsi="Times New Roman" w:cs="Times New Roman" w:hint="eastAsia"/>
          <w:sz w:val="21"/>
          <w:szCs w:val="21"/>
        </w:rPr>
        <w:t>(ed.)</w:t>
      </w:r>
      <w:r>
        <w:rPr>
          <w:rFonts w:ascii="Times New Roman" w:hAnsi="Times New Roman" w:cs="Times New Roman" w:hint="eastAsia"/>
          <w:sz w:val="21"/>
          <w:szCs w:val="21"/>
          <w:lang w:val="fr-FR"/>
        </w:rPr>
        <w:t>, Faith and Reason</w:t>
      </w:r>
      <w:r>
        <w:rPr>
          <w:rFonts w:ascii="Times New Roman" w:hAnsi="Times New Roman" w:cs="Times New Roman" w:hint="eastAsia"/>
          <w:sz w:val="21"/>
          <w:szCs w:val="21"/>
        </w:rPr>
        <w:t>:</w:t>
      </w:r>
      <w:r>
        <w:rPr>
          <w:rFonts w:ascii="Times New Roman" w:hAnsi="Times New Roman" w:cs="Times New Roman" w:hint="eastAsia"/>
          <w:sz w:val="21"/>
          <w:szCs w:val="21"/>
          <w:lang w:val="fr-FR"/>
        </w:rPr>
        <w:t>THREE VIEWS, InterVarsity Press</w:t>
      </w:r>
      <w:r>
        <w:rPr>
          <w:rFonts w:ascii="Times New Roman" w:hAnsi="Times New Roman" w:cs="Times New Roman" w:hint="eastAsia"/>
          <w:sz w:val="21"/>
          <w:szCs w:val="21"/>
        </w:rPr>
        <w:t>, 2014</w:t>
      </w:r>
    </w:p>
    <w:p w14:paraId="68F61EE0" w14:textId="7C03AB81" w:rsidR="00A42643" w:rsidRDefault="00E94A30" w:rsidP="00BB2A74">
      <w:pPr>
        <w:widowControl/>
        <w:rPr>
          <w:rFonts w:ascii="Times New Roman" w:hAnsi="Times New Roman" w:cs="Times New Roman"/>
          <w:sz w:val="21"/>
          <w:szCs w:val="21"/>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39</w:t>
      </w:r>
      <w:r>
        <w:rPr>
          <w:rFonts w:ascii="Times New Roman" w:hAnsi="Times New Roman" w:cs="Times New Roman" w:hint="eastAsia"/>
          <w:sz w:val="21"/>
          <w:szCs w:val="21"/>
          <w:lang w:val="fr-FR"/>
        </w:rPr>
        <w:t>]</w:t>
      </w:r>
      <w:r w:rsidR="00525F1C">
        <w:rPr>
          <w:rFonts w:ascii="Times New Roman" w:hAnsi="Times New Roman" w:cs="Times New Roman"/>
          <w:sz w:val="21"/>
          <w:szCs w:val="21"/>
          <w:lang w:val="fr-FR"/>
        </w:rPr>
        <w:t xml:space="preserve"> </w:t>
      </w:r>
      <w:r>
        <w:rPr>
          <w:rFonts w:ascii="Times New Roman" w:hAnsi="Times New Roman" w:cs="Times New Roman" w:hint="eastAsia"/>
          <w:sz w:val="21"/>
          <w:szCs w:val="21"/>
          <w:lang w:val="fr-FR"/>
        </w:rPr>
        <w:t xml:space="preserve">John </w:t>
      </w:r>
      <w:r>
        <w:rPr>
          <w:rFonts w:ascii="Times New Roman" w:hAnsi="Times New Roman" w:cs="Times New Roman" w:hint="eastAsia"/>
          <w:sz w:val="21"/>
          <w:szCs w:val="21"/>
        </w:rPr>
        <w:t>Burnet</w:t>
      </w:r>
      <w:r>
        <w:rPr>
          <w:rFonts w:ascii="Times New Roman" w:hAnsi="Times New Roman" w:cs="Times New Roman" w:hint="eastAsia"/>
          <w:sz w:val="21"/>
          <w:szCs w:val="21"/>
          <w:lang w:val="fr-FR"/>
        </w:rPr>
        <w:t xml:space="preserve">, </w:t>
      </w:r>
      <w:r>
        <w:rPr>
          <w:rFonts w:ascii="Times New Roman" w:hAnsi="Times New Roman" w:cs="Times New Roman" w:hint="eastAsia"/>
          <w:sz w:val="21"/>
          <w:szCs w:val="21"/>
        </w:rPr>
        <w:t>Early Greek Philosophy, London: A &amp; C Black</w:t>
      </w:r>
      <w:r>
        <w:rPr>
          <w:rFonts w:ascii="Times New Roman" w:hAnsi="Times New Roman" w:cs="Times New Roman" w:hint="eastAsia"/>
          <w:sz w:val="21"/>
          <w:szCs w:val="21"/>
          <w:lang w:val="fr-FR"/>
        </w:rPr>
        <w:t>, 1</w:t>
      </w:r>
      <w:r>
        <w:rPr>
          <w:rFonts w:ascii="Times New Roman" w:hAnsi="Times New Roman" w:cs="Times New Roman" w:hint="eastAsia"/>
          <w:sz w:val="21"/>
          <w:szCs w:val="21"/>
        </w:rPr>
        <w:t>920</w:t>
      </w:r>
    </w:p>
    <w:p w14:paraId="450B6AB1" w14:textId="33D77976" w:rsidR="00A42643" w:rsidRDefault="00E94A30" w:rsidP="00BB2A74">
      <w:pPr>
        <w:widowControl/>
        <w:rPr>
          <w:rFonts w:ascii="Times New Roman" w:hAnsi="Times New Roman" w:cs="Times New Roman"/>
          <w:sz w:val="21"/>
          <w:szCs w:val="21"/>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40</w:t>
      </w:r>
      <w:r>
        <w:rPr>
          <w:rFonts w:ascii="Times New Roman" w:hAnsi="Times New Roman" w:cs="Times New Roman" w:hint="eastAsia"/>
          <w:sz w:val="21"/>
          <w:szCs w:val="21"/>
          <w:lang w:val="fr-FR"/>
        </w:rPr>
        <w:t>]</w:t>
      </w:r>
      <w:r w:rsidR="00525F1C">
        <w:rPr>
          <w:rFonts w:ascii="Times New Roman" w:hAnsi="Times New Roman" w:cs="Times New Roman"/>
          <w:sz w:val="21"/>
          <w:szCs w:val="21"/>
          <w:lang w:val="fr-FR"/>
        </w:rPr>
        <w:t xml:space="preserve"> </w:t>
      </w:r>
      <w:r>
        <w:rPr>
          <w:rFonts w:ascii="Times New Roman" w:hAnsi="Times New Roman" w:cs="Times New Roman" w:hint="eastAsia"/>
          <w:sz w:val="21"/>
          <w:szCs w:val="21"/>
          <w:lang w:val="fr-FR"/>
        </w:rPr>
        <w:t xml:space="preserve">John </w:t>
      </w:r>
      <w:r>
        <w:rPr>
          <w:rFonts w:ascii="Times New Roman" w:hAnsi="Times New Roman" w:cs="Times New Roman" w:hint="eastAsia"/>
          <w:sz w:val="21"/>
          <w:szCs w:val="21"/>
        </w:rPr>
        <w:t>Jenkins, Knowledge and Faith in Thomas Aquinas</w:t>
      </w:r>
      <w:r>
        <w:rPr>
          <w:rFonts w:ascii="Times New Roman" w:hAnsi="Times New Roman" w:cs="Times New Roman" w:hint="eastAsia"/>
          <w:sz w:val="21"/>
          <w:szCs w:val="21"/>
          <w:lang w:val="fr-FR"/>
        </w:rPr>
        <w:t>,</w:t>
      </w:r>
      <w:r>
        <w:rPr>
          <w:rFonts w:ascii="Times New Roman" w:hAnsi="Times New Roman" w:cs="Times New Roman" w:hint="eastAsia"/>
          <w:sz w:val="21"/>
          <w:szCs w:val="21"/>
        </w:rPr>
        <w:t xml:space="preserve"> Cambridge</w:t>
      </w:r>
      <w:r>
        <w:rPr>
          <w:rFonts w:ascii="Times New Roman" w:hAnsi="Times New Roman" w:cs="Times New Roman"/>
          <w:sz w:val="21"/>
          <w:szCs w:val="21"/>
          <w:lang w:val="fr-FR"/>
        </w:rPr>
        <w:t xml:space="preserve"> University Press</w:t>
      </w:r>
      <w:r>
        <w:rPr>
          <w:rFonts w:ascii="Times New Roman" w:hAnsi="Times New Roman" w:cs="Times New Roman" w:hint="eastAsia"/>
          <w:sz w:val="21"/>
          <w:szCs w:val="21"/>
        </w:rPr>
        <w:t>, 1997</w:t>
      </w:r>
    </w:p>
    <w:p w14:paraId="6208D0AE" w14:textId="6C5B789C" w:rsidR="00A42643" w:rsidRDefault="00E94A30" w:rsidP="00BB2A74">
      <w:pPr>
        <w:widowControl/>
        <w:rPr>
          <w:rFonts w:ascii="Times New Roman" w:hAnsi="Times New Roman" w:cs="Times New Roman"/>
          <w:sz w:val="21"/>
          <w:szCs w:val="21"/>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41</w:t>
      </w:r>
      <w:r>
        <w:rPr>
          <w:rFonts w:ascii="Times New Roman" w:hAnsi="Times New Roman" w:cs="Times New Roman" w:hint="eastAsia"/>
          <w:sz w:val="21"/>
          <w:szCs w:val="21"/>
          <w:lang w:val="fr-FR"/>
        </w:rPr>
        <w:t>]</w:t>
      </w:r>
      <w:r w:rsidR="00525F1C">
        <w:rPr>
          <w:rFonts w:ascii="Times New Roman" w:hAnsi="Times New Roman" w:cs="Times New Roman"/>
          <w:sz w:val="21"/>
          <w:szCs w:val="21"/>
          <w:lang w:val="fr-FR"/>
        </w:rPr>
        <w:t xml:space="preserve"> </w:t>
      </w:r>
      <w:r>
        <w:rPr>
          <w:rFonts w:ascii="Times New Roman" w:hAnsi="Times New Roman" w:cs="Times New Roman" w:hint="eastAsia"/>
          <w:sz w:val="21"/>
          <w:szCs w:val="21"/>
          <w:lang w:val="fr-FR"/>
        </w:rPr>
        <w:t>Luc Brisson</w:t>
      </w:r>
      <w:r>
        <w:rPr>
          <w:rFonts w:ascii="Times New Roman" w:hAnsi="Times New Roman" w:cs="Times New Roman" w:hint="eastAsia"/>
          <w:sz w:val="21"/>
          <w:szCs w:val="21"/>
        </w:rPr>
        <w:t>, How Philosophers Saved Myths</w:t>
      </w:r>
      <w:r>
        <w:rPr>
          <w:rFonts w:ascii="Times New Roman" w:hAnsi="Times New Roman" w:cs="Times New Roman" w:hint="eastAsia"/>
          <w:sz w:val="21"/>
          <w:szCs w:val="21"/>
          <w:lang w:val="fr-FR"/>
        </w:rPr>
        <w:t>,</w:t>
      </w:r>
      <w:r>
        <w:rPr>
          <w:rFonts w:ascii="Times New Roman" w:hAnsi="Times New Roman" w:cs="Times New Roman" w:hint="eastAsia"/>
          <w:sz w:val="21"/>
          <w:szCs w:val="21"/>
        </w:rPr>
        <w:t xml:space="preserve"> Translated by Catherine </w:t>
      </w:r>
      <w:proofErr w:type="spellStart"/>
      <w:r>
        <w:rPr>
          <w:rFonts w:ascii="Times New Roman" w:hAnsi="Times New Roman" w:cs="Times New Roman" w:hint="eastAsia"/>
          <w:sz w:val="21"/>
          <w:szCs w:val="21"/>
        </w:rPr>
        <w:t>Tihanyi</w:t>
      </w:r>
      <w:proofErr w:type="spellEnd"/>
      <w:r>
        <w:rPr>
          <w:rFonts w:ascii="Times New Roman" w:hAnsi="Times New Roman" w:cs="Times New Roman" w:hint="eastAsia"/>
          <w:sz w:val="21"/>
          <w:szCs w:val="21"/>
        </w:rPr>
        <w:t xml:space="preserve">, The </w:t>
      </w:r>
      <w:proofErr w:type="spellStart"/>
      <w:r>
        <w:rPr>
          <w:rFonts w:ascii="Times New Roman" w:hAnsi="Times New Roman" w:cs="Times New Roman" w:hint="eastAsia"/>
          <w:sz w:val="21"/>
          <w:szCs w:val="21"/>
        </w:rPr>
        <w:t>Unversity</w:t>
      </w:r>
      <w:proofErr w:type="spellEnd"/>
      <w:r>
        <w:rPr>
          <w:rFonts w:ascii="Times New Roman" w:hAnsi="Times New Roman" w:cs="Times New Roman" w:hint="eastAsia"/>
          <w:sz w:val="21"/>
          <w:szCs w:val="21"/>
        </w:rPr>
        <w:t xml:space="preserve"> of Chicago</w:t>
      </w:r>
      <w:r>
        <w:rPr>
          <w:rFonts w:ascii="Times New Roman" w:hAnsi="Times New Roman" w:cs="Times New Roman"/>
          <w:sz w:val="21"/>
          <w:szCs w:val="21"/>
          <w:lang w:val="fr-FR"/>
        </w:rPr>
        <w:t xml:space="preserve"> Press</w:t>
      </w:r>
      <w:r>
        <w:rPr>
          <w:rFonts w:ascii="Times New Roman" w:hAnsi="Times New Roman" w:cs="Times New Roman" w:hint="eastAsia"/>
          <w:sz w:val="21"/>
          <w:szCs w:val="21"/>
        </w:rPr>
        <w:t>, 2004</w:t>
      </w:r>
    </w:p>
    <w:p w14:paraId="073A8EE3" w14:textId="0C2EE339" w:rsidR="00A42643" w:rsidRDefault="00E94A30" w:rsidP="00BB2A74">
      <w:pPr>
        <w:widowControl/>
        <w:rPr>
          <w:rFonts w:ascii="Times New Roman" w:hAnsi="Times New Roman" w:cs="Times New Roman"/>
          <w:sz w:val="21"/>
          <w:szCs w:val="21"/>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42</w:t>
      </w:r>
      <w:r>
        <w:rPr>
          <w:rFonts w:ascii="Times New Roman" w:hAnsi="Times New Roman" w:cs="Times New Roman" w:hint="eastAsia"/>
          <w:sz w:val="21"/>
          <w:szCs w:val="21"/>
          <w:lang w:val="fr-FR"/>
        </w:rPr>
        <w:t>]</w:t>
      </w:r>
      <w:r w:rsidR="00525F1C">
        <w:rPr>
          <w:rFonts w:ascii="Times New Roman" w:hAnsi="Times New Roman" w:cs="Times New Roman"/>
          <w:sz w:val="21"/>
          <w:szCs w:val="21"/>
          <w:lang w:val="fr-FR"/>
        </w:rPr>
        <w:t xml:space="preserve"> </w:t>
      </w:r>
      <w:r>
        <w:rPr>
          <w:rFonts w:ascii="Times New Roman" w:hAnsi="Times New Roman" w:cs="Times New Roman" w:hint="eastAsia"/>
          <w:sz w:val="21"/>
          <w:szCs w:val="21"/>
        </w:rPr>
        <w:t>Peter Harrison</w:t>
      </w:r>
      <w:r>
        <w:rPr>
          <w:rFonts w:ascii="Times New Roman" w:hAnsi="Times New Roman" w:cs="Times New Roman" w:hint="eastAsia"/>
          <w:sz w:val="21"/>
          <w:szCs w:val="21"/>
          <w:lang w:val="fr-FR"/>
        </w:rPr>
        <w:t xml:space="preserve">, </w:t>
      </w:r>
      <w:r>
        <w:rPr>
          <w:rFonts w:ascii="Times New Roman" w:hAnsi="Times New Roman" w:cs="Times New Roman" w:hint="eastAsia"/>
          <w:sz w:val="21"/>
          <w:szCs w:val="21"/>
        </w:rPr>
        <w:t>Religion and The Religions, Cambridge</w:t>
      </w:r>
      <w:r>
        <w:rPr>
          <w:rFonts w:ascii="Times New Roman" w:hAnsi="Times New Roman" w:cs="Times New Roman"/>
          <w:sz w:val="21"/>
          <w:szCs w:val="21"/>
          <w:lang w:val="fr-FR"/>
        </w:rPr>
        <w:t xml:space="preserve"> University Press</w:t>
      </w:r>
      <w:r>
        <w:rPr>
          <w:rFonts w:ascii="Times New Roman" w:hAnsi="Times New Roman" w:cs="Times New Roman" w:hint="eastAsia"/>
          <w:sz w:val="21"/>
          <w:szCs w:val="21"/>
        </w:rPr>
        <w:t>, 2002</w:t>
      </w:r>
    </w:p>
    <w:p w14:paraId="6C884E9D" w14:textId="7DCFC092" w:rsidR="00A42643" w:rsidRDefault="00E94A30" w:rsidP="00BB2A74">
      <w:pPr>
        <w:widowControl/>
        <w:rPr>
          <w:rFonts w:ascii="Times New Roman" w:hAnsi="Times New Roman" w:cs="Times New Roman"/>
          <w:sz w:val="21"/>
          <w:szCs w:val="21"/>
        </w:rPr>
      </w:pPr>
      <w:r>
        <w:rPr>
          <w:rFonts w:ascii="Times New Roman" w:hAnsi="Times New Roman" w:cs="Times New Roman" w:hint="eastAsia"/>
          <w:sz w:val="21"/>
          <w:szCs w:val="21"/>
          <w:lang w:val="fr-FR"/>
        </w:rPr>
        <w:t>[</w:t>
      </w:r>
      <w:r>
        <w:rPr>
          <w:rFonts w:ascii="Times New Roman" w:hAnsi="Times New Roman" w:cs="Times New Roman" w:hint="eastAsia"/>
          <w:sz w:val="21"/>
          <w:szCs w:val="21"/>
        </w:rPr>
        <w:t>43]</w:t>
      </w:r>
      <w:r w:rsidR="00525F1C">
        <w:rPr>
          <w:rFonts w:ascii="Times New Roman" w:hAnsi="Times New Roman" w:cs="Times New Roman"/>
          <w:sz w:val="21"/>
          <w:szCs w:val="21"/>
        </w:rPr>
        <w:t xml:space="preserve"> </w:t>
      </w:r>
      <w:r>
        <w:rPr>
          <w:rFonts w:ascii="Times New Roman" w:hAnsi="Times New Roman" w:cs="Times New Roman" w:hint="eastAsia"/>
          <w:sz w:val="21"/>
          <w:szCs w:val="21"/>
        </w:rPr>
        <w:t xml:space="preserve">Thomas </w:t>
      </w:r>
      <w:proofErr w:type="spellStart"/>
      <w:r>
        <w:rPr>
          <w:rFonts w:ascii="Times New Roman" w:hAnsi="Times New Roman" w:cs="Times New Roman" w:hint="eastAsia"/>
          <w:sz w:val="21"/>
          <w:szCs w:val="21"/>
        </w:rPr>
        <w:t>Negel</w:t>
      </w:r>
      <w:proofErr w:type="spellEnd"/>
      <w:r>
        <w:rPr>
          <w:rFonts w:ascii="Times New Roman" w:hAnsi="Times New Roman" w:cs="Times New Roman" w:hint="eastAsia"/>
          <w:sz w:val="21"/>
          <w:szCs w:val="21"/>
          <w:lang w:val="fr-FR"/>
        </w:rPr>
        <w:t xml:space="preserve">, Secular Philosophy and the Religious Temperament, </w:t>
      </w:r>
      <w:r>
        <w:rPr>
          <w:rFonts w:ascii="Times New Roman" w:hAnsi="Times New Roman" w:cs="Times New Roman"/>
          <w:sz w:val="21"/>
          <w:szCs w:val="21"/>
          <w:lang w:val="fr-FR"/>
        </w:rPr>
        <w:t>Oxford University Press</w:t>
      </w:r>
      <w:r>
        <w:rPr>
          <w:rFonts w:ascii="Times New Roman" w:hAnsi="Times New Roman" w:cs="Times New Roman" w:hint="eastAsia"/>
          <w:sz w:val="21"/>
          <w:szCs w:val="21"/>
        </w:rPr>
        <w:t>, 2010</w:t>
      </w:r>
    </w:p>
    <w:p w14:paraId="443CC70F" w14:textId="77777777" w:rsidR="00A42643" w:rsidRDefault="00A42643" w:rsidP="00BB2A74">
      <w:pPr>
        <w:widowControl/>
        <w:rPr>
          <w:rFonts w:ascii="Times New Roman" w:hAnsi="Times New Roman" w:cs="Times New Roman"/>
          <w:sz w:val="21"/>
          <w:szCs w:val="21"/>
          <w:lang w:val="fr-FR"/>
        </w:rPr>
      </w:pPr>
    </w:p>
    <w:sectPr w:rsidR="00A42643">
      <w:footerReference w:type="even" r:id="rId10"/>
      <w:footerReference w:type="default" r:id="rId11"/>
      <w:footnotePr>
        <w:numFmt w:val="decimalEnclosedCircleChinese"/>
        <w:numRestart w:val="eachPage"/>
      </w:footnotePr>
      <w:pgSz w:w="11900" w:h="16840"/>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03ACE" w14:textId="77777777" w:rsidR="0090381B" w:rsidRDefault="0090381B">
      <w:r>
        <w:separator/>
      </w:r>
    </w:p>
  </w:endnote>
  <w:endnote w:type="continuationSeparator" w:id="0">
    <w:p w14:paraId="7E5658B0" w14:textId="77777777" w:rsidR="0090381B" w:rsidRDefault="0090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Times">
    <w:panose1 w:val="02020603050405020304"/>
    <w:charset w:val="00"/>
    <w:family w:val="auto"/>
    <w:pitch w:val="variable"/>
    <w:sig w:usb0="E00002FF" w:usb1="5000205A" w:usb2="00000000" w:usb3="00000000" w:csb0="0000019F" w:csb1="00000000"/>
  </w:font>
  <w:font w:name="Helvetica Neue">
    <w:altName w:val="Corbel"/>
    <w:charset w:val="00"/>
    <w:family w:val="auto"/>
    <w:pitch w:val="variable"/>
    <w:sig w:usb0="00000003" w:usb1="500079DB" w:usb2="00000010" w:usb3="00000000" w:csb0="00000001" w:csb1="00000000"/>
  </w:font>
  <w:font w:name="MS Mincho">
    <w:altName w:val="Yu Gothic UI"/>
    <w:panose1 w:val="02020609040205080304"/>
    <w:charset w:val="80"/>
    <w:family w:val="auto"/>
    <w:pitch w:val="variable"/>
    <w:sig w:usb0="E00002FF" w:usb1="6AC7FDFB" w:usb2="08000012" w:usb3="00000000" w:csb0="0002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auto"/>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801207"/>
    </w:sdtPr>
    <w:sdtEndPr/>
    <w:sdtContent>
      <w:p w14:paraId="048DFFDB" w14:textId="77777777" w:rsidR="00DC4BD9" w:rsidRDefault="00F02272">
        <w:pPr>
          <w:pStyle w:val="a5"/>
        </w:pPr>
      </w:p>
    </w:sdtContent>
  </w:sdt>
  <w:p w14:paraId="569D3838" w14:textId="77777777" w:rsidR="00DC4BD9" w:rsidRDefault="00DC4BD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7F952" w14:textId="77777777" w:rsidR="00DC4BD9" w:rsidRDefault="00DC4BD9">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254B794" w14:textId="77777777" w:rsidR="00DC4BD9" w:rsidRDefault="00DC4BD9">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71522" w14:textId="6C99AC39" w:rsidR="00DC4BD9" w:rsidRDefault="00DC4BD9">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F02272">
      <w:rPr>
        <w:rStyle w:val="ad"/>
        <w:noProof/>
      </w:rPr>
      <w:t>30</w:t>
    </w:r>
    <w:r>
      <w:rPr>
        <w:rStyle w:val="ad"/>
      </w:rPr>
      <w:fldChar w:fldCharType="end"/>
    </w:r>
  </w:p>
  <w:p w14:paraId="23E2797C" w14:textId="77777777" w:rsidR="00DC4BD9" w:rsidRDefault="00DC4BD9">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5092D" w14:textId="77777777" w:rsidR="0090381B" w:rsidRDefault="0090381B">
      <w:r>
        <w:separator/>
      </w:r>
    </w:p>
  </w:footnote>
  <w:footnote w:type="continuationSeparator" w:id="0">
    <w:p w14:paraId="5F6680DF" w14:textId="77777777" w:rsidR="0090381B" w:rsidRDefault="0090381B">
      <w:r>
        <w:continuationSeparator/>
      </w:r>
    </w:p>
  </w:footnote>
  <w:footnote w:id="1">
    <w:p w14:paraId="6E52BFF7" w14:textId="77777777" w:rsidR="00DC4BD9" w:rsidRDefault="00DC4BD9">
      <w:pPr>
        <w:pStyle w:val="a9"/>
        <w:spacing w:line="300" w:lineRule="auto"/>
        <w:jc w:val="both"/>
      </w:pPr>
      <w:r>
        <w:rPr>
          <w:rStyle w:val="af"/>
        </w:rPr>
        <w:footnoteRef/>
      </w:r>
      <w:r>
        <w:t xml:space="preserve"> </w:t>
      </w:r>
      <w:r>
        <w:t>彼得</w:t>
      </w:r>
      <w:r>
        <w:t>·</w:t>
      </w:r>
      <w:r>
        <w:rPr>
          <w:rFonts w:hint="eastAsia"/>
        </w:rPr>
        <w:t>哈里森</w:t>
      </w:r>
      <w:r>
        <w:t>，《</w:t>
      </w:r>
      <w:r>
        <w:rPr>
          <w:rFonts w:hint="eastAsia"/>
        </w:rPr>
        <w:t>科学与宗教的</w:t>
      </w:r>
      <w:r>
        <w:t>领地》，</w:t>
      </w:r>
      <w:r>
        <w:rPr>
          <w:rFonts w:hint="eastAsia"/>
        </w:rPr>
        <w:t>张卜天</w:t>
      </w:r>
      <w:r>
        <w:t>译，商务印书馆，</w:t>
      </w:r>
      <w:r>
        <w:t>2017</w:t>
      </w:r>
      <w:r>
        <w:t>年，</w:t>
      </w:r>
      <w:r>
        <w:rPr>
          <w:rFonts w:hint="eastAsia"/>
        </w:rPr>
        <w:t>第</w:t>
      </w:r>
      <w:r>
        <w:t>2</w:t>
      </w:r>
      <w:r>
        <w:rPr>
          <w:rFonts w:hint="eastAsia"/>
        </w:rPr>
        <w:t>页</w:t>
      </w:r>
      <w:r>
        <w:t>。</w:t>
      </w:r>
      <w:r>
        <w:rPr>
          <w:rFonts w:hint="eastAsia"/>
        </w:rPr>
        <w:t>另</w:t>
      </w:r>
      <w:r>
        <w:t>，下文注释中此书中只</w:t>
      </w:r>
      <w:r>
        <w:rPr>
          <w:rFonts w:hint="eastAsia"/>
        </w:rPr>
        <w:t>简写</w:t>
      </w:r>
      <w:r>
        <w:t>作者和页数。</w:t>
      </w:r>
    </w:p>
  </w:footnote>
  <w:footnote w:id="2">
    <w:p w14:paraId="779B5373" w14:textId="77777777" w:rsidR="00DC4BD9" w:rsidRDefault="00DC4BD9">
      <w:pPr>
        <w:pStyle w:val="a9"/>
        <w:spacing w:line="300" w:lineRule="auto"/>
        <w:jc w:val="both"/>
      </w:pPr>
      <w:r>
        <w:rPr>
          <w:rStyle w:val="af"/>
        </w:rPr>
        <w:footnoteRef/>
      </w:r>
      <w:r>
        <w:t xml:space="preserve"> </w:t>
      </w:r>
      <w:r>
        <w:rPr>
          <w:rFonts w:hint="eastAsia"/>
        </w:rPr>
        <w:t>西塞罗将词根</w:t>
      </w:r>
      <w:r>
        <w:rPr>
          <w:rFonts w:hint="eastAsia"/>
        </w:rPr>
        <w:t>re-[</w:t>
      </w:r>
      <w:r>
        <w:rPr>
          <w:rFonts w:hint="eastAsia"/>
        </w:rPr>
        <w:t>“再次”</w:t>
      </w:r>
      <w:r>
        <w:rPr>
          <w:rFonts w:hint="eastAsia"/>
        </w:rPr>
        <w:t>]</w:t>
      </w:r>
      <w:r>
        <w:rPr>
          <w:rFonts w:hint="eastAsia"/>
        </w:rPr>
        <w:t>和</w:t>
      </w:r>
      <w:proofErr w:type="spellStart"/>
      <w:r>
        <w:rPr>
          <w:rFonts w:hint="eastAsia"/>
        </w:rPr>
        <w:t>lego</w:t>
      </w:r>
      <w:proofErr w:type="spellEnd"/>
      <w:r>
        <w:rPr>
          <w:rFonts w:hint="eastAsia"/>
        </w:rPr>
        <w:t>[</w:t>
      </w:r>
      <w:r>
        <w:rPr>
          <w:rFonts w:hint="eastAsia"/>
        </w:rPr>
        <w:t>意为“选择”、“重新来过”或“仔细考虑”</w:t>
      </w:r>
      <w:r>
        <w:rPr>
          <w:rFonts w:hint="eastAsia"/>
        </w:rPr>
        <w:t>]</w:t>
      </w:r>
      <w:r>
        <w:rPr>
          <w:rFonts w:hint="eastAsia"/>
        </w:rPr>
        <w:t>连接在一起变成</w:t>
      </w:r>
      <w:proofErr w:type="spellStart"/>
      <w:r>
        <w:rPr>
          <w:rFonts w:hint="eastAsia"/>
        </w:rPr>
        <w:t>rel</w:t>
      </w:r>
      <w:proofErr w:type="spellEnd"/>
      <w:r>
        <w:rPr>
          <w:rFonts w:hint="eastAsia"/>
        </w:rPr>
        <w:t>ĕ</w:t>
      </w:r>
      <w:proofErr w:type="spellStart"/>
      <w:r>
        <w:rPr>
          <w:rFonts w:hint="eastAsia"/>
        </w:rPr>
        <w:t>gere</w:t>
      </w:r>
      <w:proofErr w:type="spellEnd"/>
      <w:r>
        <w:rPr>
          <w:rFonts w:hint="eastAsia"/>
        </w:rPr>
        <w:t>，从而派生出</w:t>
      </w:r>
      <w:proofErr w:type="spellStart"/>
      <w:r>
        <w:rPr>
          <w:rFonts w:hint="eastAsia"/>
        </w:rPr>
        <w:t>religio</w:t>
      </w:r>
      <w:proofErr w:type="spellEnd"/>
      <w:r>
        <w:rPr>
          <w:rFonts w:hint="eastAsia"/>
        </w:rPr>
        <w:t>。还有一种词根组合是奥古斯丁遵循</w:t>
      </w:r>
      <w:proofErr w:type="spellStart"/>
      <w:r>
        <w:rPr>
          <w:rFonts w:hint="eastAsia"/>
        </w:rPr>
        <w:t>Lactantius</w:t>
      </w:r>
      <w:proofErr w:type="spellEnd"/>
      <w:r>
        <w:rPr>
          <w:rFonts w:hint="eastAsia"/>
        </w:rPr>
        <w:t>的解释将</w:t>
      </w:r>
      <w:r>
        <w:rPr>
          <w:rFonts w:hint="eastAsia"/>
        </w:rPr>
        <w:t>re-</w:t>
      </w:r>
      <w:r>
        <w:rPr>
          <w:rFonts w:hint="eastAsia"/>
        </w:rPr>
        <w:t>和</w:t>
      </w:r>
      <w:proofErr w:type="spellStart"/>
      <w:r>
        <w:rPr>
          <w:rFonts w:hint="eastAsia"/>
        </w:rPr>
        <w:t>ligare</w:t>
      </w:r>
      <w:proofErr w:type="spellEnd"/>
      <w:r>
        <w:rPr>
          <w:rFonts w:hint="eastAsia"/>
        </w:rPr>
        <w:t>连接起来，</w:t>
      </w:r>
      <w:r>
        <w:rPr>
          <w:rFonts w:ascii="Times New Roman" w:hAnsi="Times New Roman" w:cs="Times New Roman"/>
        </w:rPr>
        <w:t>后者得到当今史学界普遍承认。</w:t>
      </w:r>
      <w:r>
        <w:rPr>
          <w:rFonts w:hint="eastAsia"/>
        </w:rPr>
        <w:t>参见</w:t>
      </w:r>
      <w:proofErr w:type="spellStart"/>
      <w:r>
        <w:t>Lactantius</w:t>
      </w:r>
      <w:proofErr w:type="spellEnd"/>
      <w:r>
        <w:t>，</w:t>
      </w:r>
      <w:proofErr w:type="spellStart"/>
      <w:r>
        <w:t>Divinae</w:t>
      </w:r>
      <w:proofErr w:type="spellEnd"/>
      <w:r>
        <w:t xml:space="preserve"> </w:t>
      </w:r>
      <w:proofErr w:type="spellStart"/>
      <w:r>
        <w:t>Institutiones</w:t>
      </w:r>
      <w:proofErr w:type="spellEnd"/>
      <w:r>
        <w:t>, IV, 28</w:t>
      </w:r>
    </w:p>
  </w:footnote>
  <w:footnote w:id="3">
    <w:p w14:paraId="71A725E6" w14:textId="350BEAF9" w:rsidR="00DC4BD9" w:rsidRDefault="00DC4BD9">
      <w:pPr>
        <w:pStyle w:val="a9"/>
        <w:spacing w:line="300" w:lineRule="auto"/>
        <w:jc w:val="both"/>
      </w:pPr>
      <w:r>
        <w:rPr>
          <w:rStyle w:val="af"/>
        </w:rPr>
        <w:footnoteRef/>
      </w:r>
      <w:r>
        <w:t xml:space="preserve"> </w:t>
      </w:r>
      <w:r>
        <w:t>参见</w:t>
      </w:r>
      <w:r>
        <w:t xml:space="preserve">Charlton T. Lewis and Charles Short , </w:t>
      </w:r>
      <w:r w:rsidRPr="00D668B9">
        <w:rPr>
          <w:i/>
        </w:rPr>
        <w:t>A Latin Dictionary</w:t>
      </w:r>
      <w:r>
        <w:t>, Oxford: Clarendon Press, 1879</w:t>
      </w:r>
      <w:r>
        <w:rPr>
          <w:vanish/>
        </w:rPr>
        <w:t>1879)io in</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t>棰翏</w:t>
      </w:r>
      <w:r>
        <w:rPr>
          <w:vanish/>
        </w:rPr>
        <w:t>Ҡ</w:t>
      </w:r>
      <w:r>
        <w:rPr>
          <w:vanish/>
        </w:rPr>
        <w:t>耳߿</w:t>
      </w:r>
      <w:r>
        <w:rPr>
          <w:vanish/>
        </w:rPr>
        <w:pgNum/>
      </w:r>
      <w:r>
        <w:rPr>
          <w:vanish/>
        </w:rPr>
        <w:t>﷽﷽﷽﷽﷽﷽﷽﷽</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t>1879)io in</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t>棰翏</w:t>
      </w:r>
      <w:r>
        <w:rPr>
          <w:vanish/>
        </w:rPr>
        <w:t>Ҡ</w:t>
      </w:r>
      <w:r>
        <w:rPr>
          <w:vanish/>
        </w:rPr>
        <w:t>耳߿</w:t>
      </w:r>
      <w:r>
        <w:rPr>
          <w:vanish/>
        </w:rPr>
        <w:pgNum/>
      </w:r>
      <w:r>
        <w:rPr>
          <w:vanish/>
        </w:rPr>
        <w:t>﷽﷽﷽﷽﷽﷽﷽﷽</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footnote>
  <w:footnote w:id="4">
    <w:p w14:paraId="0AB44FD6" w14:textId="0CE03AB5" w:rsidR="00DC4BD9" w:rsidRDefault="00DC4BD9">
      <w:pPr>
        <w:pStyle w:val="a9"/>
        <w:spacing w:line="300" w:lineRule="auto"/>
        <w:jc w:val="both"/>
      </w:pP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rStyle w:val="af"/>
        </w:rPr>
        <w:footnoteRef/>
      </w:r>
      <w:r>
        <w:t xml:space="preserve"> </w:t>
      </w:r>
      <w:r>
        <w:rPr>
          <w:rFonts w:hint="eastAsia"/>
        </w:rPr>
        <w:t xml:space="preserve">Lucius </w:t>
      </w:r>
      <w:proofErr w:type="spellStart"/>
      <w:r>
        <w:rPr>
          <w:rFonts w:hint="eastAsia"/>
        </w:rPr>
        <w:t>Caecilius</w:t>
      </w:r>
      <w:proofErr w:type="spellEnd"/>
      <w:r>
        <w:rPr>
          <w:rFonts w:hint="eastAsia"/>
        </w:rPr>
        <w:t xml:space="preserve"> </w:t>
      </w:r>
      <w:proofErr w:type="spellStart"/>
      <w:r>
        <w:rPr>
          <w:rFonts w:hint="eastAsia"/>
        </w:rPr>
        <w:t>Firmianus</w:t>
      </w:r>
      <w:proofErr w:type="spellEnd"/>
      <w:r>
        <w:rPr>
          <w:rFonts w:hint="eastAsia"/>
        </w:rPr>
        <w:t xml:space="preserve"> </w:t>
      </w:r>
      <w:proofErr w:type="spellStart"/>
      <w:r>
        <w:rPr>
          <w:rFonts w:hint="eastAsia"/>
        </w:rPr>
        <w:t>Lactantius</w:t>
      </w:r>
      <w:proofErr w:type="spellEnd"/>
      <w:r>
        <w:rPr>
          <w:rFonts w:hint="eastAsia"/>
        </w:rPr>
        <w:t xml:space="preserve"> (250 </w:t>
      </w:r>
      <w:r>
        <w:rPr>
          <w:rFonts w:hint="eastAsia"/>
        </w:rPr>
        <w:t>–</w:t>
      </w:r>
      <w:r>
        <w:rPr>
          <w:rFonts w:hint="eastAsia"/>
        </w:rPr>
        <w:t>325)</w:t>
      </w:r>
      <w:r>
        <w:rPr>
          <w:rFonts w:hint="eastAsia"/>
        </w:rPr>
        <w:t>：早期基督教作家，是第一个基督教罗马皇帝君士坦丁的顾问。其最重要的著作即护教论著</w:t>
      </w:r>
      <w:proofErr w:type="spellStart"/>
      <w:r>
        <w:rPr>
          <w:rFonts w:hint="eastAsia"/>
          <w:i/>
        </w:rPr>
        <w:t>Divinae</w:t>
      </w:r>
      <w:proofErr w:type="spellEnd"/>
      <w:r>
        <w:rPr>
          <w:rFonts w:hint="eastAsia"/>
          <w:i/>
        </w:rPr>
        <w:t xml:space="preserve"> </w:t>
      </w:r>
      <w:proofErr w:type="spellStart"/>
      <w:r>
        <w:rPr>
          <w:rFonts w:hint="eastAsia"/>
          <w:i/>
        </w:rPr>
        <w:t>Institutiones</w:t>
      </w:r>
      <w:proofErr w:type="spellEnd"/>
      <w:r>
        <w:rPr>
          <w:rFonts w:hint="eastAsia"/>
        </w:rPr>
        <w:t>（《神学要义》），旨在批评异教徒并为基督教提供合理性论证。</w:t>
      </w:r>
    </w:p>
  </w:footnote>
  <w:footnote w:id="5">
    <w:p w14:paraId="1A85C466" w14:textId="387C467F" w:rsidR="00DC4BD9" w:rsidRDefault="00DC4BD9">
      <w:pPr>
        <w:pStyle w:val="a9"/>
      </w:pPr>
      <w:r>
        <w:rPr>
          <w:rStyle w:val="af"/>
        </w:rPr>
        <w:footnoteRef/>
      </w:r>
      <w:r>
        <w:t xml:space="preserve"> </w:t>
      </w:r>
      <w:r>
        <w:t>参见哈里森，</w:t>
      </w:r>
      <w:r>
        <w:rPr>
          <w:rFonts w:hint="eastAsia"/>
        </w:rPr>
        <w:t>第</w:t>
      </w:r>
      <w:r>
        <w:t>10-11</w:t>
      </w:r>
      <w:r>
        <w:rPr>
          <w:rFonts w:hint="eastAsia"/>
        </w:rPr>
        <w:t>页</w:t>
      </w:r>
    </w:p>
  </w:footnote>
  <w:footnote w:id="6">
    <w:p w14:paraId="42678601" w14:textId="6DE68A0D" w:rsidR="00DC4BD9" w:rsidRDefault="00DC4BD9">
      <w:pPr>
        <w:pStyle w:val="a9"/>
        <w:spacing w:line="300" w:lineRule="auto"/>
        <w:jc w:val="both"/>
      </w:pPr>
      <w:r>
        <w:rPr>
          <w:vanish/>
        </w:rPr>
        <w:t>”</w:t>
      </w:r>
      <w:r>
        <w:rPr>
          <w:vanish/>
        </w:rPr>
        <w:t>学</w:t>
      </w:r>
      <w:r>
        <w:rPr>
          <w:vanish/>
        </w:rPr>
        <w:t xml:space="preserve"> xue</w:t>
      </w:r>
      <w:r>
        <w:rPr>
          <w:vanish/>
        </w:rPr>
        <w:pgNum/>
      </w:r>
      <w:r>
        <w:rPr>
          <w:vanish/>
        </w:rPr>
        <w:t>﷽﷽﷽﷽﷽﷽﷽﷽꧶</w:t>
      </w:r>
      <w:r>
        <w:rPr>
          <w:vanish/>
        </w:rPr>
        <w:t>㺨뿶섩</w:t>
      </w:r>
      <w:r>
        <w:rPr>
          <w:vanish/>
        </w:rPr>
        <w:t>ꛉ⥀꧶ⴀ꧶</w:t>
      </w:r>
      <w:r>
        <w:rPr>
          <w:vanish/>
        </w:rPr>
        <w:t>媈粜ꛊ</w:t>
      </w:r>
      <w:r>
        <w:rPr>
          <w:vanish/>
        </w:rPr>
        <w:t>ᑐ</w:t>
      </w:r>
      <w:r>
        <w:rPr>
          <w:vanish/>
        </w:rPr>
        <w:t>쭌짺逘</w:t>
      </w:r>
      <w:r>
        <w:rPr>
          <w:vanish/>
        </w:rPr>
        <w:t></w:t>
      </w:r>
      <w:r>
        <w:rPr>
          <w:vanish/>
        </w:rPr>
        <w:t>㒳輐笄</w:t>
      </w:r>
      <w:r>
        <w:rPr>
          <w:vanish/>
        </w:rPr>
        <w:t>࿿</w:t>
      </w:r>
      <w:r>
        <w:rPr>
          <w:vanish/>
        </w:rPr>
        <w:pgNum/>
      </w:r>
      <w:r>
        <w:rPr>
          <w:vanish/>
        </w:rPr>
        <w:t>﷽﷽﷽﷽﷽﷽﷽﷽</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rStyle w:val="af"/>
        </w:rPr>
        <w:footnoteRef/>
      </w:r>
      <w:r>
        <w:t xml:space="preserve"> </w:t>
      </w:r>
      <w:r>
        <w:t>参见</w:t>
      </w:r>
      <w:r>
        <w:t xml:space="preserve">Tomoko </w:t>
      </w:r>
      <w:proofErr w:type="spellStart"/>
      <w:r>
        <w:t>Masuzawa</w:t>
      </w:r>
      <w:proofErr w:type="spellEnd"/>
      <w:r>
        <w:t xml:space="preserve">, </w:t>
      </w:r>
      <w:r>
        <w:rPr>
          <w:i/>
        </w:rPr>
        <w:t>The Invention of World Religions</w:t>
      </w:r>
      <w:r>
        <w:t>, Rutgers University Press, 2005</w:t>
      </w:r>
    </w:p>
  </w:footnote>
  <w:footnote w:id="7">
    <w:p w14:paraId="188CB639" w14:textId="3247C509" w:rsidR="00DC4BD9" w:rsidRDefault="00DC4BD9">
      <w:pPr>
        <w:pStyle w:val="a9"/>
        <w:spacing w:line="300" w:lineRule="auto"/>
        <w:jc w:val="both"/>
      </w:pPr>
      <w:r>
        <w:rPr>
          <w:rStyle w:val="af"/>
        </w:rPr>
        <w:footnoteRef/>
      </w:r>
      <w:r>
        <w:t xml:space="preserve"> Thomas </w:t>
      </w:r>
      <w:r>
        <w:rPr>
          <w:rFonts w:hint="eastAsia"/>
        </w:rPr>
        <w:t>Aquinas</w:t>
      </w:r>
      <w:r>
        <w:t>，</w:t>
      </w:r>
      <w:r>
        <w:rPr>
          <w:rFonts w:ascii="Times New Roman" w:hAnsi="Times New Roman" w:cs="Times New Roman"/>
          <w:i/>
        </w:rPr>
        <w:t xml:space="preserve">Summa </w:t>
      </w:r>
      <w:proofErr w:type="spellStart"/>
      <w:r>
        <w:rPr>
          <w:rFonts w:ascii="Times New Roman" w:hAnsi="Times New Roman" w:cs="Times New Roman"/>
          <w:i/>
        </w:rPr>
        <w:t>T</w:t>
      </w:r>
      <w:r>
        <w:rPr>
          <w:rFonts w:ascii="Times New Roman" w:hAnsi="Times New Roman" w:cs="Times New Roman" w:hint="eastAsia"/>
          <w:i/>
        </w:rPr>
        <w:t>heologiae</w:t>
      </w:r>
      <w:proofErr w:type="spellEnd"/>
      <w:r>
        <w:rPr>
          <w:rFonts w:ascii="Times New Roman" w:hAnsi="Times New Roman" w:cs="Times New Roman"/>
          <w:i/>
        </w:rPr>
        <w:t>,</w:t>
      </w:r>
      <w:r>
        <w:rPr>
          <w:rFonts w:ascii="Times New Roman" w:hAnsi="Times New Roman" w:cs="Times New Roman"/>
        </w:rPr>
        <w:t xml:space="preserve"> 2a2ae,</w:t>
      </w:r>
      <w:r>
        <w:rPr>
          <w:rFonts w:ascii="Times New Roman" w:hAnsi="Times New Roman" w:cs="Times New Roman" w:hint="eastAsia"/>
        </w:rPr>
        <w:t xml:space="preserve"> </w:t>
      </w:r>
      <w:r>
        <w:rPr>
          <w:rFonts w:ascii="Times New Roman" w:hAnsi="Times New Roman" w:cs="Times New Roman"/>
        </w:rPr>
        <w:t>81,</w:t>
      </w:r>
      <w:r>
        <w:rPr>
          <w:rFonts w:ascii="Times New Roman" w:hAnsi="Times New Roman" w:cs="Times New Roman" w:hint="eastAsia"/>
        </w:rPr>
        <w:t xml:space="preserve"> </w:t>
      </w:r>
      <w:r>
        <w:rPr>
          <w:rFonts w:ascii="Times New Roman" w:hAnsi="Times New Roman" w:cs="Times New Roman"/>
        </w:rPr>
        <w:t>2-4</w:t>
      </w:r>
    </w:p>
  </w:footnote>
  <w:footnote w:id="8">
    <w:p w14:paraId="693764B9" w14:textId="498E96F3" w:rsidR="00DC4BD9" w:rsidRDefault="00DC4BD9">
      <w:pPr>
        <w:pStyle w:val="a9"/>
        <w:spacing w:line="300" w:lineRule="auto"/>
        <w:jc w:val="both"/>
      </w:pPr>
      <w:r>
        <w:rPr>
          <w:rStyle w:val="af"/>
        </w:rPr>
        <w:footnoteRef/>
      </w:r>
      <w:r>
        <w:t xml:space="preserve"> Thomas </w:t>
      </w:r>
      <w:r>
        <w:rPr>
          <w:rFonts w:hint="eastAsia"/>
        </w:rPr>
        <w:t>Aquinas</w:t>
      </w:r>
      <w:r>
        <w:t>，</w:t>
      </w:r>
      <w:r>
        <w:rPr>
          <w:rFonts w:ascii="Times New Roman" w:hAnsi="Times New Roman" w:cs="Times New Roman"/>
          <w:i/>
        </w:rPr>
        <w:t xml:space="preserve">Summa </w:t>
      </w:r>
      <w:proofErr w:type="spellStart"/>
      <w:r>
        <w:rPr>
          <w:rFonts w:ascii="Times New Roman" w:hAnsi="Times New Roman" w:cs="Times New Roman"/>
          <w:i/>
        </w:rPr>
        <w:t>T</w:t>
      </w:r>
      <w:r>
        <w:rPr>
          <w:rFonts w:ascii="Times New Roman" w:hAnsi="Times New Roman" w:cs="Times New Roman" w:hint="eastAsia"/>
          <w:i/>
        </w:rPr>
        <w:t>heologiae</w:t>
      </w:r>
      <w:proofErr w:type="spellEnd"/>
      <w:r>
        <w:rPr>
          <w:rFonts w:ascii="Times New Roman" w:hAnsi="Times New Roman" w:cs="Times New Roman"/>
          <w:i/>
        </w:rPr>
        <w:t>,</w:t>
      </w:r>
      <w:r>
        <w:rPr>
          <w:rFonts w:ascii="Times New Roman" w:hAnsi="Times New Roman" w:cs="Times New Roman"/>
        </w:rPr>
        <w:t xml:space="preserve"> 2a2ae,</w:t>
      </w:r>
      <w:r>
        <w:rPr>
          <w:rFonts w:ascii="Times New Roman" w:hAnsi="Times New Roman" w:cs="Times New Roman" w:hint="eastAsia"/>
        </w:rPr>
        <w:t xml:space="preserve"> </w:t>
      </w:r>
      <w:r>
        <w:rPr>
          <w:rFonts w:ascii="Times New Roman" w:hAnsi="Times New Roman" w:cs="Times New Roman"/>
        </w:rPr>
        <w:t>81,</w:t>
      </w:r>
      <w:r>
        <w:rPr>
          <w:rFonts w:ascii="Times New Roman" w:hAnsi="Times New Roman" w:cs="Times New Roman" w:hint="eastAsia"/>
        </w:rPr>
        <w:t xml:space="preserve"> </w:t>
      </w:r>
      <w:r>
        <w:rPr>
          <w:rFonts w:ascii="Times New Roman" w:hAnsi="Times New Roman" w:cs="Times New Roman"/>
        </w:rPr>
        <w:t>5-6</w:t>
      </w:r>
      <w:r>
        <w:t xml:space="preserve"> </w:t>
      </w:r>
    </w:p>
  </w:footnote>
  <w:footnote w:id="9">
    <w:p w14:paraId="0D1FFA02" w14:textId="23F6A4A7" w:rsidR="00DC4BD9" w:rsidRDefault="00DC4BD9">
      <w:pPr>
        <w:pStyle w:val="a9"/>
        <w:spacing w:line="300" w:lineRule="auto"/>
        <w:jc w:val="both"/>
      </w:pPr>
      <w:r>
        <w:rPr>
          <w:rStyle w:val="af"/>
        </w:rPr>
        <w:footnoteRef/>
      </w:r>
      <w:r>
        <w:rPr>
          <w:color w:val="FF0000"/>
        </w:rPr>
        <w:t xml:space="preserve"> </w:t>
      </w:r>
      <w:r>
        <w:rPr>
          <w:rFonts w:ascii="Times New Roman" w:hAnsi="Times New Roman" w:cs="Times New Roman"/>
        </w:rPr>
        <w:t>缪勒首先利用实证主义的分析方法对世界宗教进行分类，</w:t>
      </w:r>
      <w:r>
        <w:rPr>
          <w:rFonts w:ascii="Times New Roman" w:hAnsi="Times New Roman" w:cs="Times New Roman" w:hint="eastAsia"/>
        </w:rPr>
        <w:t>为</w:t>
      </w:r>
      <w:r>
        <w:rPr>
          <w:rFonts w:ascii="Times New Roman" w:hAnsi="Times New Roman" w:cs="Times New Roman"/>
        </w:rPr>
        <w:t>现今的世界宗教话语体系奠定基础。相关研究</w:t>
      </w:r>
      <w:r>
        <w:rPr>
          <w:rFonts w:ascii="Times New Roman" w:hAnsi="Times New Roman" w:cs="Times New Roman" w:hint="eastAsia"/>
        </w:rPr>
        <w:t>参见</w:t>
      </w:r>
      <w:r>
        <w:t xml:space="preserve">Tomoko </w:t>
      </w:r>
      <w:proofErr w:type="spellStart"/>
      <w:r>
        <w:t>Masuzawa</w:t>
      </w:r>
      <w:proofErr w:type="spellEnd"/>
      <w:r>
        <w:t xml:space="preserve">, </w:t>
      </w:r>
      <w:r>
        <w:rPr>
          <w:i/>
        </w:rPr>
        <w:t>The Invention of World Religions</w:t>
      </w:r>
      <w:r>
        <w:t xml:space="preserve">, </w:t>
      </w:r>
      <w:r w:rsidRPr="00262AC4">
        <w:t>New Jersey</w:t>
      </w:r>
      <w:r>
        <w:t>:</w:t>
      </w:r>
      <w:r w:rsidRPr="00262AC4">
        <w:t xml:space="preserve"> </w:t>
      </w:r>
      <w:r>
        <w:t>Rutgers University Press, 2005</w:t>
      </w:r>
    </w:p>
  </w:footnote>
  <w:footnote w:id="10">
    <w:p w14:paraId="1EC6C850" w14:textId="77777777" w:rsidR="00DC4BD9" w:rsidRDefault="00DC4BD9">
      <w:pPr>
        <w:pStyle w:val="a9"/>
        <w:spacing w:line="300" w:lineRule="auto"/>
        <w:jc w:val="both"/>
        <w:rPr>
          <w:rFonts w:ascii="Times New Roman" w:hAnsi="Times New Roman" w:cs="Times New Roman"/>
        </w:rPr>
      </w:pPr>
      <w:r>
        <w:rPr>
          <w:rStyle w:val="af"/>
        </w:rPr>
        <w:footnoteRef/>
      </w:r>
      <w:r>
        <w:t xml:space="preserve">  </w:t>
      </w:r>
      <w:r>
        <w:rPr>
          <w:lang w:val="el-GR"/>
        </w:rPr>
        <w:t>在</w:t>
      </w:r>
      <w:r>
        <w:rPr>
          <w:rFonts w:ascii="Times New Roman" w:hAnsi="Times New Roman" w:hint="eastAsia"/>
          <w:lang w:val="el-GR"/>
        </w:rPr>
        <w:t>亚里士多德</w:t>
      </w:r>
      <w:r>
        <w:rPr>
          <w:lang w:val="el-GR"/>
        </w:rPr>
        <w:t>的伦理学中，</w:t>
      </w:r>
      <w:r>
        <w:rPr>
          <w:rFonts w:ascii="Times New Roman" w:hAnsi="Times New Roman" w:cs="Times New Roman"/>
        </w:rPr>
        <w:t>ἐπ</w:t>
      </w:r>
      <w:proofErr w:type="spellStart"/>
      <w:r>
        <w:rPr>
          <w:rFonts w:ascii="Times New Roman" w:hAnsi="Times New Roman" w:cs="Times New Roman"/>
        </w:rPr>
        <w:t>ιστήμη</w:t>
      </w:r>
      <w:proofErr w:type="spellEnd"/>
      <w:r>
        <w:rPr>
          <w:rFonts w:ascii="Times New Roman" w:hAnsi="Times New Roman" w:cs="Times New Roman"/>
        </w:rPr>
        <w:t>是理智用以获得真或确定性的五种方式之一，</w:t>
      </w:r>
      <w:r>
        <w:rPr>
          <w:rFonts w:ascii="Times New Roman" w:hAnsi="Times New Roman" w:cs="Times New Roman" w:hint="eastAsia"/>
        </w:rPr>
        <w:t>其他四种</w:t>
      </w:r>
      <w:r>
        <w:rPr>
          <w:rFonts w:ascii="Times New Roman" w:hAnsi="Times New Roman" w:cs="Times New Roman"/>
        </w:rPr>
        <w:t>为</w:t>
      </w:r>
      <w:r>
        <w:rPr>
          <w:rFonts w:ascii="Times New Roman" w:hAnsi="Times New Roman" w:cs="Times New Roman"/>
          <w:lang w:val="el-GR"/>
        </w:rPr>
        <w:t>τέχνη</w:t>
      </w:r>
      <w:r>
        <w:rPr>
          <w:rFonts w:ascii="Times New Roman" w:hAnsi="Times New Roman" w:cs="Times New Roman"/>
        </w:rPr>
        <w:t>（技艺）、</w:t>
      </w:r>
      <w:r>
        <w:rPr>
          <w:rFonts w:ascii="Times New Roman" w:hAnsi="Times New Roman" w:cs="Times New Roman"/>
          <w:lang w:val="el-GR"/>
        </w:rPr>
        <w:t>φρόνησιζ</w:t>
      </w:r>
      <w:r>
        <w:rPr>
          <w:rFonts w:ascii="Times New Roman" w:hAnsi="Times New Roman" w:cs="Times New Roman"/>
        </w:rPr>
        <w:t>（明智）、</w:t>
      </w:r>
      <w:r>
        <w:rPr>
          <w:rFonts w:ascii="Times New Roman" w:hAnsi="Times New Roman" w:cs="Times New Roman"/>
          <w:lang w:val="el-GR"/>
        </w:rPr>
        <w:t>σοφιά</w:t>
      </w:r>
      <w:r>
        <w:rPr>
          <w:rFonts w:ascii="Times New Roman" w:hAnsi="Times New Roman" w:cs="Times New Roman"/>
        </w:rPr>
        <w:t>（智慧）、</w:t>
      </w:r>
      <w:r>
        <w:rPr>
          <w:rFonts w:ascii="Times New Roman" w:hAnsi="Times New Roman" w:cs="Times New Roman"/>
          <w:lang w:val="el-GR"/>
        </w:rPr>
        <w:t>νοΰς</w:t>
      </w:r>
      <w:r>
        <w:rPr>
          <w:rFonts w:ascii="Times New Roman" w:hAnsi="Times New Roman" w:cs="Times New Roman"/>
        </w:rPr>
        <w:t>（努斯）</w:t>
      </w:r>
      <w:r>
        <w:rPr>
          <w:rFonts w:ascii="Times New Roman" w:hAnsi="Times New Roman" w:cs="Times New Roman"/>
          <w:lang w:val="el-GR"/>
        </w:rPr>
        <w:t>；</w:t>
      </w:r>
      <w:r>
        <w:rPr>
          <w:rFonts w:ascii="Times New Roman" w:hAnsi="Times New Roman" w:cs="Times New Roman" w:hint="eastAsia"/>
          <w:lang w:val="el-GR"/>
        </w:rPr>
        <w:t>亚里士多德</w:t>
      </w:r>
      <w:r>
        <w:rPr>
          <w:rFonts w:ascii="Times New Roman" w:hAnsi="Times New Roman" w:cs="Times New Roman"/>
          <w:lang w:val="el-GR"/>
        </w:rPr>
        <w:t>有时还用</w:t>
      </w:r>
      <w:r>
        <w:rPr>
          <w:rFonts w:ascii="Times New Roman" w:hAnsi="Times New Roman" w:cs="Times New Roman"/>
        </w:rPr>
        <w:t>ἐπ</w:t>
      </w:r>
      <w:proofErr w:type="spellStart"/>
      <w:r>
        <w:rPr>
          <w:rFonts w:ascii="Times New Roman" w:hAnsi="Times New Roman" w:cs="Times New Roman"/>
        </w:rPr>
        <w:t>ιστήμη</w:t>
      </w:r>
      <w:proofErr w:type="spellEnd"/>
      <w:r>
        <w:rPr>
          <w:rFonts w:ascii="Times New Roman" w:hAnsi="Times New Roman" w:cs="Times New Roman"/>
        </w:rPr>
        <w:t>指具有了完全形态的知识。</w:t>
      </w:r>
      <w:r>
        <w:rPr>
          <w:rFonts w:ascii="Times New Roman" w:hAnsi="Times New Roman" w:cs="Times New Roman" w:hint="eastAsia"/>
        </w:rPr>
        <w:t>参见</w:t>
      </w:r>
      <w:r>
        <w:rPr>
          <w:rFonts w:ascii="Times New Roman" w:hAnsi="Times New Roman" w:cs="Times New Roman"/>
          <w:lang w:val="fr-FR"/>
        </w:rPr>
        <w:t>亚里士多德，《尼各马可伦理学》，廖申白译，北京商务印书馆，</w:t>
      </w:r>
      <w:r>
        <w:rPr>
          <w:rFonts w:ascii="Times New Roman" w:hAnsi="Times New Roman" w:cs="Times New Roman"/>
          <w:lang w:val="fr-FR"/>
        </w:rPr>
        <w:t>2003</w:t>
      </w:r>
      <w:r>
        <w:rPr>
          <w:rFonts w:ascii="Times New Roman" w:hAnsi="Times New Roman" w:cs="Times New Roman"/>
          <w:lang w:val="fr-FR"/>
        </w:rPr>
        <w:t>年</w:t>
      </w:r>
    </w:p>
    <w:p w14:paraId="14C3E11E" w14:textId="3D59C016" w:rsidR="00DC4BD9" w:rsidRPr="009E689C" w:rsidRDefault="00DC4BD9" w:rsidP="009E689C">
      <w:pPr>
        <w:pStyle w:val="a9"/>
        <w:spacing w:line="300" w:lineRule="auto"/>
        <w:rPr>
          <w:lang w:val="el-GR"/>
        </w:rPr>
      </w:pPr>
      <w:r>
        <w:rPr>
          <w:lang w:val="el-GR"/>
        </w:rPr>
        <w:t>正如阿多所指出的，</w:t>
      </w:r>
      <w:r>
        <w:rPr>
          <w:rFonts w:hint="eastAsia"/>
          <w:lang w:val="el-GR"/>
        </w:rPr>
        <w:t>拉丁哲学语言的发展需要对希腊模式进行调整，以便使这种</w:t>
      </w:r>
      <w:r>
        <w:rPr>
          <w:lang w:val="el-GR"/>
        </w:rPr>
        <w:t>学术性</w:t>
      </w:r>
      <w:r>
        <w:rPr>
          <w:rFonts w:hint="eastAsia"/>
          <w:lang w:val="el-GR"/>
        </w:rPr>
        <w:t>性拉丁语言的每个术语对应一个特定的希腊术语</w:t>
      </w:r>
      <w:r>
        <w:rPr>
          <w:lang w:val="el-GR"/>
        </w:rPr>
        <w:t>。</w:t>
      </w:r>
      <w:r>
        <w:rPr>
          <w:rFonts w:hint="eastAsia"/>
          <w:lang w:val="el-GR"/>
        </w:rPr>
        <w:t>但是</w:t>
      </w:r>
      <w:r>
        <w:rPr>
          <w:lang w:val="el-GR"/>
        </w:rPr>
        <w:t>“</w:t>
      </w:r>
      <w:r>
        <w:rPr>
          <w:rFonts w:hint="eastAsia"/>
          <w:lang w:val="el-GR"/>
        </w:rPr>
        <w:t>在这种翻译过程中</w:t>
      </w:r>
      <w:r>
        <w:rPr>
          <w:lang w:val="el-GR"/>
        </w:rPr>
        <w:t>也</w:t>
      </w:r>
      <w:r>
        <w:rPr>
          <w:rFonts w:hint="eastAsia"/>
          <w:lang w:val="el-GR"/>
        </w:rPr>
        <w:t>产生了许多意义上的偏差，如果不是</w:t>
      </w:r>
      <w:r>
        <w:rPr>
          <w:lang w:val="el-GR"/>
        </w:rPr>
        <w:t>译者有意</w:t>
      </w:r>
      <w:r>
        <w:rPr>
          <w:rFonts w:hint="eastAsia"/>
          <w:lang w:val="el-GR"/>
        </w:rPr>
        <w:t>曲解的话。</w:t>
      </w:r>
      <w:r>
        <w:rPr>
          <w:lang w:val="el-GR"/>
        </w:rPr>
        <w:t>”</w:t>
      </w:r>
      <w:r>
        <w:rPr>
          <w:lang w:val="el-GR"/>
        </w:rPr>
        <w:t>参见</w:t>
      </w:r>
      <w:r w:rsidRPr="007A1280">
        <w:rPr>
          <w:lang w:val="el-GR"/>
        </w:rPr>
        <w:t xml:space="preserve">Hadot, </w:t>
      </w:r>
      <w:r w:rsidRPr="00B578DF">
        <w:rPr>
          <w:i/>
          <w:lang w:val="el-GR"/>
        </w:rPr>
        <w:t>Titres et trauaux</w:t>
      </w:r>
      <w:r>
        <w:rPr>
          <w:i/>
        </w:rPr>
        <w:t xml:space="preserve"> </w:t>
      </w:r>
      <w:r w:rsidRPr="00302958">
        <w:rPr>
          <w:i/>
        </w:rPr>
        <w:t xml:space="preserve">de Pierre </w:t>
      </w:r>
      <w:proofErr w:type="spellStart"/>
      <w:r w:rsidRPr="00302958">
        <w:rPr>
          <w:i/>
        </w:rPr>
        <w:t>Hadot</w:t>
      </w:r>
      <w:proofErr w:type="spellEnd"/>
      <w:r w:rsidRPr="007A1280">
        <w:rPr>
          <w:lang w:val="el-GR"/>
        </w:rPr>
        <w:t>,</w:t>
      </w:r>
      <w:r>
        <w:rPr>
          <w:lang w:val="el-GR"/>
        </w:rPr>
        <w:t xml:space="preserve"> </w:t>
      </w:r>
      <w:r w:rsidRPr="009E689C">
        <w:rPr>
          <w:lang w:val="el-GR"/>
        </w:rPr>
        <w:t>pr</w:t>
      </w:r>
      <w:r>
        <w:rPr>
          <w:lang w:val="el-GR"/>
        </w:rPr>
        <w:t>ivately printed for the College</w:t>
      </w:r>
      <w:r>
        <w:t xml:space="preserve"> </w:t>
      </w:r>
      <w:r w:rsidRPr="009E689C">
        <w:rPr>
          <w:lang w:val="el-GR"/>
        </w:rPr>
        <w:t xml:space="preserve">de </w:t>
      </w:r>
      <w:r>
        <w:rPr>
          <w:lang w:val="el-GR"/>
        </w:rPr>
        <w:t>France, p.8</w:t>
      </w:r>
      <w:r>
        <w:rPr>
          <w:color w:val="FF0000"/>
          <w:lang w:val="el-GR"/>
        </w:rPr>
        <w:t xml:space="preserve"> </w:t>
      </w:r>
    </w:p>
  </w:footnote>
  <w:footnote w:id="11">
    <w:p w14:paraId="4AFF77A2" w14:textId="664D2173" w:rsidR="00DC4BD9" w:rsidRDefault="00DC4BD9">
      <w:pPr>
        <w:pStyle w:val="a9"/>
        <w:spacing w:line="300" w:lineRule="auto"/>
        <w:jc w:val="both"/>
        <w:rPr>
          <w:lang w:val="el-GR"/>
        </w:rPr>
      </w:pPr>
      <w:r>
        <w:rPr>
          <w:rStyle w:val="af"/>
        </w:rPr>
        <w:footnoteRef/>
      </w:r>
      <w:r>
        <w:rPr>
          <w:lang w:val="el-GR"/>
        </w:rPr>
        <w:t xml:space="preserve"> </w:t>
      </w:r>
      <w:proofErr w:type="spellStart"/>
      <w:r>
        <w:t>Eleonore</w:t>
      </w:r>
      <w:proofErr w:type="spellEnd"/>
      <w:r>
        <w:rPr>
          <w:lang w:val="el-GR"/>
        </w:rPr>
        <w:t xml:space="preserve"> </w:t>
      </w:r>
      <w:r>
        <w:t>Stump</w:t>
      </w:r>
      <w:r>
        <w:rPr>
          <w:lang w:val="el-GR"/>
        </w:rPr>
        <w:t xml:space="preserve">, </w:t>
      </w:r>
      <w:r>
        <w:rPr>
          <w:i/>
        </w:rPr>
        <w:t>Aquinas</w:t>
      </w:r>
      <w:r>
        <w:rPr>
          <w:lang w:val="el-GR"/>
        </w:rPr>
        <w:t xml:space="preserve">, </w:t>
      </w:r>
      <w:r>
        <w:t>London</w:t>
      </w:r>
      <w:r>
        <w:rPr>
          <w:lang w:val="el-GR"/>
        </w:rPr>
        <w:t xml:space="preserve">: </w:t>
      </w:r>
      <w:r>
        <w:t>Routledge</w:t>
      </w:r>
      <w:r>
        <w:rPr>
          <w:lang w:val="el-GR"/>
        </w:rPr>
        <w:t xml:space="preserve">, 2003, </w:t>
      </w:r>
      <w:r>
        <w:t>p</w:t>
      </w:r>
      <w:r>
        <w:rPr>
          <w:lang w:val="el-GR"/>
        </w:rPr>
        <w:t xml:space="preserve">. 352. </w:t>
      </w:r>
      <w:r>
        <w:t>其中</w:t>
      </w:r>
      <w:r>
        <w:rPr>
          <w:lang w:val="el-GR"/>
        </w:rPr>
        <w:t>，</w:t>
      </w:r>
      <w:r>
        <w:t>智慧</w:t>
      </w:r>
      <w:r>
        <w:rPr>
          <w:lang w:val="el-GR"/>
        </w:rPr>
        <w:t>”</w:t>
      </w:r>
      <w:r>
        <w:rPr>
          <w:lang w:val="el-GR"/>
        </w:rPr>
        <w:t>（</w:t>
      </w:r>
      <w:proofErr w:type="spellStart"/>
      <w:r>
        <w:t>spaientia</w:t>
      </w:r>
      <w:proofErr w:type="spellEnd"/>
      <w:r>
        <w:rPr>
          <w:lang w:val="el-GR"/>
        </w:rPr>
        <w:t>）</w:t>
      </w:r>
      <w:r>
        <w:t>、</w:t>
      </w:r>
      <w:r>
        <w:rPr>
          <w:lang w:val="el-GR"/>
        </w:rPr>
        <w:t>“</w:t>
      </w:r>
      <w:r>
        <w:t>直觉</w:t>
      </w:r>
      <w:r>
        <w:rPr>
          <w:lang w:val="el-GR"/>
        </w:rPr>
        <w:t>”</w:t>
      </w:r>
      <w:r>
        <w:rPr>
          <w:lang w:val="el-GR"/>
        </w:rPr>
        <w:t>（</w:t>
      </w:r>
      <w:proofErr w:type="spellStart"/>
      <w:r>
        <w:t>intellectus</w:t>
      </w:r>
      <w:proofErr w:type="spellEnd"/>
      <w:r>
        <w:rPr>
          <w:lang w:val="el-GR"/>
        </w:rPr>
        <w:t>）</w:t>
      </w:r>
      <w:r>
        <w:t>和</w:t>
      </w:r>
      <w:r>
        <w:rPr>
          <w:lang w:val="el-GR"/>
        </w:rPr>
        <w:t>“</w:t>
      </w:r>
      <w:r>
        <w:t>科学</w:t>
      </w:r>
      <w:r>
        <w:rPr>
          <w:lang w:val="el-GR"/>
        </w:rPr>
        <w:t>”</w:t>
      </w:r>
      <w:r>
        <w:rPr>
          <w:lang w:val="el-GR"/>
        </w:rPr>
        <w:t>（</w:t>
      </w:r>
      <w:proofErr w:type="spellStart"/>
      <w:r>
        <w:t>scientia</w:t>
      </w:r>
      <w:proofErr w:type="spellEnd"/>
      <w:r>
        <w:rPr>
          <w:lang w:val="el-GR"/>
        </w:rPr>
        <w:t>）</w:t>
      </w:r>
      <w:r>
        <w:t>正是阿奎那界定的三种理智德性。</w:t>
      </w:r>
    </w:p>
  </w:footnote>
  <w:footnote w:id="12">
    <w:p w14:paraId="459D6222" w14:textId="77777777" w:rsidR="00DC4BD9" w:rsidRDefault="00DC4BD9">
      <w:pPr>
        <w:pStyle w:val="a9"/>
        <w:spacing w:line="300" w:lineRule="auto"/>
        <w:jc w:val="both"/>
      </w:pPr>
      <w:r>
        <w:rPr>
          <w:rStyle w:val="af"/>
        </w:rPr>
        <w:footnoteRef/>
      </w:r>
      <w:r w:rsidRPr="005F24C4">
        <w:rPr>
          <w:lang w:val="el-GR"/>
        </w:rPr>
        <w:t xml:space="preserve">  </w:t>
      </w:r>
      <w:r>
        <w:t>参见</w:t>
      </w:r>
      <w:r>
        <w:t>Herbert</w:t>
      </w:r>
      <w:r w:rsidRPr="005F24C4">
        <w:rPr>
          <w:lang w:val="el-GR"/>
        </w:rPr>
        <w:t xml:space="preserve"> </w:t>
      </w:r>
      <w:proofErr w:type="spellStart"/>
      <w:r>
        <w:t>Butter</w:t>
      </w:r>
      <w:r>
        <w:rPr>
          <w:rFonts w:hint="eastAsia"/>
        </w:rPr>
        <w:t>f</w:t>
      </w:r>
      <w:r>
        <w:t>eld</w:t>
      </w:r>
      <w:proofErr w:type="spellEnd"/>
      <w:r w:rsidRPr="005F24C4">
        <w:rPr>
          <w:lang w:val="el-GR"/>
        </w:rPr>
        <w:t xml:space="preserve">, </w:t>
      </w:r>
      <w:r w:rsidRPr="00E94A30">
        <w:rPr>
          <w:i/>
        </w:rPr>
        <w:t>The</w:t>
      </w:r>
      <w:r w:rsidRPr="005F24C4">
        <w:rPr>
          <w:i/>
          <w:lang w:val="el-GR"/>
        </w:rPr>
        <w:t xml:space="preserve"> </w:t>
      </w:r>
      <w:r w:rsidRPr="00E94A30">
        <w:rPr>
          <w:i/>
        </w:rPr>
        <w:t>Origins</w:t>
      </w:r>
      <w:r w:rsidRPr="005F24C4">
        <w:rPr>
          <w:i/>
          <w:lang w:val="el-GR"/>
        </w:rPr>
        <w:t xml:space="preserve"> </w:t>
      </w:r>
      <w:r w:rsidRPr="00E94A30">
        <w:rPr>
          <w:i/>
        </w:rPr>
        <w:t>of</w:t>
      </w:r>
      <w:r w:rsidRPr="005F24C4">
        <w:rPr>
          <w:i/>
          <w:lang w:val="el-GR"/>
        </w:rPr>
        <w:t xml:space="preserve"> </w:t>
      </w:r>
      <w:r w:rsidRPr="00E94A30">
        <w:rPr>
          <w:i/>
        </w:rPr>
        <w:t>Modern</w:t>
      </w:r>
      <w:r w:rsidRPr="005F24C4">
        <w:rPr>
          <w:i/>
          <w:lang w:val="el-GR"/>
        </w:rPr>
        <w:t xml:space="preserve"> </w:t>
      </w:r>
      <w:r w:rsidRPr="00E94A30">
        <w:rPr>
          <w:i/>
        </w:rPr>
        <w:t>Science</w:t>
      </w:r>
      <w:r w:rsidRPr="005F24C4">
        <w:rPr>
          <w:i/>
          <w:lang w:val="el-GR"/>
        </w:rPr>
        <w:t>: 1300–1800</w:t>
      </w:r>
      <w:r w:rsidRPr="005F24C4">
        <w:rPr>
          <w:lang w:val="el-GR"/>
        </w:rPr>
        <w:t>, 2</w:t>
      </w:r>
      <w:r>
        <w:t>nd</w:t>
      </w:r>
      <w:r w:rsidRPr="005F24C4">
        <w:rPr>
          <w:lang w:val="el-GR"/>
        </w:rPr>
        <w:t xml:space="preserve"> </w:t>
      </w:r>
      <w:r>
        <w:t>ed</w:t>
      </w:r>
      <w:r w:rsidRPr="005F24C4">
        <w:rPr>
          <w:lang w:val="el-GR"/>
        </w:rPr>
        <w:t xml:space="preserve">. </w:t>
      </w:r>
      <w:r>
        <w:t>New</w:t>
      </w:r>
      <w:r w:rsidRPr="005F24C4">
        <w:rPr>
          <w:lang w:val="el-GR"/>
        </w:rPr>
        <w:t xml:space="preserve"> </w:t>
      </w:r>
      <w:r>
        <w:t>York</w:t>
      </w:r>
      <w:r w:rsidRPr="005F24C4">
        <w:rPr>
          <w:lang w:val="el-GR"/>
        </w:rPr>
        <w:t xml:space="preserve">: </w:t>
      </w:r>
      <w:r>
        <w:t>Macmillan</w:t>
      </w:r>
      <w:r w:rsidRPr="005F24C4">
        <w:rPr>
          <w:lang w:val="el-GR"/>
        </w:rPr>
        <w:t xml:space="preserve">, 1962, </w:t>
      </w:r>
      <w:r>
        <w:t>p</w:t>
      </w:r>
      <w:r w:rsidRPr="005F24C4">
        <w:rPr>
          <w:lang w:val="el-GR"/>
        </w:rPr>
        <w:t xml:space="preserve">. </w:t>
      </w:r>
      <w:r>
        <w:t>vii</w:t>
      </w:r>
      <w:r w:rsidRPr="005F24C4">
        <w:rPr>
          <w:lang w:val="el-GR"/>
        </w:rPr>
        <w:t>, 178</w:t>
      </w:r>
      <w:r w:rsidRPr="005F24C4">
        <w:rPr>
          <w:lang w:val="el-GR"/>
        </w:rPr>
        <w:t>；</w:t>
      </w:r>
      <w:r>
        <w:rPr>
          <w:rFonts w:hint="eastAsia"/>
        </w:rPr>
        <w:t>相关研究还可见于</w:t>
      </w:r>
      <w:r w:rsidRPr="005F24C4">
        <w:rPr>
          <w:rFonts w:hint="eastAsia"/>
          <w:lang w:val="el-GR"/>
        </w:rPr>
        <w:t>：</w:t>
      </w:r>
      <w:r>
        <w:t>A</w:t>
      </w:r>
      <w:r w:rsidRPr="005F24C4">
        <w:rPr>
          <w:lang w:val="el-GR"/>
        </w:rPr>
        <w:t xml:space="preserve">. </w:t>
      </w:r>
      <w:r>
        <w:t>C</w:t>
      </w:r>
      <w:r w:rsidRPr="005F24C4">
        <w:rPr>
          <w:lang w:val="el-GR"/>
        </w:rPr>
        <w:t xml:space="preserve">. </w:t>
      </w:r>
      <w:r>
        <w:t>Crombie</w:t>
      </w:r>
      <w:r w:rsidRPr="005F24C4">
        <w:rPr>
          <w:lang w:val="el-GR"/>
        </w:rPr>
        <w:t xml:space="preserve">, </w:t>
      </w:r>
      <w:r w:rsidRPr="00E94A30">
        <w:rPr>
          <w:i/>
        </w:rPr>
        <w:t>Augustine</w:t>
      </w:r>
      <w:r w:rsidRPr="005F24C4">
        <w:rPr>
          <w:i/>
          <w:lang w:val="el-GR"/>
        </w:rPr>
        <w:t xml:space="preserve"> </w:t>
      </w:r>
      <w:r w:rsidRPr="00E94A30">
        <w:rPr>
          <w:i/>
        </w:rPr>
        <w:t>to</w:t>
      </w:r>
      <w:r w:rsidRPr="005F24C4">
        <w:rPr>
          <w:i/>
          <w:lang w:val="el-GR"/>
        </w:rPr>
        <w:t xml:space="preserve"> </w:t>
      </w:r>
      <w:r w:rsidRPr="00E94A30">
        <w:rPr>
          <w:i/>
        </w:rPr>
        <w:t>Galileo</w:t>
      </w:r>
      <w:r w:rsidRPr="005F24C4">
        <w:rPr>
          <w:lang w:val="el-GR"/>
        </w:rPr>
        <w:t>, 2</w:t>
      </w:r>
      <w:r>
        <w:t>nd</w:t>
      </w:r>
      <w:r w:rsidRPr="005F24C4">
        <w:rPr>
          <w:lang w:val="el-GR"/>
        </w:rPr>
        <w:t xml:space="preserve"> </w:t>
      </w:r>
      <w:r>
        <w:t>ed</w:t>
      </w:r>
      <w:r w:rsidRPr="005F24C4">
        <w:rPr>
          <w:lang w:val="el-GR"/>
        </w:rPr>
        <w:t xml:space="preserve">. </w:t>
      </w:r>
      <w:proofErr w:type="spellStart"/>
      <w:r>
        <w:t>Harmondsworth</w:t>
      </w:r>
      <w:proofErr w:type="spellEnd"/>
      <w:r>
        <w:t xml:space="preserve">: Penguin, 1969, p. 24; P. H. Michel, </w:t>
      </w:r>
      <w:r w:rsidRPr="00E94A30">
        <w:rPr>
          <w:i/>
        </w:rPr>
        <w:t>Greek Science</w:t>
      </w:r>
      <w:r>
        <w:t xml:space="preserve">, trans. J. </w:t>
      </w:r>
      <w:proofErr w:type="spellStart"/>
      <w:r>
        <w:t>Pomerans</w:t>
      </w:r>
      <w:proofErr w:type="spellEnd"/>
      <w:r>
        <w:t xml:space="preserve">, in Ancient and Medieval Science, ed. R. </w:t>
      </w:r>
      <w:proofErr w:type="spellStart"/>
      <w:r>
        <w:t>Taton</w:t>
      </w:r>
      <w:proofErr w:type="spellEnd"/>
      <w:r>
        <w:t xml:space="preserve"> (London: Thames &amp; Hudson, 1963), pp. 180–242. H. R. Hall, </w:t>
      </w:r>
      <w:r w:rsidRPr="00E94A30">
        <w:rPr>
          <w:i/>
        </w:rPr>
        <w:t>The Scienti</w:t>
      </w:r>
      <w:r w:rsidRPr="00E94A30">
        <w:rPr>
          <w:rFonts w:hint="eastAsia"/>
          <w:i/>
        </w:rPr>
        <w:t>fi</w:t>
      </w:r>
      <w:r w:rsidRPr="00E94A30">
        <w:rPr>
          <w:i/>
        </w:rPr>
        <w:t>c Revolution</w:t>
      </w:r>
      <w:r>
        <w:t>, 1500–1800, 2nd ed. (London: Longmans, 1962),</w:t>
      </w:r>
    </w:p>
  </w:footnote>
  <w:footnote w:id="13">
    <w:p w14:paraId="65C0D39F" w14:textId="77777777" w:rsidR="00DC4BD9" w:rsidRDefault="00DC4BD9">
      <w:pPr>
        <w:pStyle w:val="a9"/>
        <w:spacing w:line="300" w:lineRule="auto"/>
        <w:jc w:val="both"/>
      </w:pPr>
      <w:r>
        <w:t xml:space="preserve"> p. 160. </w:t>
      </w:r>
    </w:p>
    <w:p w14:paraId="41CA9BDA" w14:textId="182C5E0E" w:rsidR="00DC4BD9" w:rsidRDefault="00DC4BD9">
      <w:pPr>
        <w:pStyle w:val="a9"/>
        <w:spacing w:line="300" w:lineRule="auto"/>
        <w:jc w:val="both"/>
      </w:pPr>
      <w:r>
        <w:rPr>
          <w:rStyle w:val="af"/>
        </w:rPr>
        <w:footnoteRef/>
      </w:r>
      <w:r>
        <w:t xml:space="preserve"> </w:t>
      </w:r>
      <w:r>
        <w:t>译自</w:t>
      </w:r>
      <w:r>
        <w:t xml:space="preserve">M. </w:t>
      </w:r>
      <w:proofErr w:type="spellStart"/>
      <w:r>
        <w:t>Clagett</w:t>
      </w:r>
      <w:proofErr w:type="spellEnd"/>
      <w:r>
        <w:t>,</w:t>
      </w:r>
      <w:r>
        <w:rPr>
          <w:i/>
        </w:rPr>
        <w:t xml:space="preserve"> Greek Science in Antiquity</w:t>
      </w:r>
      <w:r>
        <w:t>, Abelard-Schuman, 1957, p.4</w:t>
      </w:r>
    </w:p>
  </w:footnote>
  <w:footnote w:id="14">
    <w:p w14:paraId="14C9CA72" w14:textId="05F13209" w:rsidR="00DC4BD9" w:rsidRDefault="00DC4BD9">
      <w:pPr>
        <w:pStyle w:val="a9"/>
        <w:spacing w:line="300" w:lineRule="auto"/>
        <w:jc w:val="both"/>
      </w:pPr>
      <w:r>
        <w:rPr>
          <w:rStyle w:val="af"/>
        </w:rPr>
        <w:footnoteRef/>
      </w:r>
      <w:r>
        <w:t xml:space="preserve"> </w:t>
      </w:r>
      <w:r>
        <w:t>译自</w:t>
      </w:r>
      <w:r>
        <w:t xml:space="preserve"> G. E. R. Lloyd, </w:t>
      </w:r>
      <w:r>
        <w:rPr>
          <w:i/>
        </w:rPr>
        <w:t>Early Greek Science: Thales to Aristotle</w:t>
      </w:r>
      <w:r>
        <w:t xml:space="preserve">, London: </w:t>
      </w:r>
      <w:proofErr w:type="spellStart"/>
      <w:r>
        <w:t>Chatto&amp;Windus</w:t>
      </w:r>
      <w:proofErr w:type="spellEnd"/>
      <w:r>
        <w:t>, 1970, p.125</w:t>
      </w:r>
    </w:p>
  </w:footnote>
  <w:footnote w:id="15">
    <w:p w14:paraId="1C683F7F" w14:textId="5CDE4983" w:rsidR="00DC4BD9" w:rsidRDefault="00DC4BD9">
      <w:pPr>
        <w:pStyle w:val="a9"/>
        <w:spacing w:line="300" w:lineRule="auto"/>
        <w:jc w:val="both"/>
      </w:pPr>
      <w:r>
        <w:rPr>
          <w:rStyle w:val="af"/>
        </w:rPr>
        <w:footnoteRef/>
      </w:r>
      <w:r>
        <w:t xml:space="preserve"> Thomas </w:t>
      </w:r>
      <w:r>
        <w:rPr>
          <w:rFonts w:hint="eastAsia"/>
        </w:rPr>
        <w:t>Aquinas</w:t>
      </w:r>
      <w:r>
        <w:t>，</w:t>
      </w:r>
      <w:r>
        <w:rPr>
          <w:rFonts w:hint="eastAsia"/>
          <w:i/>
        </w:rPr>
        <w:t>Summa</w:t>
      </w:r>
      <w:r>
        <w:rPr>
          <w:i/>
        </w:rPr>
        <w:t xml:space="preserve"> </w:t>
      </w:r>
      <w:proofErr w:type="spellStart"/>
      <w:r>
        <w:rPr>
          <w:i/>
        </w:rPr>
        <w:t>Theologica</w:t>
      </w:r>
      <w:proofErr w:type="spellEnd"/>
      <w:r>
        <w:t>，</w:t>
      </w:r>
      <w:r>
        <w:t>2a2ae, 1, 5</w:t>
      </w:r>
    </w:p>
  </w:footnote>
  <w:footnote w:id="16">
    <w:p w14:paraId="6658BAEF" w14:textId="1B4F9278" w:rsidR="00DC4BD9" w:rsidRDefault="00DC4BD9">
      <w:pPr>
        <w:pStyle w:val="a9"/>
        <w:spacing w:line="300" w:lineRule="auto"/>
        <w:jc w:val="both"/>
      </w:pPr>
      <w:r>
        <w:rPr>
          <w:rStyle w:val="af"/>
        </w:rPr>
        <w:footnoteRef/>
      </w:r>
      <w:r>
        <w:t xml:space="preserve"> Werner Jaeger, </w:t>
      </w:r>
      <w:r>
        <w:rPr>
          <w:i/>
        </w:rPr>
        <w:t>The Theology of the Early Greek</w:t>
      </w:r>
      <w:r>
        <w:t xml:space="preserve">, tans. Edward S. Robinson, London: </w:t>
      </w:r>
      <w:r>
        <w:rPr>
          <w:rFonts w:hint="eastAsia"/>
        </w:rPr>
        <w:t>Oxford</w:t>
      </w:r>
      <w:r>
        <w:t xml:space="preserve"> University Press, 1947, </w:t>
      </w:r>
      <w:r>
        <w:rPr>
          <w:rFonts w:hint="eastAsia"/>
        </w:rPr>
        <w:t>p</w:t>
      </w:r>
      <w:r>
        <w:t xml:space="preserve">.4 </w:t>
      </w:r>
    </w:p>
  </w:footnote>
  <w:footnote w:id="17">
    <w:p w14:paraId="75084DD2" w14:textId="1BBC68C1" w:rsidR="00DC4BD9" w:rsidRDefault="00DC4BD9">
      <w:pPr>
        <w:pStyle w:val="a9"/>
        <w:spacing w:line="300" w:lineRule="auto"/>
        <w:jc w:val="both"/>
      </w:pPr>
      <w:r>
        <w:rPr>
          <w:rStyle w:val="af"/>
        </w:rPr>
        <w:footnoteRef/>
      </w:r>
      <w:r>
        <w:t xml:space="preserve"> </w:t>
      </w:r>
      <w:r>
        <w:t>事实上，对于希腊早期自然哲学中关于</w:t>
      </w:r>
      <w:r>
        <w:t>“</w:t>
      </w:r>
      <w:r>
        <w:t>神</w:t>
      </w:r>
      <w:r>
        <w:t>”</w:t>
      </w:r>
      <w:r>
        <w:rPr>
          <w:rFonts w:hint="eastAsia"/>
        </w:rPr>
        <w:t>或</w:t>
      </w:r>
      <w:r>
        <w:t>“</w:t>
      </w:r>
      <w:r>
        <w:t>神性</w:t>
      </w:r>
      <w:r>
        <w:t>”</w:t>
      </w:r>
      <w:r>
        <w:t>的关注研究已经颇成潮流。</w:t>
      </w:r>
      <w:r>
        <w:rPr>
          <w:rFonts w:hint="eastAsia"/>
        </w:rPr>
        <w:t>相关研究</w:t>
      </w:r>
      <w:r>
        <w:t>可参见：</w:t>
      </w:r>
      <w:r>
        <w:t xml:space="preserve">Edward </w:t>
      </w:r>
      <w:proofErr w:type="spellStart"/>
      <w:r>
        <w:t>Carid</w:t>
      </w:r>
      <w:proofErr w:type="spellEnd"/>
      <w:r>
        <w:t xml:space="preserve">, </w:t>
      </w:r>
      <w:r>
        <w:rPr>
          <w:i/>
        </w:rPr>
        <w:t>The Evolution of Theology in the Greek Philosophers: The Gifford Lectures Delivered In The University Of Glasgow</w:t>
      </w:r>
      <w:r>
        <w:t xml:space="preserve">, In Sessions 1900-01 And 1901-2 V2, 2006; Paul Elmer More, </w:t>
      </w:r>
      <w:r>
        <w:rPr>
          <w:i/>
        </w:rPr>
        <w:t>The Greek Tradition: The Religion of Plato</w:t>
      </w:r>
      <w:r>
        <w:t>, New Jersey: Princeton University Press , 1921</w:t>
      </w:r>
    </w:p>
  </w:footnote>
  <w:footnote w:id="18">
    <w:p w14:paraId="5A9E59D0" w14:textId="62232A19" w:rsidR="00DC4BD9" w:rsidRDefault="00DC4BD9">
      <w:pPr>
        <w:pStyle w:val="a9"/>
        <w:spacing w:line="300" w:lineRule="auto"/>
        <w:jc w:val="both"/>
      </w:pPr>
      <w:r>
        <w:rPr>
          <w:rStyle w:val="af"/>
        </w:rPr>
        <w:footnoteRef/>
      </w:r>
      <w:r>
        <w:t xml:space="preserve"> Werner Jaeger, </w:t>
      </w:r>
      <w:r>
        <w:rPr>
          <w:i/>
        </w:rPr>
        <w:t>The Theology of the Early Greek</w:t>
      </w:r>
      <w:r>
        <w:t xml:space="preserve">, tans. Edward S. Robinson, London: </w:t>
      </w:r>
      <w:r>
        <w:rPr>
          <w:rFonts w:hint="eastAsia"/>
        </w:rPr>
        <w:t>Oxford</w:t>
      </w:r>
      <w:r>
        <w:t xml:space="preserve"> University Press, 1947, P.2</w:t>
      </w:r>
    </w:p>
  </w:footnote>
  <w:footnote w:id="19">
    <w:p w14:paraId="07E86964" w14:textId="5F30C21E" w:rsidR="00DC4BD9" w:rsidRDefault="00DC4BD9">
      <w:pPr>
        <w:pStyle w:val="a9"/>
        <w:spacing w:line="300" w:lineRule="auto"/>
        <w:jc w:val="both"/>
      </w:pPr>
      <w:r>
        <w:rPr>
          <w:rStyle w:val="af"/>
        </w:rPr>
        <w:footnoteRef/>
      </w:r>
      <w:r>
        <w:rPr>
          <w:color w:val="FF0000"/>
        </w:rPr>
        <w:t xml:space="preserve"> </w:t>
      </w:r>
      <w:r>
        <w:rPr>
          <w:rFonts w:ascii="Times New Roman" w:hAnsi="Times New Roman" w:cs="Times New Roman"/>
          <w:color w:val="000000" w:themeColor="text1"/>
        </w:rPr>
        <w:t>Henry Frankfurt, Presidential Address of the Eastern Division of the American Philosophical Association</w:t>
      </w:r>
      <w:r>
        <w:rPr>
          <w:rFonts w:ascii="Times New Roman" w:hAnsi="Times New Roman" w:cs="Times New Roman"/>
        </w:rPr>
        <w:t xml:space="preserve"> in Proceedings and Addresses of the American Philosophical Association (November, 1992), vol. 66, no. 3, 8.</w:t>
      </w:r>
    </w:p>
  </w:footnote>
  <w:footnote w:id="20">
    <w:p w14:paraId="7A1FD939" w14:textId="6CED7185" w:rsidR="00DC4BD9" w:rsidRDefault="00DC4BD9">
      <w:pPr>
        <w:pStyle w:val="a9"/>
        <w:spacing w:line="300" w:lineRule="auto"/>
        <w:jc w:val="both"/>
      </w:pPr>
      <w:r>
        <w:rPr>
          <w:rStyle w:val="af"/>
        </w:rPr>
        <w:footnoteRef/>
      </w:r>
      <w:r>
        <w:t xml:space="preserve"> Pierre </w:t>
      </w:r>
      <w:proofErr w:type="spellStart"/>
      <w:r>
        <w:t>Hadot</w:t>
      </w:r>
      <w:proofErr w:type="spellEnd"/>
      <w:r>
        <w:t xml:space="preserve">, </w:t>
      </w:r>
      <w:proofErr w:type="spellStart"/>
      <w:r w:rsidRPr="0036546E">
        <w:rPr>
          <w:i/>
        </w:rPr>
        <w:t>Philosophie</w:t>
      </w:r>
      <w:proofErr w:type="spellEnd"/>
      <w:r w:rsidRPr="0036546E">
        <w:rPr>
          <w:i/>
        </w:rPr>
        <w:t xml:space="preserve">, </w:t>
      </w:r>
      <w:proofErr w:type="spellStart"/>
      <w:r w:rsidRPr="0036546E">
        <w:rPr>
          <w:i/>
        </w:rPr>
        <w:t>discours</w:t>
      </w:r>
      <w:proofErr w:type="spellEnd"/>
      <w:r w:rsidRPr="0036546E">
        <w:rPr>
          <w:i/>
        </w:rPr>
        <w:t xml:space="preserve"> </w:t>
      </w:r>
      <w:proofErr w:type="spellStart"/>
      <w:r w:rsidRPr="0036546E">
        <w:rPr>
          <w:i/>
        </w:rPr>
        <w:t>philosophique</w:t>
      </w:r>
      <w:proofErr w:type="spellEnd"/>
      <w:r w:rsidRPr="0036546E">
        <w:rPr>
          <w:i/>
        </w:rPr>
        <w:t xml:space="preserve">, et divisions de la </w:t>
      </w:r>
      <w:proofErr w:type="spellStart"/>
      <w:r w:rsidRPr="0036546E">
        <w:rPr>
          <w:i/>
        </w:rPr>
        <w:t>philosophie</w:t>
      </w:r>
      <w:proofErr w:type="spellEnd"/>
      <w:r w:rsidRPr="0036546E">
        <w:rPr>
          <w:i/>
        </w:rPr>
        <w:t xml:space="preserve"> chez les </w:t>
      </w:r>
      <w:proofErr w:type="spellStart"/>
      <w:r w:rsidRPr="0036546E">
        <w:rPr>
          <w:i/>
        </w:rPr>
        <w:t>stoiciens</w:t>
      </w:r>
      <w:proofErr w:type="spellEnd"/>
      <w:r>
        <w:t>,</w:t>
      </w:r>
      <w:r w:rsidRPr="0036546E">
        <w:t xml:space="preserve"> </w:t>
      </w:r>
      <w:r w:rsidRPr="00D30568">
        <w:rPr>
          <w:rFonts w:ascii="Times New Roman" w:hAnsi="Times New Roman" w:cs="Times New Roman"/>
        </w:rPr>
        <w:t xml:space="preserve">Revue </w:t>
      </w:r>
      <w:proofErr w:type="spellStart"/>
      <w:r w:rsidRPr="00D30568">
        <w:rPr>
          <w:rFonts w:ascii="Times New Roman" w:hAnsi="Times New Roman" w:cs="Times New Roman"/>
        </w:rPr>
        <w:t>Internationale</w:t>
      </w:r>
      <w:proofErr w:type="spellEnd"/>
      <w:r w:rsidRPr="00D30568">
        <w:rPr>
          <w:rFonts w:ascii="Times New Roman" w:hAnsi="Times New Roman" w:cs="Times New Roman"/>
        </w:rPr>
        <w:t xml:space="preserve"> de </w:t>
      </w:r>
      <w:proofErr w:type="spellStart"/>
      <w:r w:rsidRPr="00D30568">
        <w:rPr>
          <w:rFonts w:ascii="Times New Roman" w:hAnsi="Times New Roman" w:cs="Times New Roman"/>
        </w:rPr>
        <w:t>Philosophie</w:t>
      </w:r>
      <w:proofErr w:type="spellEnd"/>
      <w:r w:rsidRPr="00D30568">
        <w:rPr>
          <w:rFonts w:ascii="Times New Roman" w:hAnsi="Times New Roman" w:cs="Times New Roman"/>
        </w:rPr>
        <w:t xml:space="preserve"> 45 (178)</w:t>
      </w:r>
      <w:r>
        <w:rPr>
          <w:rFonts w:ascii="Times New Roman" w:hAnsi="Times New Roman" w:cs="Times New Roman"/>
        </w:rPr>
        <w:t xml:space="preserve">, </w:t>
      </w:r>
      <w:r w:rsidRPr="00D30568">
        <w:rPr>
          <w:rFonts w:ascii="Times New Roman" w:hAnsi="Times New Roman" w:cs="Times New Roman"/>
        </w:rPr>
        <w:t>1991</w:t>
      </w:r>
      <w:r>
        <w:rPr>
          <w:rFonts w:ascii="Times New Roman" w:hAnsi="Times New Roman" w:cs="Times New Roman"/>
        </w:rPr>
        <w:t xml:space="preserve">, </w:t>
      </w:r>
      <w:r>
        <w:t>p. 205</w:t>
      </w:r>
    </w:p>
  </w:footnote>
  <w:footnote w:id="21">
    <w:p w14:paraId="32DD4CE1" w14:textId="0B9E8F9A" w:rsidR="00DC4BD9" w:rsidRDefault="00DC4BD9">
      <w:pPr>
        <w:pStyle w:val="a9"/>
      </w:pPr>
      <w:r>
        <w:rPr>
          <w:rStyle w:val="af"/>
        </w:rPr>
        <w:footnoteRef/>
      </w:r>
      <w:r>
        <w:t xml:space="preserve"> </w:t>
      </w:r>
      <w:r>
        <w:t>参见</w:t>
      </w:r>
      <w:r>
        <w:rPr>
          <w:rFonts w:ascii="Times New Roman" w:hAnsi="Times New Roman" w:cs="Times New Roman"/>
        </w:rPr>
        <w:t>皮埃尔</w:t>
      </w:r>
      <w:r>
        <w:rPr>
          <w:rFonts w:ascii="Times New Roman" w:hAnsi="Times New Roman" w:cs="Times New Roman"/>
        </w:rPr>
        <w:t>·</w:t>
      </w:r>
      <w:r>
        <w:rPr>
          <w:rFonts w:ascii="Times New Roman" w:hAnsi="Times New Roman" w:cs="Times New Roman" w:hint="eastAsia"/>
        </w:rPr>
        <w:t>阿多</w:t>
      </w:r>
      <w:r>
        <w:rPr>
          <w:rFonts w:ascii="Times New Roman" w:hAnsi="Times New Roman" w:cs="Times New Roman"/>
        </w:rPr>
        <w:t>，《古代哲学的智慧》，张宪</w:t>
      </w:r>
      <w:r>
        <w:rPr>
          <w:rFonts w:ascii="Times New Roman" w:hAnsi="Times New Roman" w:cs="Times New Roman" w:hint="eastAsia"/>
        </w:rPr>
        <w:t>译</w:t>
      </w:r>
      <w:r>
        <w:rPr>
          <w:rFonts w:ascii="Times New Roman" w:hAnsi="Times New Roman" w:cs="Times New Roman"/>
        </w:rPr>
        <w:t>，</w:t>
      </w:r>
      <w:r>
        <w:rPr>
          <w:rFonts w:ascii="Times New Roman" w:hAnsi="Times New Roman" w:cs="Times New Roman" w:hint="eastAsia"/>
        </w:rPr>
        <w:t>上海</w:t>
      </w:r>
      <w:r>
        <w:rPr>
          <w:rFonts w:ascii="Times New Roman" w:hAnsi="Times New Roman" w:cs="Times New Roman"/>
        </w:rPr>
        <w:t>：</w:t>
      </w:r>
      <w:r>
        <w:rPr>
          <w:rFonts w:ascii="Times New Roman" w:hAnsi="Times New Roman" w:cs="Times New Roman" w:hint="eastAsia"/>
        </w:rPr>
        <w:t>世纪</w:t>
      </w:r>
      <w:r>
        <w:rPr>
          <w:rFonts w:ascii="Times New Roman" w:hAnsi="Times New Roman" w:cs="Times New Roman"/>
        </w:rPr>
        <w:t>出版社，</w:t>
      </w:r>
      <w:r>
        <w:rPr>
          <w:rFonts w:ascii="Times New Roman" w:hAnsi="Times New Roman" w:cs="Times New Roman"/>
        </w:rPr>
        <w:t>2012</w:t>
      </w:r>
      <w:r>
        <w:rPr>
          <w:rFonts w:ascii="Times New Roman" w:hAnsi="Times New Roman" w:cs="Times New Roman" w:hint="eastAsia"/>
        </w:rPr>
        <w:t>年</w:t>
      </w:r>
      <w:r>
        <w:rPr>
          <w:rFonts w:ascii="Times New Roman" w:hAnsi="Times New Roman" w:cs="Times New Roman"/>
        </w:rPr>
        <w:t>，导论</w:t>
      </w:r>
      <w:r>
        <w:rPr>
          <w:rFonts w:ascii="Times New Roman" w:hAnsi="Times New Roman" w:cs="Times New Roman"/>
        </w:rPr>
        <w:t>p.6</w:t>
      </w:r>
      <w:r>
        <w:rPr>
          <w:rFonts w:ascii="Times New Roman" w:hAnsi="Times New Roman" w:cs="Times New Roman"/>
        </w:rPr>
        <w:t>，</w:t>
      </w:r>
      <w:r>
        <w:rPr>
          <w:rFonts w:ascii="Times New Roman" w:hAnsi="Times New Roman" w:cs="Times New Roman" w:hint="eastAsia"/>
        </w:rPr>
        <w:t>原文是</w:t>
      </w:r>
      <w:r>
        <w:rPr>
          <w:rFonts w:ascii="Times New Roman" w:hAnsi="Times New Roman" w:cs="Times New Roman"/>
        </w:rPr>
        <w:t>“</w:t>
      </w:r>
      <w:r>
        <w:rPr>
          <w:rFonts w:ascii="Times New Roman" w:hAnsi="Times New Roman" w:cs="Times New Roman"/>
        </w:rPr>
        <w:t>我们希望表明，</w:t>
      </w:r>
      <w:r>
        <w:rPr>
          <w:rFonts w:ascii="Times New Roman" w:hAnsi="Times New Roman" w:cs="Times New Roman" w:hint="eastAsia"/>
        </w:rPr>
        <w:t>哲学论辩是</w:t>
      </w:r>
      <w:r>
        <w:rPr>
          <w:rFonts w:ascii="Times New Roman" w:hAnsi="Times New Roman" w:cs="Times New Roman"/>
        </w:rPr>
        <w:t>这种生活方式的一部分。</w:t>
      </w:r>
      <w:r>
        <w:rPr>
          <w:rFonts w:ascii="Times New Roman" w:hAnsi="Times New Roman" w:cs="Times New Roman" w:hint="eastAsia"/>
        </w:rPr>
        <w:t>必须承认</w:t>
      </w:r>
      <w:r>
        <w:rPr>
          <w:rFonts w:ascii="Times New Roman" w:hAnsi="Times New Roman" w:cs="Times New Roman"/>
        </w:rPr>
        <w:t>，</w:t>
      </w:r>
      <w:r>
        <w:rPr>
          <w:rFonts w:ascii="Times New Roman" w:hAnsi="Times New Roman" w:cs="Times New Roman" w:hint="eastAsia"/>
        </w:rPr>
        <w:t>哲人</w:t>
      </w:r>
      <w:r>
        <w:rPr>
          <w:rFonts w:ascii="Times New Roman" w:hAnsi="Times New Roman" w:cs="Times New Roman"/>
        </w:rPr>
        <w:t>的生活选择决定他的论辩。</w:t>
      </w:r>
      <w:r>
        <w:rPr>
          <w:rFonts w:ascii="Times New Roman" w:hAnsi="Times New Roman" w:cs="Times New Roman"/>
        </w:rPr>
        <w:t>”</w:t>
      </w:r>
    </w:p>
  </w:footnote>
  <w:footnote w:id="22">
    <w:p w14:paraId="6EDB203D" w14:textId="57EB2D7F" w:rsidR="00DC4BD9" w:rsidRDefault="00DC4BD9">
      <w:pPr>
        <w:pStyle w:val="a9"/>
        <w:spacing w:line="300" w:lineRule="auto"/>
        <w:jc w:val="both"/>
      </w:pPr>
      <w:r>
        <w:rPr>
          <w:rStyle w:val="af"/>
        </w:rPr>
        <w:footnoteRef/>
      </w:r>
      <w:r>
        <w:rPr>
          <w:rFonts w:ascii="Times New Roman" w:hAnsi="Times New Roman" w:cs="Times New Roman"/>
        </w:rPr>
        <w:t xml:space="preserve"> </w:t>
      </w:r>
      <w:r>
        <w:rPr>
          <w:rFonts w:ascii="Times New Roman" w:hAnsi="Times New Roman" w:cs="Times New Roman" w:hint="eastAsia"/>
        </w:rPr>
        <w:t>参见</w:t>
      </w:r>
      <w:r>
        <w:rPr>
          <w:rFonts w:ascii="Times New Roman" w:hAnsi="Times New Roman" w:cs="Times New Roman"/>
          <w:lang w:val="fr-FR"/>
        </w:rPr>
        <w:t>亚里士多德，《尼各马可伦理学》，</w:t>
      </w:r>
      <w:r>
        <w:t>1095</w:t>
      </w:r>
      <w:r>
        <w:rPr>
          <w:rFonts w:hint="eastAsia"/>
        </w:rPr>
        <w:t>b</w:t>
      </w:r>
      <w:r>
        <w:t xml:space="preserve"> 5-20, 1177a15-25, </w:t>
      </w:r>
      <w:r>
        <w:rPr>
          <w:rFonts w:hint="eastAsia"/>
        </w:rPr>
        <w:t>中文本</w:t>
      </w:r>
      <w:r>
        <w:t>p.10, p.334</w:t>
      </w:r>
      <w:r>
        <w:t>以下，</w:t>
      </w:r>
      <w:r>
        <w:rPr>
          <w:rFonts w:ascii="Times New Roman" w:hAnsi="Times New Roman" w:cs="Times New Roman"/>
          <w:lang w:val="fr-FR"/>
        </w:rPr>
        <w:t>廖申白译，北京</w:t>
      </w:r>
      <w:r>
        <w:rPr>
          <w:rFonts w:ascii="Times New Roman" w:hAnsi="Times New Roman" w:cs="Times New Roman" w:hint="eastAsia"/>
          <w:lang w:val="fr-FR"/>
        </w:rPr>
        <w:t> </w:t>
      </w:r>
      <w:r>
        <w:rPr>
          <w:rFonts w:ascii="Times New Roman" w:hAnsi="Times New Roman" w:cs="Times New Roman"/>
          <w:lang w:val="fr-FR"/>
        </w:rPr>
        <w:t>:</w:t>
      </w:r>
      <w:r>
        <w:rPr>
          <w:rFonts w:ascii="Times New Roman" w:hAnsi="Times New Roman" w:cs="Times New Roman"/>
          <w:lang w:val="fr-FR"/>
        </w:rPr>
        <w:t>商务印书馆，</w:t>
      </w:r>
      <w:r>
        <w:rPr>
          <w:rFonts w:ascii="Times New Roman" w:hAnsi="Times New Roman" w:cs="Times New Roman"/>
          <w:lang w:val="fr-FR"/>
        </w:rPr>
        <w:t>2003</w:t>
      </w:r>
    </w:p>
  </w:footnote>
  <w:footnote w:id="23">
    <w:p w14:paraId="6770AF75" w14:textId="10416A8F" w:rsidR="00DC4BD9" w:rsidRDefault="00DC4BD9">
      <w:pPr>
        <w:pStyle w:val="a9"/>
        <w:spacing w:line="300" w:lineRule="auto"/>
        <w:jc w:val="both"/>
      </w:pPr>
      <w:r>
        <w:rPr>
          <w:rStyle w:val="af"/>
        </w:rPr>
        <w:footnoteRef/>
      </w:r>
      <w:r>
        <w:t xml:space="preserve"> Pierre </w:t>
      </w:r>
      <w:proofErr w:type="spellStart"/>
      <w:r>
        <w:t>Hadot</w:t>
      </w:r>
      <w:proofErr w:type="spellEnd"/>
      <w:r>
        <w:t xml:space="preserve">, </w:t>
      </w:r>
      <w:r w:rsidRPr="00090675">
        <w:rPr>
          <w:i/>
        </w:rPr>
        <w:t>Philosophy as a Way of Life</w:t>
      </w:r>
      <w:r>
        <w:t xml:space="preserve">, trans. Michael Chase, </w:t>
      </w:r>
      <w:r w:rsidRPr="00531D2C">
        <w:t>Blackwell Publishers Ltd, 1995</w:t>
      </w:r>
      <w:r>
        <w:t xml:space="preserve">, p.60 </w:t>
      </w:r>
    </w:p>
  </w:footnote>
  <w:footnote w:id="24">
    <w:p w14:paraId="6907F989" w14:textId="18633018" w:rsidR="00DC4BD9" w:rsidRDefault="00DC4BD9">
      <w:pPr>
        <w:pStyle w:val="a9"/>
        <w:spacing w:line="300" w:lineRule="auto"/>
        <w:jc w:val="both"/>
      </w:pPr>
      <w:r>
        <w:rPr>
          <w:rStyle w:val="af"/>
        </w:rPr>
        <w:footnoteRef/>
      </w:r>
      <w:r>
        <w:t xml:space="preserve"> </w:t>
      </w:r>
      <w:r>
        <w:t>参见：</w:t>
      </w:r>
      <w:r>
        <w:rPr>
          <w:rFonts w:hint="eastAsia"/>
        </w:rPr>
        <w:t>莱米</w:t>
      </w:r>
      <w:r>
        <w:t>·</w:t>
      </w:r>
      <w:r>
        <w:rPr>
          <w:rFonts w:hint="eastAsia"/>
        </w:rPr>
        <w:t>布拉格</w:t>
      </w:r>
      <w:r>
        <w:t>，《世界的智慧：</w:t>
      </w:r>
      <w:r>
        <w:rPr>
          <w:rFonts w:hint="eastAsia"/>
        </w:rPr>
        <w:t>西方思想中</w:t>
      </w:r>
      <w:r>
        <w:t>人类宇宙观的</w:t>
      </w:r>
      <w:r>
        <w:rPr>
          <w:rFonts w:hint="eastAsia"/>
        </w:rPr>
        <w:t>演</w:t>
      </w:r>
      <w:r>
        <w:t>化》，第一章，梁卿、</w:t>
      </w:r>
      <w:r>
        <w:rPr>
          <w:rFonts w:hint="eastAsia"/>
        </w:rPr>
        <w:t>夏金彪</w:t>
      </w:r>
      <w:r>
        <w:t>译，</w:t>
      </w:r>
      <w:r>
        <w:rPr>
          <w:rFonts w:hint="eastAsia"/>
        </w:rPr>
        <w:t>上海</w:t>
      </w:r>
      <w:r>
        <w:t>：</w:t>
      </w:r>
      <w:r>
        <w:rPr>
          <w:rFonts w:hint="eastAsia"/>
        </w:rPr>
        <w:t>人民出版社</w:t>
      </w:r>
      <w:r>
        <w:t>，</w:t>
      </w:r>
      <w:r>
        <w:t>2008</w:t>
      </w:r>
    </w:p>
  </w:footnote>
  <w:footnote w:id="25">
    <w:p w14:paraId="71FCFB65" w14:textId="5F240BF8" w:rsidR="00DC4BD9" w:rsidRDefault="00DC4BD9">
      <w:pPr>
        <w:pStyle w:val="a9"/>
        <w:spacing w:line="300" w:lineRule="auto"/>
        <w:jc w:val="both"/>
      </w:pPr>
      <w:r>
        <w:rPr>
          <w:rStyle w:val="af"/>
        </w:rPr>
        <w:footnoteRef/>
      </w:r>
      <w:r>
        <w:t xml:space="preserve"> Hans </w:t>
      </w:r>
      <w:proofErr w:type="spellStart"/>
      <w:r>
        <w:t>Blumenberg</w:t>
      </w:r>
      <w:proofErr w:type="spellEnd"/>
      <w:r>
        <w:t xml:space="preserve">, </w:t>
      </w:r>
      <w:r>
        <w:rPr>
          <w:i/>
        </w:rPr>
        <w:t>The Genesis of the Copernican World</w:t>
      </w:r>
      <w:r>
        <w:t>,</w:t>
      </w:r>
      <w:r>
        <w:rPr>
          <w:rFonts w:hint="eastAsia"/>
        </w:rPr>
        <w:t xml:space="preserve"> tran</w:t>
      </w:r>
      <w:r>
        <w:t>s.</w:t>
      </w:r>
      <w:r>
        <w:rPr>
          <w:rFonts w:hint="eastAsia"/>
        </w:rPr>
        <w:t xml:space="preserve"> Robert M. Wallace, </w:t>
      </w:r>
      <w:r w:rsidRPr="00E3171B">
        <w:t>Massachusetts</w:t>
      </w:r>
      <w:r>
        <w:t xml:space="preserve">: </w:t>
      </w:r>
      <w:r>
        <w:rPr>
          <w:rFonts w:hint="eastAsia"/>
        </w:rPr>
        <w:t>The MIT Press, 1987, P.8</w:t>
      </w:r>
    </w:p>
  </w:footnote>
  <w:footnote w:id="26">
    <w:p w14:paraId="114550D9" w14:textId="77777777" w:rsidR="00DC4BD9" w:rsidRDefault="00DC4BD9">
      <w:pPr>
        <w:pStyle w:val="a9"/>
        <w:spacing w:line="300" w:lineRule="auto"/>
        <w:jc w:val="both"/>
      </w:pPr>
      <w:r>
        <w:rPr>
          <w:rStyle w:val="af"/>
        </w:rPr>
        <w:footnoteRef/>
      </w:r>
      <w:r>
        <w:t xml:space="preserve"> </w:t>
      </w:r>
      <w:r>
        <w:t>柏拉图</w:t>
      </w:r>
      <w:r>
        <w:t>,</w:t>
      </w:r>
      <w:r>
        <w:t>《理想国》</w:t>
      </w:r>
      <w:r>
        <w:t>VI, 500</w:t>
      </w:r>
      <w:r>
        <w:rPr>
          <w:rFonts w:hint="eastAsia"/>
        </w:rPr>
        <w:t>C</w:t>
      </w:r>
      <w:r>
        <w:t>以下</w:t>
      </w:r>
      <w:r>
        <w:t xml:space="preserve">, </w:t>
      </w:r>
      <w:r>
        <w:t>中文本</w:t>
      </w:r>
      <w:r>
        <w:t>p.255</w:t>
      </w:r>
      <w:r>
        <w:t>以下</w:t>
      </w:r>
      <w:r>
        <w:t xml:space="preserve">, </w:t>
      </w:r>
      <w:r>
        <w:t>郭斌和、</w:t>
      </w:r>
      <w:r>
        <w:rPr>
          <w:rFonts w:hint="eastAsia"/>
        </w:rPr>
        <w:t>张竹明</w:t>
      </w:r>
      <w:r>
        <w:t>译</w:t>
      </w:r>
      <w:r>
        <w:t xml:space="preserve">, </w:t>
      </w:r>
      <w:r>
        <w:t>北京：</w:t>
      </w:r>
      <w:r>
        <w:rPr>
          <w:rFonts w:hint="eastAsia"/>
        </w:rPr>
        <w:t>商务印书馆</w:t>
      </w:r>
      <w:r>
        <w:t>，</w:t>
      </w:r>
      <w:r>
        <w:t>2012</w:t>
      </w:r>
      <w:r>
        <w:rPr>
          <w:rFonts w:ascii="Times New Roman" w:hAnsi="Times New Roman" w:cs="Times New Roman"/>
          <w:vanish/>
        </w:rPr>
        <w:t>“</w:t>
      </w:r>
      <w:r>
        <w:rPr>
          <w:rFonts w:ascii="Times New Roman" w:hAnsi="Times New Roman" w:cs="Times New Roman"/>
          <w:vanish/>
        </w:rPr>
        <w:t>在为簈</w:t>
      </w:r>
      <w:r>
        <w:rPr>
          <w:rFonts w:ascii="Times New Roman" w:hAnsi="Times New Roman" w:cs="Times New Roman"/>
          <w:vanish/>
        </w:rPr>
        <w:pgNum/>
      </w:r>
      <w:r>
        <w:rPr>
          <w:rFonts w:ascii="Times New Roman" w:hAnsi="Times New Roman" w:cs="Times New Roman"/>
          <w:vanish/>
        </w:rPr>
        <w:t>﷽﷽﷽﷽﷽﷽﷽﷽﷽﷽﷽</w:t>
      </w:r>
      <w:r>
        <w:rPr>
          <w:rFonts w:ascii="Times New Roman" w:hAnsi="Times New Roman" w:cs="Times New Roman"/>
          <w:vanish/>
        </w:rPr>
        <w:t>亨뿺섩</w:t>
      </w:r>
      <w:r>
        <w:rPr>
          <w:rFonts w:ascii="Times New Roman" w:hAnsi="Times New Roman" w:cs="Times New Roman"/>
          <w:vanish/>
        </w:rPr>
        <w:t>ꛉ</w:t>
      </w:r>
    </w:p>
  </w:footnote>
  <w:footnote w:id="27">
    <w:p w14:paraId="2B3B51C0" w14:textId="3185FB06" w:rsidR="00DC4BD9" w:rsidRDefault="00DC4BD9">
      <w:pPr>
        <w:pStyle w:val="a9"/>
        <w:spacing w:line="300" w:lineRule="auto"/>
        <w:jc w:val="both"/>
      </w:pPr>
      <w:r>
        <w:rPr>
          <w:rFonts w:ascii="Cambria" w:eastAsia="Cambria" w:hAnsi="Cambria" w:cs="Cambria"/>
          <w:vanish/>
        </w:rPr>
        <w:t>⥀</w:t>
      </w:r>
      <w:r>
        <w:rPr>
          <w:rFonts w:ascii="Times New Roman" w:hAnsi="Times New Roman" w:cs="Times New Roman"/>
          <w:vanish/>
        </w:rPr>
        <w:t>꧶</w:t>
      </w:r>
      <w:r>
        <w:rPr>
          <w:rFonts w:ascii="MS Mincho" w:eastAsia="MS Mincho" w:hAnsi="MS Mincho" w:cs="MS Mincho"/>
          <w:vanish/>
        </w:rPr>
        <w:t>㋀</w:t>
      </w:r>
      <w:r>
        <w:rPr>
          <w:rFonts w:ascii="Times New Roman" w:hAnsi="Times New Roman" w:cs="Times New Roman"/>
          <w:vanish/>
        </w:rPr>
        <w:t>꧶</w:t>
      </w:r>
      <w:r>
        <w:rPr>
          <w:rFonts w:ascii="Times New Roman" w:hAnsi="Times New Roman" w:cs="Times New Roman"/>
          <w:vanish/>
        </w:rPr>
        <w:t>蒈菷</w:t>
      </w:r>
      <w:r>
        <w:rPr>
          <w:rFonts w:ascii="Times New Roman" w:eastAsia="Times New Roman" w:hAnsi="Times New Roman" w:cs="Times New Roman"/>
          <w:vanish/>
        </w:rPr>
        <w:t>ꛊ</w:t>
      </w:r>
      <w:r>
        <w:rPr>
          <w:rFonts w:ascii="MingLiU" w:eastAsia="MingLiU" w:hAnsi="MingLiU" w:cs="MingLiU"/>
          <w:vanish/>
        </w:rPr>
        <w:t>裂</w:t>
      </w:r>
      <w:r>
        <w:rPr>
          <w:rFonts w:ascii="Times New Roman" w:hAnsi="Times New Roman" w:cs="Times New Roman"/>
          <w:vanish/>
        </w:rPr>
        <w:t>栩</w:t>
      </w:r>
      <w:r>
        <w:rPr>
          <w:rStyle w:val="af"/>
        </w:rPr>
        <w:footnoteRef/>
      </w:r>
      <w:r>
        <w:t xml:space="preserve"> </w:t>
      </w:r>
      <w:r>
        <w:rPr>
          <w:rFonts w:hint="eastAsia"/>
        </w:rPr>
        <w:t xml:space="preserve">Epictetus, </w:t>
      </w:r>
      <w:r>
        <w:rPr>
          <w:rFonts w:hint="eastAsia"/>
          <w:i/>
        </w:rPr>
        <w:t>Discourses</w:t>
      </w:r>
      <w:r>
        <w:rPr>
          <w:rFonts w:hint="eastAsia"/>
        </w:rPr>
        <w:t xml:space="preserve">, Book IV, </w:t>
      </w:r>
      <w:r w:rsidRPr="00DE7DA8">
        <w:rPr>
          <w:i/>
        </w:rPr>
        <w:t>Fragments</w:t>
      </w:r>
      <w:r>
        <w:t xml:space="preserve">, </w:t>
      </w:r>
      <w:r>
        <w:rPr>
          <w:rFonts w:hint="eastAsia"/>
        </w:rPr>
        <w:t>VII. 12-18</w:t>
      </w:r>
      <w:r>
        <w:t xml:space="preserve"> </w:t>
      </w:r>
    </w:p>
  </w:footnote>
  <w:footnote w:id="28">
    <w:p w14:paraId="1DBC0014" w14:textId="1C554A53" w:rsidR="00DC4BD9" w:rsidRDefault="00DC4BD9">
      <w:pPr>
        <w:pStyle w:val="a9"/>
        <w:spacing w:line="300" w:lineRule="auto"/>
        <w:jc w:val="both"/>
      </w:pPr>
      <w:r>
        <w:rPr>
          <w:rStyle w:val="af"/>
        </w:rPr>
        <w:footnoteRef/>
      </w:r>
      <w:r>
        <w:t xml:space="preserve"> </w:t>
      </w:r>
      <w:r>
        <w:t>参考</w:t>
      </w:r>
      <w:r>
        <w:rPr>
          <w:rFonts w:ascii="Times New Roman" w:hAnsi="Times New Roman" w:cs="Times New Roman"/>
        </w:rPr>
        <w:t>Pie</w:t>
      </w:r>
      <w:r>
        <w:rPr>
          <w:rFonts w:ascii="Times New Roman" w:hAnsi="Times New Roman" w:cs="Times New Roman" w:hint="eastAsia"/>
        </w:rPr>
        <w:t>r</w:t>
      </w:r>
      <w:r>
        <w:rPr>
          <w:rFonts w:ascii="Times New Roman" w:hAnsi="Times New Roman" w:cs="Times New Roman"/>
        </w:rPr>
        <w:t>re</w:t>
      </w:r>
      <w:r>
        <w:t xml:space="preserve"> </w:t>
      </w:r>
      <w:proofErr w:type="spellStart"/>
      <w:r>
        <w:rPr>
          <w:rFonts w:ascii="Times New Roman" w:hAnsi="Times New Roman" w:cs="Times New Roman"/>
        </w:rPr>
        <w:t>Hadot</w:t>
      </w:r>
      <w:proofErr w:type="spellEnd"/>
      <w:r>
        <w:rPr>
          <w:rFonts w:ascii="Times New Roman" w:hAnsi="Times New Roman" w:cs="Times New Roman"/>
        </w:rPr>
        <w:t>,</w:t>
      </w:r>
      <w:r>
        <w:t xml:space="preserve"> </w:t>
      </w:r>
      <w:r>
        <w:rPr>
          <w:rFonts w:hint="eastAsia"/>
          <w:i/>
        </w:rPr>
        <w:t>Philosoph</w:t>
      </w:r>
      <w:r w:rsidR="00756E16">
        <w:rPr>
          <w:i/>
        </w:rPr>
        <w:t>y</w:t>
      </w:r>
      <w:r>
        <w:rPr>
          <w:rFonts w:hint="eastAsia"/>
          <w:i/>
        </w:rPr>
        <w:t xml:space="preserve"> as a way of life</w:t>
      </w:r>
      <w:r>
        <w:t xml:space="preserve">, </w:t>
      </w:r>
      <w:r>
        <w:rPr>
          <w:rFonts w:hint="eastAsia"/>
        </w:rPr>
        <w:t>Translated by Michael Chase, Blackwell, 1995</w:t>
      </w:r>
      <w:r>
        <w:t>.</w:t>
      </w:r>
    </w:p>
  </w:footnote>
  <w:footnote w:id="29">
    <w:p w14:paraId="505BC420" w14:textId="2D95AB96" w:rsidR="00DC4BD9" w:rsidRDefault="00DC4BD9">
      <w:pPr>
        <w:pStyle w:val="a9"/>
        <w:spacing w:line="300" w:lineRule="auto"/>
        <w:jc w:val="both"/>
      </w:pPr>
      <w:r>
        <w:rPr>
          <w:rStyle w:val="af"/>
        </w:rPr>
        <w:footnoteRef/>
      </w:r>
      <w:r>
        <w:t xml:space="preserve"> </w:t>
      </w:r>
      <w:r>
        <w:t>伊壁鸠鲁</w:t>
      </w:r>
      <w:r>
        <w:rPr>
          <w:rFonts w:hint="eastAsia"/>
        </w:rPr>
        <w:t>否定了</w:t>
      </w:r>
      <w:r>
        <w:t>正统的逻辑学说，</w:t>
      </w:r>
      <w:r>
        <w:rPr>
          <w:rFonts w:hint="eastAsia"/>
        </w:rPr>
        <w:t>他认为</w:t>
      </w:r>
      <w:r>
        <w:t>逻辑是无用的。</w:t>
      </w:r>
      <w:r>
        <w:rPr>
          <w:rFonts w:hint="eastAsia"/>
        </w:rPr>
        <w:t>只有</w:t>
      </w:r>
      <w:r>
        <w:t>建立在感官知识</w:t>
      </w:r>
      <w:r>
        <w:rPr>
          <w:rFonts w:hint="eastAsia"/>
        </w:rPr>
        <w:t>基础上</w:t>
      </w:r>
      <w:r>
        <w:t>的自然科学，对于</w:t>
      </w:r>
      <w:r>
        <w:rPr>
          <w:rFonts w:hint="eastAsia"/>
        </w:rPr>
        <w:t>帮助</w:t>
      </w:r>
      <w:r>
        <w:t>我们移除通达幸福道路上的阻碍才是有益的。</w:t>
      </w:r>
    </w:p>
  </w:footnote>
  <w:footnote w:id="30">
    <w:p w14:paraId="6B7FD6B0" w14:textId="62BA30FF" w:rsidR="00DC4BD9" w:rsidRDefault="00DC4BD9">
      <w:pPr>
        <w:pStyle w:val="a9"/>
        <w:spacing w:line="300" w:lineRule="auto"/>
        <w:jc w:val="both"/>
      </w:pPr>
      <w:r>
        <w:rPr>
          <w:rStyle w:val="af"/>
        </w:rPr>
        <w:footnoteRef/>
      </w:r>
      <w:r>
        <w:t xml:space="preserve"> Cicero, </w:t>
      </w:r>
      <w:r>
        <w:rPr>
          <w:i/>
        </w:rPr>
        <w:t xml:space="preserve">De </w:t>
      </w:r>
      <w:proofErr w:type="spellStart"/>
      <w:r>
        <w:rPr>
          <w:i/>
        </w:rPr>
        <w:t>Finibus</w:t>
      </w:r>
      <w:proofErr w:type="spellEnd"/>
      <w:r>
        <w:rPr>
          <w:i/>
        </w:rPr>
        <w:t xml:space="preserve"> </w:t>
      </w:r>
      <w:proofErr w:type="spellStart"/>
      <w:r>
        <w:rPr>
          <w:i/>
        </w:rPr>
        <w:t>Bonrum</w:t>
      </w:r>
      <w:proofErr w:type="spellEnd"/>
      <w:r>
        <w:rPr>
          <w:i/>
        </w:rPr>
        <w:t xml:space="preserve"> et </w:t>
      </w:r>
      <w:proofErr w:type="spellStart"/>
      <w:r>
        <w:rPr>
          <w:i/>
        </w:rPr>
        <w:t>Malorum</w:t>
      </w:r>
      <w:proofErr w:type="spellEnd"/>
      <w:r>
        <w:t>, Book I, 63-64</w:t>
      </w:r>
    </w:p>
  </w:footnote>
  <w:footnote w:id="31">
    <w:p w14:paraId="225C20B1" w14:textId="77777777" w:rsidR="00DC4BD9" w:rsidRDefault="00DC4BD9">
      <w:pPr>
        <w:pStyle w:val="a9"/>
        <w:spacing w:line="300" w:lineRule="auto"/>
        <w:jc w:val="both"/>
      </w:pPr>
      <w:r>
        <w:rPr>
          <w:rStyle w:val="af"/>
        </w:rPr>
        <w:footnoteRef/>
      </w:r>
      <w:r>
        <w:t xml:space="preserve"> Rudolf </w:t>
      </w:r>
      <w:proofErr w:type="spellStart"/>
      <w:r>
        <w:t>Bultmann</w:t>
      </w:r>
      <w:proofErr w:type="spellEnd"/>
      <w:r>
        <w:t>, Theology of the New Testament, London: SCM, 1965, vol.</w:t>
      </w:r>
    </w:p>
  </w:footnote>
  <w:footnote w:id="32">
    <w:p w14:paraId="2DC43CFA" w14:textId="77777777" w:rsidR="00DC4BD9" w:rsidRDefault="00DC4BD9">
      <w:pPr>
        <w:pStyle w:val="a9"/>
        <w:spacing w:line="300" w:lineRule="auto"/>
        <w:jc w:val="both"/>
      </w:pPr>
      <w:r>
        <w:t xml:space="preserve"> 1, p. 43</w:t>
      </w:r>
    </w:p>
    <w:p w14:paraId="435ED86E" w14:textId="49BF2E19" w:rsidR="00DC4BD9" w:rsidRDefault="00DC4BD9">
      <w:pPr>
        <w:pStyle w:val="a9"/>
        <w:spacing w:line="300" w:lineRule="auto"/>
        <w:jc w:val="both"/>
      </w:pPr>
      <w:r>
        <w:rPr>
          <w:rStyle w:val="af"/>
        </w:rPr>
        <w:footnoteRef/>
      </w:r>
      <w:r>
        <w:t xml:space="preserve"> </w:t>
      </w:r>
      <w:r>
        <w:t>参见</w:t>
      </w:r>
      <w:r>
        <w:rPr>
          <w:rFonts w:hint="eastAsia"/>
        </w:rPr>
        <w:t>哈里森</w:t>
      </w:r>
      <w:r>
        <w:t>，</w:t>
      </w:r>
      <w:r>
        <w:rPr>
          <w:rFonts w:hint="eastAsia"/>
        </w:rPr>
        <w:t>第</w:t>
      </w:r>
      <w:r>
        <w:t>56</w:t>
      </w:r>
      <w:r>
        <w:t>页</w:t>
      </w:r>
    </w:p>
  </w:footnote>
  <w:footnote w:id="33">
    <w:p w14:paraId="28A1BB4B" w14:textId="2884C7AD" w:rsidR="00DC4BD9" w:rsidRDefault="00DC4BD9">
      <w:pPr>
        <w:pStyle w:val="a9"/>
        <w:spacing w:line="300" w:lineRule="auto"/>
        <w:jc w:val="both"/>
      </w:pPr>
      <w:r>
        <w:rPr>
          <w:rStyle w:val="af"/>
        </w:rPr>
        <w:footnoteRef/>
      </w:r>
      <w:r>
        <w:t xml:space="preserve"> </w:t>
      </w:r>
      <w:r>
        <w:t>参见哈里森，</w:t>
      </w:r>
      <w:r>
        <w:rPr>
          <w:rFonts w:hint="eastAsia"/>
        </w:rPr>
        <w:t>第</w:t>
      </w:r>
      <w:r>
        <w:t>90</w:t>
      </w:r>
      <w:r>
        <w:t>页</w:t>
      </w:r>
    </w:p>
  </w:footnote>
  <w:footnote w:id="34">
    <w:p w14:paraId="5F9B0316" w14:textId="77777777" w:rsidR="00DC4BD9" w:rsidRDefault="00DC4BD9">
      <w:pPr>
        <w:pStyle w:val="a9"/>
        <w:spacing w:line="300" w:lineRule="auto"/>
        <w:jc w:val="both"/>
      </w:pPr>
      <w:r>
        <w:rPr>
          <w:rStyle w:val="af"/>
        </w:rPr>
        <w:footnoteRef/>
      </w:r>
      <w:r>
        <w:t xml:space="preserve"> </w:t>
      </w:r>
      <w:r>
        <w:t>相关研究可参见</w:t>
      </w:r>
      <w:r>
        <w:t xml:space="preserve">Clement of Alexandria, </w:t>
      </w:r>
      <w:r>
        <w:rPr>
          <w:i/>
        </w:rPr>
        <w:t>Stromata</w:t>
      </w:r>
      <w:r>
        <w:t xml:space="preserve"> 1.28; Jerome, </w:t>
      </w:r>
      <w:proofErr w:type="spellStart"/>
      <w:r>
        <w:rPr>
          <w:i/>
        </w:rPr>
        <w:t>Commentariorum</w:t>
      </w:r>
      <w:proofErr w:type="spellEnd"/>
      <w:r>
        <w:rPr>
          <w:i/>
        </w:rPr>
        <w:t xml:space="preserve"> in </w:t>
      </w:r>
      <w:proofErr w:type="spellStart"/>
      <w:r>
        <w:rPr>
          <w:i/>
        </w:rPr>
        <w:t>Ezechielem</w:t>
      </w:r>
      <w:proofErr w:type="spellEnd"/>
      <w:r>
        <w:t xml:space="preserve"> 5.16.30–31 (PL 25, 153D); </w:t>
      </w:r>
      <w:r>
        <w:rPr>
          <w:i/>
        </w:rPr>
        <w:t>In Amos II</w:t>
      </w:r>
      <w:r>
        <w:t xml:space="preserve">, 4.4–6 (PL 25, 1027D –1028A). </w:t>
      </w:r>
      <w:r>
        <w:t>于格（</w:t>
      </w:r>
      <w:r>
        <w:t>Hugh of Saint Victor</w:t>
      </w:r>
      <w:r>
        <w:t>）</w:t>
      </w:r>
      <w:r>
        <w:rPr>
          <w:rFonts w:hint="eastAsia"/>
        </w:rPr>
        <w:t>也</w:t>
      </w:r>
      <w:r>
        <w:t>谈到了这三种意义，</w:t>
      </w:r>
      <w:r>
        <w:rPr>
          <w:rFonts w:hint="eastAsia"/>
        </w:rPr>
        <w:t>即</w:t>
      </w:r>
      <w:r>
        <w:t>历史的或字面的、</w:t>
      </w:r>
      <w:r>
        <w:rPr>
          <w:rFonts w:hint="eastAsia"/>
        </w:rPr>
        <w:t>寓意的和道德的</w:t>
      </w:r>
      <w:r>
        <w:t>。</w:t>
      </w:r>
      <w:proofErr w:type="spellStart"/>
      <w:r>
        <w:rPr>
          <w:i/>
        </w:rPr>
        <w:t>Didascalicon</w:t>
      </w:r>
      <w:proofErr w:type="spellEnd"/>
      <w:r>
        <w:rPr>
          <w:i/>
        </w:rPr>
        <w:t xml:space="preserve"> 5.2</w:t>
      </w:r>
      <w:r>
        <w:t>；</w:t>
      </w:r>
      <w:r>
        <w:rPr>
          <w:i/>
        </w:rPr>
        <w:t xml:space="preserve">De </w:t>
      </w:r>
      <w:proofErr w:type="spellStart"/>
      <w:r>
        <w:rPr>
          <w:i/>
        </w:rPr>
        <w:t>Sacracmentis</w:t>
      </w:r>
      <w:proofErr w:type="spellEnd"/>
      <w:r>
        <w:rPr>
          <w:i/>
        </w:rPr>
        <w:t xml:space="preserve"> Prologue 4</w:t>
      </w:r>
      <w:r>
        <w:t xml:space="preserve"> (PL 176, 184–85). </w:t>
      </w:r>
      <w:r>
        <w:t>奥古斯丁将其解读为四重意义：</w:t>
      </w:r>
      <w:r>
        <w:rPr>
          <w:rFonts w:hint="eastAsia"/>
        </w:rPr>
        <w:t>历史的</w:t>
      </w:r>
      <w:r>
        <w:t>、</w:t>
      </w:r>
      <w:r>
        <w:rPr>
          <w:rFonts w:hint="eastAsia"/>
        </w:rPr>
        <w:t>原因的</w:t>
      </w:r>
      <w:r>
        <w:t>、</w:t>
      </w:r>
      <w:r>
        <w:rPr>
          <w:rFonts w:hint="eastAsia"/>
        </w:rPr>
        <w:t>类比的</w:t>
      </w:r>
      <w:r>
        <w:t>和寓意的。</w:t>
      </w:r>
      <w:r>
        <w:rPr>
          <w:i/>
        </w:rPr>
        <w:t xml:space="preserve">De </w:t>
      </w:r>
      <w:proofErr w:type="spellStart"/>
      <w:r>
        <w:rPr>
          <w:i/>
        </w:rPr>
        <w:t>utilitate</w:t>
      </w:r>
      <w:proofErr w:type="spellEnd"/>
      <w:r>
        <w:rPr>
          <w:i/>
        </w:rPr>
        <w:t xml:space="preserve"> </w:t>
      </w:r>
      <w:proofErr w:type="spellStart"/>
      <w:r>
        <w:rPr>
          <w:i/>
        </w:rPr>
        <w:t>credendi</w:t>
      </w:r>
      <w:proofErr w:type="spellEnd"/>
      <w:r>
        <w:t xml:space="preserve"> 5</w:t>
      </w:r>
      <w:r>
        <w:t>；</w:t>
      </w:r>
      <w:r>
        <w:rPr>
          <w:i/>
        </w:rPr>
        <w:t xml:space="preserve">De </w:t>
      </w:r>
      <w:proofErr w:type="spellStart"/>
      <w:r>
        <w:rPr>
          <w:i/>
        </w:rPr>
        <w:t>Genesi</w:t>
      </w:r>
      <w:proofErr w:type="spellEnd"/>
      <w:r>
        <w:rPr>
          <w:i/>
        </w:rPr>
        <w:t xml:space="preserve"> </w:t>
      </w:r>
      <w:proofErr w:type="spellStart"/>
      <w:r>
        <w:rPr>
          <w:i/>
        </w:rPr>
        <w:t>ad</w:t>
      </w:r>
      <w:proofErr w:type="spellEnd"/>
      <w:r>
        <w:rPr>
          <w:i/>
        </w:rPr>
        <w:t xml:space="preserve"> </w:t>
      </w:r>
      <w:proofErr w:type="spellStart"/>
      <w:r>
        <w:rPr>
          <w:i/>
        </w:rPr>
        <w:t>litteram</w:t>
      </w:r>
      <w:proofErr w:type="spellEnd"/>
      <w:r>
        <w:rPr>
          <w:i/>
        </w:rPr>
        <w:t xml:space="preserve"> </w:t>
      </w:r>
      <w:proofErr w:type="spellStart"/>
      <w:r>
        <w:rPr>
          <w:i/>
        </w:rPr>
        <w:t>imperfectus</w:t>
      </w:r>
      <w:proofErr w:type="spellEnd"/>
      <w:r>
        <w:rPr>
          <w:i/>
        </w:rPr>
        <w:t xml:space="preserve"> liber II </w:t>
      </w:r>
      <w:r>
        <w:t xml:space="preserve">(PL 34, 222). </w:t>
      </w:r>
      <w:r>
        <w:t>更常见的四种区分（字面的或历史的、</w:t>
      </w:r>
      <w:r>
        <w:rPr>
          <w:rFonts w:hint="eastAsia"/>
        </w:rPr>
        <w:t>道德的</w:t>
      </w:r>
      <w:r>
        <w:t>、</w:t>
      </w:r>
      <w:r>
        <w:rPr>
          <w:rFonts w:hint="eastAsia"/>
        </w:rPr>
        <w:t>神秘的和寓意</w:t>
      </w:r>
      <w:r>
        <w:t>的）参见</w:t>
      </w:r>
      <w:proofErr w:type="spellStart"/>
      <w:r>
        <w:rPr>
          <w:i/>
        </w:rPr>
        <w:t>Homilia</w:t>
      </w:r>
      <w:proofErr w:type="spellEnd"/>
      <w:r>
        <w:rPr>
          <w:i/>
        </w:rPr>
        <w:t xml:space="preserve"> in </w:t>
      </w:r>
      <w:proofErr w:type="spellStart"/>
      <w:r>
        <w:rPr>
          <w:i/>
        </w:rPr>
        <w:t>Ezechielem</w:t>
      </w:r>
      <w:proofErr w:type="spellEnd"/>
      <w:r>
        <w:t xml:space="preserve"> 2.9.8 (PL 76, 1047B); </w:t>
      </w:r>
      <w:proofErr w:type="spellStart"/>
      <w:r>
        <w:t>Eucherius</w:t>
      </w:r>
      <w:proofErr w:type="spellEnd"/>
      <w:r>
        <w:t xml:space="preserve">, </w:t>
      </w:r>
      <w:r>
        <w:rPr>
          <w:i/>
        </w:rPr>
        <w:t xml:space="preserve">Liber </w:t>
      </w:r>
      <w:proofErr w:type="spellStart"/>
      <w:r>
        <w:rPr>
          <w:i/>
        </w:rPr>
        <w:t>Formularum</w:t>
      </w:r>
      <w:proofErr w:type="spellEnd"/>
      <w:r>
        <w:rPr>
          <w:i/>
        </w:rPr>
        <w:t xml:space="preserve"> </w:t>
      </w:r>
      <w:proofErr w:type="spellStart"/>
      <w:r>
        <w:rPr>
          <w:i/>
        </w:rPr>
        <w:t>spiritualis</w:t>
      </w:r>
      <w:proofErr w:type="spellEnd"/>
      <w:r>
        <w:rPr>
          <w:i/>
        </w:rPr>
        <w:t xml:space="preserve"> </w:t>
      </w:r>
      <w:proofErr w:type="spellStart"/>
      <w:r>
        <w:rPr>
          <w:i/>
        </w:rPr>
        <w:t>intelligentiae</w:t>
      </w:r>
      <w:proofErr w:type="spellEnd"/>
      <w:r>
        <w:t xml:space="preserve">, preface (PL 50,727 f.); </w:t>
      </w:r>
      <w:proofErr w:type="spellStart"/>
      <w:r>
        <w:t>Rabanus</w:t>
      </w:r>
      <w:proofErr w:type="spellEnd"/>
      <w:r>
        <w:t xml:space="preserve"> </w:t>
      </w:r>
      <w:proofErr w:type="spellStart"/>
      <w:r>
        <w:t>Maurus</w:t>
      </w:r>
      <w:proofErr w:type="spellEnd"/>
      <w:r>
        <w:t xml:space="preserve">, </w:t>
      </w:r>
      <w:proofErr w:type="spellStart"/>
      <w:r>
        <w:rPr>
          <w:i/>
        </w:rPr>
        <w:t>Ennarationes</w:t>
      </w:r>
      <w:proofErr w:type="spellEnd"/>
      <w:r>
        <w:rPr>
          <w:i/>
        </w:rPr>
        <w:t xml:space="preserve"> in </w:t>
      </w:r>
      <w:proofErr w:type="spellStart"/>
      <w:r>
        <w:rPr>
          <w:i/>
        </w:rPr>
        <w:t>epistolas</w:t>
      </w:r>
      <w:proofErr w:type="spellEnd"/>
      <w:r>
        <w:rPr>
          <w:i/>
        </w:rPr>
        <w:t xml:space="preserve"> Pauli</w:t>
      </w:r>
      <w:r>
        <w:t xml:space="preserve"> 15.4 (PL 122, 331); Bonaventure, </w:t>
      </w:r>
      <w:proofErr w:type="spellStart"/>
      <w:r>
        <w:rPr>
          <w:i/>
        </w:rPr>
        <w:t>Itinerarium</w:t>
      </w:r>
      <w:proofErr w:type="spellEnd"/>
      <w:r>
        <w:t xml:space="preserve"> 4.6.</w:t>
      </w:r>
      <w:r>
        <w:rPr>
          <w:rFonts w:ascii="Times New Roman" w:hAnsi="Times New Roman" w:cs="Times New Roman"/>
          <w:vanish/>
          <w:sz w:val="21"/>
          <w:lang w:val="fr-FR"/>
        </w:rPr>
        <w:t>6ian</w:t>
      </w:r>
      <w:r>
        <w:rPr>
          <w:rFonts w:ascii="Times New Roman" w:hAnsi="Times New Roman" w:cs="Times New Roman"/>
          <w:vanish/>
          <w:sz w:val="21"/>
          <w:lang w:val="fr-FR"/>
        </w:rPr>
        <w:pgNum/>
      </w:r>
      <w:r>
        <w:rPr>
          <w:rFonts w:ascii="Times New Roman" w:hAnsi="Times New Roman" w:cs="Times New Roman"/>
          <w:vanish/>
          <w:sz w:val="21"/>
          <w:lang w:val="fr-FR"/>
        </w:rPr>
        <w:t>﷽﷽﷽﷽﷽﷽﷽﷽</w:t>
      </w:r>
      <w:r>
        <w:rPr>
          <w:rFonts w:ascii="Times New Roman" w:hAnsi="Times New Roman" w:cs="Times New Roman"/>
          <w:vanish/>
          <w:sz w:val="21"/>
          <w:lang w:val="fr-FR"/>
        </w:rPr>
        <w:t>茨</w:t>
      </w:r>
      <w:r>
        <w:rPr>
          <w:rFonts w:ascii="Times New Roman" w:hAnsi="Times New Roman" w:cs="Times New Roman"/>
          <w:vanish/>
          <w:sz w:val="21"/>
          <w:lang w:val="fr-FR"/>
        </w:rPr>
        <w:t>⥀꧶</w:t>
      </w:r>
      <w:r>
        <w:rPr>
          <w:rFonts w:ascii="Times New Roman" w:hAnsi="Times New Roman" w:cs="Times New Roman"/>
          <w:vanish/>
          <w:sz w:val="21"/>
          <w:lang w:val="fr-FR"/>
        </w:rPr>
        <w:t>麸뿰섩</w:t>
      </w:r>
      <w:r>
        <w:rPr>
          <w:rFonts w:ascii="Times New Roman" w:hAnsi="Times New Roman" w:cs="Times New Roman"/>
          <w:vanish/>
          <w:sz w:val="21"/>
          <w:lang w:val="fr-FR"/>
        </w:rPr>
        <w:t>ꛉ⥀꧶</w:t>
      </w:r>
      <w:r>
        <w:rPr>
          <w:rFonts w:ascii="Times New Roman" w:hAnsi="Times New Roman" w:cs="Times New Roman"/>
          <w:vanish/>
          <w:sz w:val="21"/>
          <w:lang w:val="fr-FR"/>
        </w:rPr>
        <w:t>㋀꧶</w:t>
      </w:r>
      <w:r>
        <w:rPr>
          <w:rFonts w:ascii="Times New Roman" w:hAnsi="Times New Roman" w:cs="Times New Roman"/>
          <w:vanish/>
          <w:sz w:val="21"/>
          <w:lang w:val="fr-FR"/>
        </w:rPr>
        <w:t>҈</w:t>
      </w:r>
      <w:r>
        <w:rPr>
          <w:rFonts w:ascii="Times New Roman" w:hAnsi="Times New Roman" w:cs="Times New Roman"/>
          <w:vanish/>
          <w:sz w:val="21"/>
          <w:lang w:val="fr-FR"/>
        </w:rPr>
        <w:t>繒ꛊ</w:t>
      </w:r>
      <w:r>
        <w:rPr>
          <w:rFonts w:ascii="Times New Roman" w:hAnsi="Times New Roman" w:cs="Times New Roman"/>
          <w:vanish/>
          <w:sz w:val="21"/>
          <w:lang w:val="fr-FR"/>
        </w:rPr>
        <w:t></w:t>
      </w:r>
      <w:r>
        <w:rPr>
          <w:rFonts w:ascii="Times New Roman" w:hAnsi="Times New Roman" w:cs="Times New Roman"/>
          <w:vanish/>
          <w:sz w:val="21"/>
          <w:lang w:val="fr-FR"/>
        </w:rPr>
        <w:t>茨짺逘</w:t>
      </w:r>
      <w:r>
        <w:rPr>
          <w:rFonts w:ascii="Times New Roman" w:hAnsi="Times New Roman" w:cs="Times New Roman"/>
          <w:vanish/>
          <w:sz w:val="21"/>
          <w:lang w:val="fr-FR"/>
        </w:rPr>
        <w:t>ᛠ</w:t>
      </w:r>
      <w:r>
        <w:rPr>
          <w:rFonts w:ascii="Times New Roman" w:hAnsi="Times New Roman" w:cs="Times New Roman"/>
          <w:vanish/>
          <w:sz w:val="21"/>
          <w:lang w:val="fr-FR"/>
        </w:rPr>
        <w:t>糗坐茚</w:t>
      </w:r>
      <w:r>
        <w:rPr>
          <w:rFonts w:ascii="Times New Roman" w:hAnsi="Times New Roman" w:cs="Times New Roman"/>
          <w:vanish/>
          <w:sz w:val="21"/>
          <w:lang w:val="fr-FR"/>
        </w:rPr>
        <w:t>࿿</w:t>
      </w:r>
      <w:r>
        <w:rPr>
          <w:rFonts w:ascii="Times New Roman" w:hAnsi="Times New Roman" w:cs="Times New Roman"/>
          <w:vanish/>
          <w:sz w:val="21"/>
          <w:lang w:val="fr-FR"/>
        </w:rPr>
        <w:pgNum/>
      </w:r>
      <w:r>
        <w:rPr>
          <w:rFonts w:ascii="Times New Roman" w:hAnsi="Times New Roman" w:cs="Times New Roman"/>
          <w:vanish/>
          <w:sz w:val="21"/>
          <w:lang w:val="fr-FR"/>
        </w:rPr>
        <w:t>﷽﷽﷽﷽﷽﷽﷽﷽</w:t>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p>
  </w:footnote>
  <w:footnote w:id="35">
    <w:p w14:paraId="58D250D6" w14:textId="78842CFE" w:rsidR="00DC4BD9" w:rsidRDefault="00DC4BD9">
      <w:pPr>
        <w:pStyle w:val="a9"/>
        <w:spacing w:line="300" w:lineRule="auto"/>
        <w:jc w:val="both"/>
      </w:pP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Style w:val="af"/>
        </w:rPr>
        <w:footnoteRef/>
      </w:r>
      <w:r>
        <w:rPr>
          <w:rFonts w:ascii="Times New Roman" w:hAnsi="Times New Roman" w:cs="Times New Roman"/>
          <w:sz w:val="21"/>
          <w:lang w:val="fr-FR"/>
        </w:rPr>
        <w:t xml:space="preserve"> </w:t>
      </w:r>
      <w:r w:rsidRPr="00311CDA">
        <w:t>参见</w:t>
      </w:r>
      <w:r>
        <w:t>哈里森，第</w:t>
      </w:r>
      <w:r>
        <w:t>93</w:t>
      </w:r>
      <w:r>
        <w:t>页</w:t>
      </w:r>
    </w:p>
  </w:footnote>
  <w:footnote w:id="36">
    <w:p w14:paraId="17740686" w14:textId="3E9BED91" w:rsidR="00DC4BD9" w:rsidRDefault="00DC4BD9">
      <w:pPr>
        <w:pStyle w:val="a9"/>
        <w:spacing w:line="300" w:lineRule="auto"/>
        <w:jc w:val="both"/>
      </w:pPr>
      <w:r>
        <w:rPr>
          <w:rStyle w:val="af"/>
        </w:rPr>
        <w:footnoteRef/>
      </w:r>
      <w:r>
        <w:t xml:space="preserve"> Origen, </w:t>
      </w:r>
      <w:r>
        <w:rPr>
          <w:i/>
        </w:rPr>
        <w:t>Homilies on Leviticus: 1­ 16</w:t>
      </w:r>
      <w:r>
        <w:t>, trans. Gary Wayne Barkley, The Fathers of the Church; v.</w:t>
      </w:r>
      <w:r w:rsidRPr="00311CDA">
        <w:t xml:space="preserve"> </w:t>
      </w:r>
      <w:r>
        <w:t>83, p.89</w:t>
      </w:r>
    </w:p>
  </w:footnote>
  <w:footnote w:id="37">
    <w:p w14:paraId="592B01EB" w14:textId="4776B8D9" w:rsidR="00DC4BD9" w:rsidRDefault="00DC4BD9">
      <w:pPr>
        <w:pStyle w:val="a9"/>
        <w:spacing w:line="300" w:lineRule="auto"/>
        <w:jc w:val="both"/>
      </w:pPr>
      <w:r>
        <w:rPr>
          <w:rStyle w:val="af"/>
        </w:rPr>
        <w:footnoteRef/>
      </w:r>
      <w:r>
        <w:t xml:space="preserve"> </w:t>
      </w:r>
      <w:r>
        <w:rPr>
          <w:rFonts w:hint="eastAsia"/>
        </w:rPr>
        <w:t>Thomas Aquinas</w:t>
      </w:r>
      <w:r>
        <w:rPr>
          <w:rFonts w:hint="eastAsia"/>
        </w:rPr>
        <w:t>，</w:t>
      </w:r>
      <w:r>
        <w:rPr>
          <w:rFonts w:hint="eastAsia"/>
          <w:i/>
        </w:rPr>
        <w:t xml:space="preserve">Summa </w:t>
      </w:r>
      <w:proofErr w:type="spellStart"/>
      <w:r>
        <w:rPr>
          <w:rFonts w:hint="eastAsia"/>
          <w:i/>
        </w:rPr>
        <w:t>Theologiae</w:t>
      </w:r>
      <w:proofErr w:type="spellEnd"/>
      <w:r>
        <w:t>, 2a2ae, 180, 4</w:t>
      </w:r>
    </w:p>
  </w:footnote>
  <w:footnote w:id="38">
    <w:p w14:paraId="61F579E6" w14:textId="1E0D8C2F" w:rsidR="00DC4BD9" w:rsidRDefault="00DC4BD9">
      <w:pPr>
        <w:pStyle w:val="a9"/>
        <w:spacing w:line="300" w:lineRule="auto"/>
        <w:jc w:val="both"/>
      </w:pPr>
      <w:r>
        <w:rPr>
          <w:rStyle w:val="af"/>
        </w:rPr>
        <w:footnoteRef/>
      </w:r>
      <w:r>
        <w:t xml:space="preserve"> </w:t>
      </w:r>
      <w:r>
        <w:t>参见</w:t>
      </w:r>
      <w:r>
        <w:t xml:space="preserve">Aristotle, </w:t>
      </w:r>
      <w:r>
        <w:rPr>
          <w:i/>
        </w:rPr>
        <w:t>Metaphysics</w:t>
      </w:r>
      <w:r>
        <w:t>, 1071b3</w:t>
      </w:r>
      <w:r>
        <w:t>以下，</w:t>
      </w:r>
      <w:r>
        <w:rPr>
          <w:rFonts w:hint="eastAsia"/>
        </w:rPr>
        <w:t>英文版</w:t>
      </w:r>
      <w:r>
        <w:t>p.1692</w:t>
      </w:r>
      <w:r>
        <w:t>以下</w:t>
      </w:r>
      <w:r>
        <w:t>, Ed. Jonathan Barnes, vol.2</w:t>
      </w:r>
      <w:r>
        <w:rPr>
          <w:rFonts w:ascii="Helvetica Neue" w:eastAsia="Helvetica Neue" w:hAnsi="Helvetica Neue" w:cs="Helvetica Neue" w:hint="eastAsia"/>
          <w:vanish/>
          <w:color w:val="494949"/>
          <w:kern w:val="0"/>
          <w:sz w:val="27"/>
          <w:szCs w:val="27"/>
          <w:shd w:val="clear" w:color="auto" w:fill="FFFFFF"/>
          <w:lang w:bidi="ar"/>
        </w:rPr>
        <w:t>的莯筸簈</w:t>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t>﷽﷽﷽﷽﷽﷽﷽﷽艵⥀꧶亨뿺섩ꛉ⥀꧶む꧶蒈菷ꛊ䏀艵짺逘뱀綊䥰淙࿿</w:t>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t>﷽﷽﷽﷽﷽﷽﷽﷽ Press</w:t>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hint="eastAsia"/>
          <w:vanish/>
          <w:color w:val="494949"/>
          <w:kern w:val="0"/>
          <w:sz w:val="27"/>
          <w:szCs w:val="27"/>
          <w:shd w:val="clear" w:color="auto" w:fill="FFFFFF"/>
          <w:lang w:bidi="ar"/>
        </w:rPr>
        <w:pgNum/>
      </w:r>
      <w:r>
        <w:rPr>
          <w:rFonts w:ascii="Helvetica Neue" w:eastAsia="Helvetica Neue" w:hAnsi="Helvetica Neue" w:cs="Helvetica Neue"/>
          <w:vanish/>
          <w:color w:val="494949"/>
          <w:kern w:val="0"/>
          <w:sz w:val="27"/>
          <w:szCs w:val="27"/>
          <w:shd w:val="clear" w:color="auto" w:fill="FFFFFF"/>
          <w:lang w:bidi="ar"/>
        </w:rPr>
        <w:t>，</w:t>
      </w:r>
      <w:r>
        <w:t>, New Jersey: Princeton University Press, 1984</w:t>
      </w:r>
    </w:p>
  </w:footnote>
  <w:footnote w:id="39">
    <w:p w14:paraId="21524B1E" w14:textId="4B092926" w:rsidR="00DC4BD9" w:rsidRDefault="00DC4BD9">
      <w:pPr>
        <w:pStyle w:val="a9"/>
        <w:spacing w:line="300" w:lineRule="auto"/>
        <w:jc w:val="both"/>
      </w:pPr>
      <w:r>
        <w:rPr>
          <w:rStyle w:val="af"/>
        </w:rPr>
        <w:footnoteRef/>
      </w:r>
      <w:r>
        <w:t xml:space="preserve"> Albertus Magnus, </w:t>
      </w:r>
      <w:proofErr w:type="spellStart"/>
      <w:r>
        <w:rPr>
          <w:i/>
        </w:rPr>
        <w:t>Quaestiones</w:t>
      </w:r>
      <w:proofErr w:type="spellEnd"/>
      <w:r>
        <w:rPr>
          <w:i/>
        </w:rPr>
        <w:t xml:space="preserve"> super de </w:t>
      </w:r>
      <w:proofErr w:type="spellStart"/>
      <w:proofErr w:type="gramStart"/>
      <w:r>
        <w:rPr>
          <w:i/>
        </w:rPr>
        <w:t>animalibus</w:t>
      </w:r>
      <w:proofErr w:type="spellEnd"/>
      <w:r>
        <w:rPr>
          <w:i/>
        </w:rPr>
        <w:t xml:space="preserve">, </w:t>
      </w:r>
      <w:r>
        <w:t xml:space="preserve"> 9.3</w:t>
      </w:r>
      <w:proofErr w:type="gramEnd"/>
      <w:r>
        <w:t xml:space="preserve"> (ET FC pp. 351 f.). </w:t>
      </w:r>
      <w:r>
        <w:t>大阿尔伯特指出，</w:t>
      </w:r>
      <w:r>
        <w:rPr>
          <w:rFonts w:hint="eastAsia"/>
        </w:rPr>
        <w:t>这是</w:t>
      </w:r>
      <w:r>
        <w:t>“</w:t>
      </w:r>
      <w:r>
        <w:t>结果</w:t>
      </w:r>
      <w:r>
        <w:t>”</w:t>
      </w:r>
      <w:r>
        <w:t>（</w:t>
      </w:r>
      <w:proofErr w:type="spellStart"/>
      <w:r>
        <w:t>quia</w:t>
      </w:r>
      <w:proofErr w:type="spellEnd"/>
      <w:r>
        <w:t xml:space="preserve"> </w:t>
      </w:r>
      <w:proofErr w:type="spellStart"/>
      <w:r>
        <w:rPr>
          <w:rFonts w:hint="eastAsia"/>
        </w:rPr>
        <w:t>est</w:t>
      </w:r>
      <w:proofErr w:type="spellEnd"/>
      <w:r>
        <w:t>）的知识，</w:t>
      </w:r>
      <w:r>
        <w:rPr>
          <w:rFonts w:hint="eastAsia"/>
        </w:rPr>
        <w:t>而不是</w:t>
      </w:r>
      <w:r>
        <w:t>“</w:t>
      </w:r>
      <w:r>
        <w:t>本质</w:t>
      </w:r>
      <w:r>
        <w:t>”</w:t>
      </w:r>
      <w:r>
        <w:t>（</w:t>
      </w:r>
      <w:r>
        <w:t>quid</w:t>
      </w:r>
      <w:r>
        <w:rPr>
          <w:rFonts w:hint="eastAsia"/>
        </w:rPr>
        <w:t xml:space="preserve"> </w:t>
      </w:r>
      <w:proofErr w:type="spellStart"/>
      <w:r>
        <w:rPr>
          <w:rFonts w:hint="eastAsia"/>
        </w:rPr>
        <w:t>est</w:t>
      </w:r>
      <w:proofErr w:type="spellEnd"/>
      <w:r>
        <w:t>）的知识。</w:t>
      </w:r>
    </w:p>
  </w:footnote>
  <w:footnote w:id="40">
    <w:p w14:paraId="6D187A37" w14:textId="13DEDBDA" w:rsidR="00DC4BD9" w:rsidRDefault="00DC4BD9">
      <w:pPr>
        <w:pStyle w:val="a9"/>
        <w:spacing w:line="300" w:lineRule="auto"/>
        <w:jc w:val="both"/>
      </w:pPr>
      <w:r>
        <w:rPr>
          <w:rStyle w:val="af"/>
        </w:rPr>
        <w:footnoteRef/>
      </w:r>
      <w:r>
        <w:t xml:space="preserve"> </w:t>
      </w:r>
      <w:r>
        <w:t>参</w:t>
      </w:r>
      <w:r>
        <w:rPr>
          <w:rFonts w:hint="eastAsia"/>
        </w:rPr>
        <w:t>见</w:t>
      </w:r>
      <w:r>
        <w:t>哈里森，</w:t>
      </w:r>
      <w:r>
        <w:rPr>
          <w:rFonts w:hint="eastAsia"/>
        </w:rPr>
        <w:t>第</w:t>
      </w:r>
      <w:r>
        <w:t>119</w:t>
      </w:r>
      <w:r>
        <w:t>页</w:t>
      </w:r>
    </w:p>
  </w:footnote>
  <w:footnote w:id="41">
    <w:p w14:paraId="5F157249" w14:textId="50EA535A" w:rsidR="00DC4BD9" w:rsidRDefault="00DC4BD9">
      <w:pPr>
        <w:pStyle w:val="a9"/>
        <w:spacing w:line="300" w:lineRule="auto"/>
        <w:jc w:val="both"/>
      </w:pPr>
      <w:r>
        <w:rPr>
          <w:rStyle w:val="af"/>
        </w:rPr>
        <w:footnoteRef/>
      </w:r>
      <w:r>
        <w:t xml:space="preserve"> John Calvin, </w:t>
      </w:r>
      <w:r>
        <w:rPr>
          <w:i/>
        </w:rPr>
        <w:t>Institutes of the Christian Religion</w:t>
      </w:r>
      <w:r>
        <w:t>, trans. Henry Beveridge, London: Clarke, 1953</w:t>
      </w:r>
    </w:p>
  </w:footnote>
  <w:footnote w:id="42">
    <w:p w14:paraId="54CE4059" w14:textId="150E79AD" w:rsidR="00DC4BD9" w:rsidRDefault="00DC4BD9">
      <w:pPr>
        <w:pStyle w:val="a9"/>
        <w:spacing w:line="300" w:lineRule="auto"/>
        <w:jc w:val="both"/>
      </w:pPr>
      <w:r>
        <w:rPr>
          <w:rStyle w:val="af"/>
        </w:rPr>
        <w:footnoteRef/>
      </w:r>
      <w:r>
        <w:t xml:space="preserve"> William Alston, </w:t>
      </w:r>
      <w:r>
        <w:rPr>
          <w:i/>
        </w:rPr>
        <w:t>Perceiving God: The Epistemology of Religious Experience</w:t>
      </w:r>
      <w:r>
        <w:t>, Cornell University Press, 1991, p. 289</w:t>
      </w:r>
    </w:p>
  </w:footnote>
  <w:footnote w:id="43">
    <w:p w14:paraId="07876A68" w14:textId="755AF2E7" w:rsidR="00DC4BD9" w:rsidRDefault="00DC4BD9">
      <w:pPr>
        <w:pStyle w:val="a9"/>
        <w:spacing w:line="300" w:lineRule="auto"/>
        <w:jc w:val="both"/>
      </w:pPr>
      <w:r>
        <w:rPr>
          <w:rStyle w:val="af"/>
        </w:rPr>
        <w:footnoteRef/>
      </w:r>
      <w:r>
        <w:t xml:space="preserve"> </w:t>
      </w:r>
      <w:r>
        <w:t>这并不</w:t>
      </w:r>
      <w:r>
        <w:rPr>
          <w:rFonts w:hint="eastAsia"/>
        </w:rPr>
        <w:t>意味着</w:t>
      </w:r>
      <w:r>
        <w:t>他们对于自然神学的态度是一致的。</w:t>
      </w:r>
      <w:r>
        <w:rPr>
          <w:rFonts w:hint="eastAsia"/>
        </w:rPr>
        <w:t>在前文</w:t>
      </w:r>
      <w:r>
        <w:t>我们可以看到，</w:t>
      </w:r>
      <w:r>
        <w:rPr>
          <w:rFonts w:hint="eastAsia"/>
        </w:rPr>
        <w:t>奥古斯丁</w:t>
      </w:r>
      <w:r>
        <w:t>通过将自然神学与自然哲学相联系，</w:t>
      </w:r>
      <w:r>
        <w:rPr>
          <w:rFonts w:hint="eastAsia"/>
        </w:rPr>
        <w:t>为</w:t>
      </w:r>
      <w:r>
        <w:t>自然神学是真宗教提供了论证；而阿奎那则将奥古斯丁所区分的三种神学都视为迷信的偶像崇拜；</w:t>
      </w:r>
      <w:r>
        <w:rPr>
          <w:rFonts w:hint="eastAsia"/>
        </w:rPr>
        <w:t>培根</w:t>
      </w:r>
      <w:r>
        <w:t>则认为将二者联系起来正</w:t>
      </w:r>
      <w:r>
        <w:rPr>
          <w:rFonts w:hint="eastAsia"/>
        </w:rPr>
        <w:t>是</w:t>
      </w:r>
      <w:r>
        <w:t>柏拉图主义者对</w:t>
      </w:r>
      <w:r w:rsidR="0033555B">
        <w:t>于自然哲学的败坏。</w:t>
      </w:r>
    </w:p>
  </w:footnote>
  <w:footnote w:id="44">
    <w:p w14:paraId="7109C39D" w14:textId="0C7F5769" w:rsidR="00DC4BD9" w:rsidRDefault="00DC4BD9">
      <w:pPr>
        <w:pStyle w:val="a9"/>
        <w:spacing w:line="300" w:lineRule="auto"/>
        <w:jc w:val="both"/>
      </w:pPr>
      <w:r>
        <w:rPr>
          <w:rStyle w:val="af"/>
        </w:rPr>
        <w:footnoteRef/>
      </w:r>
      <w:r>
        <w:t xml:space="preserve"> </w:t>
      </w:r>
      <w:r>
        <w:t>传统的内隐的信仰</w:t>
      </w:r>
      <w:r>
        <w:rPr>
          <w:rFonts w:hint="eastAsia"/>
        </w:rPr>
        <w:t>认为</w:t>
      </w:r>
      <w:r>
        <w:t>不必把关于基督教</w:t>
      </w:r>
      <w:r>
        <w:rPr>
          <w:rFonts w:hint="eastAsia"/>
        </w:rPr>
        <w:t>教理</w:t>
      </w:r>
      <w:r>
        <w:t>的外显知识强加于平信徒。</w:t>
      </w:r>
      <w:r w:rsidR="0033555B">
        <w:t>参见</w:t>
      </w:r>
      <w:r w:rsidR="0033555B">
        <w:rPr>
          <w:rFonts w:hint="eastAsia"/>
        </w:rPr>
        <w:t>哈里森，第</w:t>
      </w:r>
      <w:r w:rsidR="0033555B">
        <w:t>144</w:t>
      </w:r>
      <w:r w:rsidR="0033555B">
        <w:t>页</w:t>
      </w:r>
    </w:p>
  </w:footnote>
  <w:footnote w:id="45">
    <w:p w14:paraId="1EA241D8" w14:textId="7D4EE0AC" w:rsidR="00DC4BD9" w:rsidRDefault="00DC4BD9">
      <w:pPr>
        <w:pStyle w:val="a9"/>
        <w:spacing w:line="300" w:lineRule="auto"/>
        <w:jc w:val="both"/>
      </w:pPr>
      <w:r>
        <w:rPr>
          <w:rStyle w:val="af"/>
        </w:rPr>
        <w:footnoteRef/>
      </w:r>
      <w:r>
        <w:t xml:space="preserve"> </w:t>
      </w:r>
      <w:r>
        <w:t>参见</w:t>
      </w:r>
      <w:r w:rsidR="0033555B">
        <w:t>哈里森，第</w:t>
      </w:r>
      <w:r w:rsidR="0033555B">
        <w:t>133</w:t>
      </w:r>
      <w:r w:rsidR="0033555B">
        <w:t>页</w:t>
      </w:r>
    </w:p>
  </w:footnote>
  <w:footnote w:id="46">
    <w:p w14:paraId="51C4ACD9" w14:textId="77777777" w:rsidR="00DC4BD9" w:rsidRDefault="00DC4BD9">
      <w:pPr>
        <w:pStyle w:val="a9"/>
        <w:spacing w:line="300" w:lineRule="auto"/>
        <w:jc w:val="both"/>
      </w:pPr>
      <w:r>
        <w:rPr>
          <w:rStyle w:val="af"/>
        </w:rPr>
        <w:footnoteRef/>
      </w:r>
      <w:r>
        <w:t xml:space="preserve"> </w:t>
      </w:r>
      <w:r>
        <w:t>参见哈里森，</w:t>
      </w:r>
      <w:r>
        <w:t xml:space="preserve">p.127. </w:t>
      </w:r>
      <w:r>
        <w:t>因为休谟认为因果关系本质上是</w:t>
      </w:r>
      <w:r>
        <w:rPr>
          <w:rFonts w:hint="eastAsia"/>
        </w:rPr>
        <w:t>心理</w:t>
      </w:r>
      <w:r>
        <w:t>的，</w:t>
      </w:r>
      <w:r>
        <w:rPr>
          <w:rFonts w:hint="eastAsia"/>
        </w:rPr>
        <w:t>而不是本体论</w:t>
      </w:r>
      <w:r>
        <w:t>的。</w:t>
      </w:r>
      <w:r>
        <w:rPr>
          <w:rFonts w:hint="eastAsia"/>
        </w:rPr>
        <w:t>可以说</w:t>
      </w:r>
      <w:r>
        <w:t>，</w:t>
      </w:r>
      <w:r>
        <w:rPr>
          <w:rFonts w:hint="eastAsia"/>
        </w:rPr>
        <w:t>休谟</w:t>
      </w:r>
      <w:r>
        <w:t>用动力因的一种经验检验</w:t>
      </w:r>
      <w:r>
        <w:t>——</w:t>
      </w:r>
      <w:r>
        <w:rPr>
          <w:rFonts w:hint="eastAsia"/>
        </w:rPr>
        <w:t>恒常连接</w:t>
      </w:r>
      <w:r>
        <w:t>（认识论范畴）</w:t>
      </w:r>
      <w:r>
        <w:t>——</w:t>
      </w:r>
      <w:r>
        <w:rPr>
          <w:rFonts w:hint="eastAsia"/>
        </w:rPr>
        <w:t>取代了</w:t>
      </w:r>
      <w:r>
        <w:t>动力因（本体论范畴）。</w:t>
      </w:r>
      <w:r>
        <w:rPr>
          <w:rFonts w:hint="eastAsia"/>
        </w:rPr>
        <w:t>相关</w:t>
      </w:r>
      <w:r>
        <w:t>研究参加</w:t>
      </w:r>
      <w:r>
        <w:t xml:space="preserve">Mario </w:t>
      </w:r>
      <w:proofErr w:type="spellStart"/>
      <w:r>
        <w:t>bunge</w:t>
      </w:r>
      <w:proofErr w:type="spellEnd"/>
      <w:r>
        <w:t xml:space="preserve">, </w:t>
      </w:r>
      <w:r>
        <w:rPr>
          <w:i/>
        </w:rPr>
        <w:t>Causality and Modern Science</w:t>
      </w:r>
      <w:r>
        <w:t>, New York: Dover, 1937</w:t>
      </w:r>
      <w:r>
        <w:rPr>
          <w:rFonts w:ascii="Times New Roman" w:hAnsi="Times New Roman" w:cs="Times New Roman"/>
          <w:vanish/>
          <w:sz w:val="21"/>
          <w:lang w:val="fr-FR"/>
        </w:rPr>
        <w:t>6ian</w:t>
      </w:r>
      <w:r>
        <w:rPr>
          <w:rFonts w:ascii="Times New Roman" w:hAnsi="Times New Roman" w:cs="Times New Roman"/>
          <w:vanish/>
          <w:sz w:val="21"/>
          <w:lang w:val="fr-FR"/>
        </w:rPr>
        <w:pgNum/>
      </w:r>
      <w:r>
        <w:rPr>
          <w:rFonts w:ascii="Times New Roman" w:hAnsi="Times New Roman" w:cs="Times New Roman"/>
          <w:vanish/>
          <w:sz w:val="21"/>
          <w:lang w:val="fr-FR"/>
        </w:rPr>
        <w:t>﷽﷽﷽﷽﷽﷽﷽﷽</w:t>
      </w:r>
      <w:r>
        <w:rPr>
          <w:rFonts w:ascii="Times New Roman" w:hAnsi="Times New Roman" w:cs="Times New Roman"/>
          <w:vanish/>
          <w:sz w:val="21"/>
          <w:lang w:val="fr-FR"/>
        </w:rPr>
        <w:t>茨</w:t>
      </w:r>
      <w:r>
        <w:rPr>
          <w:rFonts w:ascii="Times New Roman" w:hAnsi="Times New Roman" w:cs="Times New Roman"/>
          <w:vanish/>
          <w:sz w:val="21"/>
          <w:lang w:val="fr-FR"/>
        </w:rPr>
        <w:t>⥀꧶</w:t>
      </w:r>
      <w:r>
        <w:rPr>
          <w:rFonts w:ascii="Times New Roman" w:hAnsi="Times New Roman" w:cs="Times New Roman"/>
          <w:vanish/>
          <w:sz w:val="21"/>
          <w:lang w:val="fr-FR"/>
        </w:rPr>
        <w:t>麸뿰섩</w:t>
      </w:r>
      <w:r>
        <w:rPr>
          <w:rFonts w:ascii="Times New Roman" w:hAnsi="Times New Roman" w:cs="Times New Roman"/>
          <w:vanish/>
          <w:sz w:val="21"/>
          <w:lang w:val="fr-FR"/>
        </w:rPr>
        <w:t>ꛉ⥀꧶</w:t>
      </w:r>
      <w:r>
        <w:rPr>
          <w:rFonts w:ascii="Times New Roman" w:hAnsi="Times New Roman" w:cs="Times New Roman"/>
          <w:vanish/>
          <w:sz w:val="21"/>
          <w:lang w:val="fr-FR"/>
        </w:rPr>
        <w:t>㋀꧶</w:t>
      </w:r>
      <w:r>
        <w:rPr>
          <w:rFonts w:ascii="Times New Roman" w:hAnsi="Times New Roman" w:cs="Times New Roman"/>
          <w:vanish/>
          <w:sz w:val="21"/>
          <w:lang w:val="fr-FR"/>
        </w:rPr>
        <w:t>҈</w:t>
      </w:r>
      <w:r>
        <w:rPr>
          <w:rFonts w:ascii="Times New Roman" w:hAnsi="Times New Roman" w:cs="Times New Roman"/>
          <w:vanish/>
          <w:sz w:val="21"/>
          <w:lang w:val="fr-FR"/>
        </w:rPr>
        <w:t>繒ꛊ</w:t>
      </w:r>
      <w:r>
        <w:rPr>
          <w:rFonts w:ascii="Times New Roman" w:hAnsi="Times New Roman" w:cs="Times New Roman"/>
          <w:vanish/>
          <w:sz w:val="21"/>
          <w:lang w:val="fr-FR"/>
        </w:rPr>
        <w:t></w:t>
      </w:r>
      <w:r>
        <w:rPr>
          <w:rFonts w:ascii="Times New Roman" w:hAnsi="Times New Roman" w:cs="Times New Roman"/>
          <w:vanish/>
          <w:sz w:val="21"/>
          <w:lang w:val="fr-FR"/>
        </w:rPr>
        <w:t>茨짺逘</w:t>
      </w:r>
      <w:r>
        <w:rPr>
          <w:rFonts w:ascii="Times New Roman" w:hAnsi="Times New Roman" w:cs="Times New Roman"/>
          <w:vanish/>
          <w:sz w:val="21"/>
          <w:lang w:val="fr-FR"/>
        </w:rPr>
        <w:t>ᛠ</w:t>
      </w:r>
      <w:r>
        <w:rPr>
          <w:rFonts w:ascii="Times New Roman" w:hAnsi="Times New Roman" w:cs="Times New Roman"/>
          <w:vanish/>
          <w:sz w:val="21"/>
          <w:lang w:val="fr-FR"/>
        </w:rPr>
        <w:t>糗坐茚</w:t>
      </w:r>
      <w:r>
        <w:rPr>
          <w:rFonts w:ascii="Times New Roman" w:hAnsi="Times New Roman" w:cs="Times New Roman"/>
          <w:vanish/>
          <w:sz w:val="21"/>
          <w:lang w:val="fr-FR"/>
        </w:rPr>
        <w:t>࿿</w:t>
      </w:r>
      <w:r>
        <w:rPr>
          <w:rFonts w:ascii="Times New Roman" w:hAnsi="Times New Roman" w:cs="Times New Roman"/>
          <w:vanish/>
          <w:sz w:val="21"/>
          <w:lang w:val="fr-FR"/>
        </w:rPr>
        <w:pgNum/>
      </w:r>
      <w:r>
        <w:rPr>
          <w:rFonts w:ascii="Times New Roman" w:hAnsi="Times New Roman" w:cs="Times New Roman"/>
          <w:vanish/>
          <w:sz w:val="21"/>
          <w:lang w:val="fr-FR"/>
        </w:rPr>
        <w:t>﷽﷽﷽﷽﷽﷽﷽﷽</w:t>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p>
  </w:footnote>
  <w:footnote w:id="47">
    <w:p w14:paraId="193E12CF" w14:textId="26959C6F" w:rsidR="00FF6CEC" w:rsidRPr="009B7E77" w:rsidRDefault="00FF6CEC">
      <w:pPr>
        <w:pStyle w:val="a9"/>
      </w:pPr>
      <w:r>
        <w:rPr>
          <w:rStyle w:val="af"/>
        </w:rPr>
        <w:footnoteRef/>
      </w:r>
      <w:r>
        <w:t xml:space="preserve"> </w:t>
      </w:r>
      <w:r>
        <w:t>参见</w:t>
      </w:r>
      <w:r w:rsidR="003D6AE3">
        <w:rPr>
          <w:rFonts w:ascii="Times New Roman" w:hAnsi="Times New Roman" w:cs="Times New Roman" w:hint="eastAsia"/>
        </w:rPr>
        <w:t>Willem B. Drees</w:t>
      </w:r>
      <w:r w:rsidR="009B7E77">
        <w:t xml:space="preserve">, </w:t>
      </w:r>
      <w:r w:rsidR="003D6AE3" w:rsidRPr="003D6AE3">
        <w:rPr>
          <w:i/>
        </w:rPr>
        <w:t>Insiders and Outsiders in ‘Religion and Science’</w:t>
      </w:r>
      <w:r w:rsidR="003D6AE3">
        <w:t xml:space="preserve">, </w:t>
      </w:r>
      <w:r w:rsidR="009B7E77">
        <w:t>载于</w:t>
      </w:r>
      <w:r w:rsidR="009B7E77" w:rsidRPr="009B7E77">
        <w:rPr>
          <w:i/>
        </w:rPr>
        <w:t>The Science and Religion Dialogue</w:t>
      </w:r>
      <w:r w:rsidR="009B7E77">
        <w:rPr>
          <w:i/>
        </w:rPr>
        <w:t>，</w:t>
      </w:r>
      <w:r w:rsidR="00F65EDA">
        <w:t>ed. Michael Welker, Frankfurt: Peter Lang</w:t>
      </w:r>
      <w:r w:rsidR="003D6AE3">
        <w:t>, 2014</w:t>
      </w:r>
    </w:p>
  </w:footnote>
  <w:footnote w:id="48">
    <w:p w14:paraId="0127CF36" w14:textId="621EE027" w:rsidR="00DC4BD9" w:rsidRDefault="00DC4BD9">
      <w:pPr>
        <w:pStyle w:val="a9"/>
        <w:spacing w:line="300" w:lineRule="auto"/>
        <w:jc w:val="both"/>
      </w:pP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Pr>
          <w:rFonts w:ascii="Times New Roman" w:hAnsi="Times New Roman" w:cs="Times New Roman"/>
          <w:vanish/>
          <w:sz w:val="21"/>
          <w:lang w:val="fr-FR"/>
        </w:rPr>
        <w:pgNum/>
      </w:r>
      <w:r w:rsidR="005B5F13">
        <w:rPr>
          <w:rStyle w:val="af"/>
        </w:rPr>
        <w:footnoteRef/>
      </w:r>
      <w:r w:rsidR="005B5F13">
        <w:t xml:space="preserve"> John William Draper, </w:t>
      </w:r>
      <w:r w:rsidR="005B5F13">
        <w:rPr>
          <w:i/>
        </w:rPr>
        <w:t>History of the Conflict between Religion and Science</w:t>
      </w:r>
      <w:r w:rsidR="005B5F13">
        <w:t>, New York: D. Appleton, 1875. p. vi</w:t>
      </w:r>
    </w:p>
  </w:footnote>
  <w:footnote w:id="49">
    <w:p w14:paraId="6F44FDF1" w14:textId="5716DADB" w:rsidR="00DC4BD9" w:rsidRDefault="00DC4BD9">
      <w:pPr>
        <w:pStyle w:val="a9"/>
        <w:spacing w:line="300" w:lineRule="auto"/>
        <w:jc w:val="both"/>
      </w:pPr>
      <w:r>
        <w:rPr>
          <w:rStyle w:val="af"/>
        </w:rPr>
        <w:footnoteRef/>
      </w:r>
      <w:r>
        <w:t xml:space="preserve"> </w:t>
      </w:r>
      <w:r w:rsidR="005B5F13">
        <w:t>参见</w:t>
      </w:r>
      <w:r>
        <w:rPr>
          <w:rFonts w:hint="eastAsia"/>
        </w:rPr>
        <w:t>哈</w:t>
      </w:r>
      <w:r w:rsidR="005B5F13">
        <w:rPr>
          <w:rFonts w:hint="eastAsia"/>
        </w:rPr>
        <w:t>里森</w:t>
      </w:r>
      <w:r w:rsidR="005B5F13">
        <w:t>，</w:t>
      </w:r>
      <w:r w:rsidR="005B5F13">
        <w:t xml:space="preserve"> </w:t>
      </w:r>
      <w:r w:rsidR="005B5F13">
        <w:rPr>
          <w:rFonts w:hint="eastAsia"/>
        </w:rPr>
        <w:t>第</w:t>
      </w:r>
      <w:r w:rsidR="005B5F13">
        <w:t>257</w:t>
      </w:r>
      <w:r w:rsidR="005B5F13">
        <w:t>页</w:t>
      </w:r>
    </w:p>
  </w:footnote>
  <w:footnote w:id="50">
    <w:p w14:paraId="7B15650C" w14:textId="5D1AF6AE" w:rsidR="00BE0D6A" w:rsidRDefault="00BE0D6A" w:rsidP="00BE0D6A">
      <w:r>
        <w:rPr>
          <w:rStyle w:val="af"/>
        </w:rPr>
        <w:footnoteRef/>
      </w:r>
      <w:r>
        <w:t xml:space="preserve"> </w:t>
      </w:r>
      <w:r w:rsidRPr="0053712F">
        <w:rPr>
          <w:sz w:val="18"/>
          <w:szCs w:val="18"/>
        </w:rPr>
        <w:t>参见哈里森，</w:t>
      </w:r>
      <w:r w:rsidRPr="0053712F">
        <w:rPr>
          <w:rFonts w:hint="eastAsia"/>
          <w:sz w:val="18"/>
          <w:szCs w:val="18"/>
        </w:rPr>
        <w:t>第</w:t>
      </w:r>
      <w:r w:rsidR="0053712F" w:rsidRPr="0053712F">
        <w:rPr>
          <w:sz w:val="18"/>
          <w:szCs w:val="18"/>
        </w:rPr>
        <w:t>270</w:t>
      </w:r>
      <w:r w:rsidR="0053712F" w:rsidRPr="0053712F">
        <w:rPr>
          <w:rFonts w:hint="eastAsia"/>
          <w:sz w:val="18"/>
          <w:szCs w:val="18"/>
        </w:rPr>
        <w:t>页</w:t>
      </w:r>
    </w:p>
  </w:footnote>
  <w:footnote w:id="51">
    <w:p w14:paraId="44CEF0A7" w14:textId="5A75905A" w:rsidR="00DC4BD9" w:rsidRDefault="00DC4BD9">
      <w:pPr>
        <w:pStyle w:val="a9"/>
        <w:spacing w:line="300" w:lineRule="auto"/>
        <w:jc w:val="both"/>
      </w:pPr>
      <w:r>
        <w:rPr>
          <w:rStyle w:val="af"/>
        </w:rPr>
        <w:footnoteRef/>
      </w:r>
      <w:r>
        <w:t xml:space="preserve"> </w:t>
      </w:r>
      <w:r>
        <w:t>参见</w:t>
      </w:r>
      <w:r>
        <w:t>John Brooke,</w:t>
      </w:r>
      <w:r>
        <w:rPr>
          <w:rFonts w:hint="eastAsia"/>
        </w:rPr>
        <w:t xml:space="preserve"> </w:t>
      </w:r>
      <w:r>
        <w:rPr>
          <w:i/>
        </w:rPr>
        <w:t>Science and Religion</w:t>
      </w:r>
      <w:r>
        <w:rPr>
          <w:rFonts w:hint="eastAsia"/>
          <w:i/>
        </w:rPr>
        <w:t xml:space="preserve"> Around the World</w:t>
      </w:r>
      <w:r>
        <w:t>, London: Oxford University Pr</w:t>
      </w:r>
      <w:r w:rsidR="00BE0D6A">
        <w:t>ess, 2011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FD283" w14:textId="77777777" w:rsidR="00DC4BD9" w:rsidRDefault="00DC4BD9">
    <w:pPr>
      <w:pStyle w:val="a7"/>
    </w:pPr>
    <w:r>
      <w:rPr>
        <w:rFonts w:hint="eastAsia"/>
      </w:rPr>
      <w:t>宗教与科学：一种谱系学的考察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20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35"/>
    <w:rsid w:val="0000606E"/>
    <w:rsid w:val="00010073"/>
    <w:rsid w:val="00016954"/>
    <w:rsid w:val="0003030F"/>
    <w:rsid w:val="00042F5F"/>
    <w:rsid w:val="000459B8"/>
    <w:rsid w:val="00045B48"/>
    <w:rsid w:val="00052C28"/>
    <w:rsid w:val="00060DC4"/>
    <w:rsid w:val="00061145"/>
    <w:rsid w:val="00063DA1"/>
    <w:rsid w:val="00064C77"/>
    <w:rsid w:val="00064F69"/>
    <w:rsid w:val="000707FE"/>
    <w:rsid w:val="000713C2"/>
    <w:rsid w:val="000811E6"/>
    <w:rsid w:val="00090675"/>
    <w:rsid w:val="00090E0A"/>
    <w:rsid w:val="00092254"/>
    <w:rsid w:val="00097092"/>
    <w:rsid w:val="000A09E8"/>
    <w:rsid w:val="000A59E7"/>
    <w:rsid w:val="000B491E"/>
    <w:rsid w:val="000C2E2D"/>
    <w:rsid w:val="000C4F7A"/>
    <w:rsid w:val="000D3903"/>
    <w:rsid w:val="000D64F0"/>
    <w:rsid w:val="000E0ED9"/>
    <w:rsid w:val="000E4263"/>
    <w:rsid w:val="000F2131"/>
    <w:rsid w:val="000F2FAC"/>
    <w:rsid w:val="000F3064"/>
    <w:rsid w:val="000F5271"/>
    <w:rsid w:val="001055B8"/>
    <w:rsid w:val="00107F71"/>
    <w:rsid w:val="00114668"/>
    <w:rsid w:val="00115110"/>
    <w:rsid w:val="00120953"/>
    <w:rsid w:val="001220E2"/>
    <w:rsid w:val="00125A36"/>
    <w:rsid w:val="00127023"/>
    <w:rsid w:val="001302EB"/>
    <w:rsid w:val="00130691"/>
    <w:rsid w:val="00132F32"/>
    <w:rsid w:val="00134A2F"/>
    <w:rsid w:val="00135CDB"/>
    <w:rsid w:val="00136813"/>
    <w:rsid w:val="00137576"/>
    <w:rsid w:val="00145027"/>
    <w:rsid w:val="00146FEA"/>
    <w:rsid w:val="00151B05"/>
    <w:rsid w:val="001554B0"/>
    <w:rsid w:val="00161ABE"/>
    <w:rsid w:val="001644EF"/>
    <w:rsid w:val="0016553C"/>
    <w:rsid w:val="00165A3A"/>
    <w:rsid w:val="0017410C"/>
    <w:rsid w:val="0017659D"/>
    <w:rsid w:val="00183B42"/>
    <w:rsid w:val="00184AB2"/>
    <w:rsid w:val="00186DEB"/>
    <w:rsid w:val="00187635"/>
    <w:rsid w:val="001927B8"/>
    <w:rsid w:val="00193BA0"/>
    <w:rsid w:val="00196A8F"/>
    <w:rsid w:val="00197B7C"/>
    <w:rsid w:val="001A1A4B"/>
    <w:rsid w:val="001A65EE"/>
    <w:rsid w:val="001B162F"/>
    <w:rsid w:val="001B3B9C"/>
    <w:rsid w:val="001B3C3F"/>
    <w:rsid w:val="001B431D"/>
    <w:rsid w:val="001B6F83"/>
    <w:rsid w:val="001C2C75"/>
    <w:rsid w:val="001D3989"/>
    <w:rsid w:val="001D3D7E"/>
    <w:rsid w:val="001E2E71"/>
    <w:rsid w:val="001E4A36"/>
    <w:rsid w:val="001E7012"/>
    <w:rsid w:val="001E7976"/>
    <w:rsid w:val="001F0836"/>
    <w:rsid w:val="001F19D3"/>
    <w:rsid w:val="001F4D13"/>
    <w:rsid w:val="0020150B"/>
    <w:rsid w:val="002050DD"/>
    <w:rsid w:val="00205AA0"/>
    <w:rsid w:val="00211219"/>
    <w:rsid w:val="002144C4"/>
    <w:rsid w:val="0021460B"/>
    <w:rsid w:val="0022624A"/>
    <w:rsid w:val="0022774E"/>
    <w:rsid w:val="00231A0C"/>
    <w:rsid w:val="00232C4B"/>
    <w:rsid w:val="00233C24"/>
    <w:rsid w:val="002370AE"/>
    <w:rsid w:val="002412B6"/>
    <w:rsid w:val="00242207"/>
    <w:rsid w:val="00244F7C"/>
    <w:rsid w:val="002466CD"/>
    <w:rsid w:val="00257DE7"/>
    <w:rsid w:val="00261DBC"/>
    <w:rsid w:val="00262AC4"/>
    <w:rsid w:val="002631E7"/>
    <w:rsid w:val="00263E2B"/>
    <w:rsid w:val="00264EB9"/>
    <w:rsid w:val="00273705"/>
    <w:rsid w:val="00273737"/>
    <w:rsid w:val="00274A98"/>
    <w:rsid w:val="00274D54"/>
    <w:rsid w:val="0027727C"/>
    <w:rsid w:val="00281469"/>
    <w:rsid w:val="00281FFC"/>
    <w:rsid w:val="0028241C"/>
    <w:rsid w:val="002845B8"/>
    <w:rsid w:val="0028675E"/>
    <w:rsid w:val="0029160C"/>
    <w:rsid w:val="00291A25"/>
    <w:rsid w:val="00292917"/>
    <w:rsid w:val="002949FA"/>
    <w:rsid w:val="00296568"/>
    <w:rsid w:val="00296E8A"/>
    <w:rsid w:val="00297AC4"/>
    <w:rsid w:val="002A2638"/>
    <w:rsid w:val="002A40B7"/>
    <w:rsid w:val="002A437D"/>
    <w:rsid w:val="002B07B0"/>
    <w:rsid w:val="002B2787"/>
    <w:rsid w:val="002C0B10"/>
    <w:rsid w:val="002C42B2"/>
    <w:rsid w:val="002D334D"/>
    <w:rsid w:val="002D356A"/>
    <w:rsid w:val="002D42BC"/>
    <w:rsid w:val="002D538D"/>
    <w:rsid w:val="002D58CF"/>
    <w:rsid w:val="002D71F0"/>
    <w:rsid w:val="002D75D1"/>
    <w:rsid w:val="002E0AA7"/>
    <w:rsid w:val="002E2403"/>
    <w:rsid w:val="002E71DB"/>
    <w:rsid w:val="002F0747"/>
    <w:rsid w:val="002F14DE"/>
    <w:rsid w:val="002F56ED"/>
    <w:rsid w:val="002F5BC6"/>
    <w:rsid w:val="00302958"/>
    <w:rsid w:val="00303882"/>
    <w:rsid w:val="00304D4A"/>
    <w:rsid w:val="00306A4B"/>
    <w:rsid w:val="00310B68"/>
    <w:rsid w:val="00311CDA"/>
    <w:rsid w:val="00315550"/>
    <w:rsid w:val="00315CC5"/>
    <w:rsid w:val="00324D0D"/>
    <w:rsid w:val="00330F32"/>
    <w:rsid w:val="0033231E"/>
    <w:rsid w:val="0033235A"/>
    <w:rsid w:val="0033251C"/>
    <w:rsid w:val="0033555B"/>
    <w:rsid w:val="003362B3"/>
    <w:rsid w:val="003374C5"/>
    <w:rsid w:val="003420AE"/>
    <w:rsid w:val="00345920"/>
    <w:rsid w:val="0035081C"/>
    <w:rsid w:val="00352680"/>
    <w:rsid w:val="00353D22"/>
    <w:rsid w:val="00357096"/>
    <w:rsid w:val="0036153A"/>
    <w:rsid w:val="0036491A"/>
    <w:rsid w:val="00364995"/>
    <w:rsid w:val="0036546E"/>
    <w:rsid w:val="00372B54"/>
    <w:rsid w:val="00375FFA"/>
    <w:rsid w:val="00376393"/>
    <w:rsid w:val="00376CEA"/>
    <w:rsid w:val="00382B23"/>
    <w:rsid w:val="00393D7B"/>
    <w:rsid w:val="003A3215"/>
    <w:rsid w:val="003A7D14"/>
    <w:rsid w:val="003B581D"/>
    <w:rsid w:val="003C2949"/>
    <w:rsid w:val="003C35BC"/>
    <w:rsid w:val="003C6484"/>
    <w:rsid w:val="003C7BEA"/>
    <w:rsid w:val="003D0D86"/>
    <w:rsid w:val="003D193D"/>
    <w:rsid w:val="003D537A"/>
    <w:rsid w:val="003D588F"/>
    <w:rsid w:val="003D6AE3"/>
    <w:rsid w:val="003E27E1"/>
    <w:rsid w:val="003E38B2"/>
    <w:rsid w:val="003F0A0A"/>
    <w:rsid w:val="003F7286"/>
    <w:rsid w:val="00404115"/>
    <w:rsid w:val="00405E4B"/>
    <w:rsid w:val="004109C3"/>
    <w:rsid w:val="004117B7"/>
    <w:rsid w:val="00411AAE"/>
    <w:rsid w:val="00411BB3"/>
    <w:rsid w:val="0042278C"/>
    <w:rsid w:val="00422D6C"/>
    <w:rsid w:val="0042714F"/>
    <w:rsid w:val="00427BAB"/>
    <w:rsid w:val="00427DFE"/>
    <w:rsid w:val="004356A6"/>
    <w:rsid w:val="0044373A"/>
    <w:rsid w:val="00452407"/>
    <w:rsid w:val="00452E10"/>
    <w:rsid w:val="0045431C"/>
    <w:rsid w:val="0045457B"/>
    <w:rsid w:val="00454701"/>
    <w:rsid w:val="00456A38"/>
    <w:rsid w:val="00457CD1"/>
    <w:rsid w:val="00463568"/>
    <w:rsid w:val="0047123B"/>
    <w:rsid w:val="00471AF7"/>
    <w:rsid w:val="0047411F"/>
    <w:rsid w:val="004770C5"/>
    <w:rsid w:val="00482057"/>
    <w:rsid w:val="00482876"/>
    <w:rsid w:val="00483E4B"/>
    <w:rsid w:val="004851F2"/>
    <w:rsid w:val="004855FC"/>
    <w:rsid w:val="00486080"/>
    <w:rsid w:val="00491787"/>
    <w:rsid w:val="00493BD8"/>
    <w:rsid w:val="00496063"/>
    <w:rsid w:val="004A1CBE"/>
    <w:rsid w:val="004A2065"/>
    <w:rsid w:val="004A3F6D"/>
    <w:rsid w:val="004A42B3"/>
    <w:rsid w:val="004A6839"/>
    <w:rsid w:val="004A68DB"/>
    <w:rsid w:val="004B00BA"/>
    <w:rsid w:val="004B0DE4"/>
    <w:rsid w:val="004B1094"/>
    <w:rsid w:val="004B3167"/>
    <w:rsid w:val="004B4C3C"/>
    <w:rsid w:val="004B5308"/>
    <w:rsid w:val="004C2C55"/>
    <w:rsid w:val="004C3797"/>
    <w:rsid w:val="004C4702"/>
    <w:rsid w:val="004C4854"/>
    <w:rsid w:val="004C48A0"/>
    <w:rsid w:val="004C4C51"/>
    <w:rsid w:val="004C74D3"/>
    <w:rsid w:val="004D07D6"/>
    <w:rsid w:val="004D0C9B"/>
    <w:rsid w:val="004D7160"/>
    <w:rsid w:val="004D71B4"/>
    <w:rsid w:val="004D7371"/>
    <w:rsid w:val="004E00A2"/>
    <w:rsid w:val="004E34C0"/>
    <w:rsid w:val="004E3673"/>
    <w:rsid w:val="004F3231"/>
    <w:rsid w:val="004F79BE"/>
    <w:rsid w:val="004F7A7D"/>
    <w:rsid w:val="00503AAA"/>
    <w:rsid w:val="00506271"/>
    <w:rsid w:val="00506EDB"/>
    <w:rsid w:val="005071E5"/>
    <w:rsid w:val="00511D85"/>
    <w:rsid w:val="005129E1"/>
    <w:rsid w:val="00516472"/>
    <w:rsid w:val="00516D50"/>
    <w:rsid w:val="00525ED6"/>
    <w:rsid w:val="00525F1C"/>
    <w:rsid w:val="00526563"/>
    <w:rsid w:val="005279D2"/>
    <w:rsid w:val="00531D2C"/>
    <w:rsid w:val="00532E84"/>
    <w:rsid w:val="005364CF"/>
    <w:rsid w:val="0053712F"/>
    <w:rsid w:val="00543160"/>
    <w:rsid w:val="00543E4A"/>
    <w:rsid w:val="00550D7E"/>
    <w:rsid w:val="00552A2E"/>
    <w:rsid w:val="00554581"/>
    <w:rsid w:val="005569DF"/>
    <w:rsid w:val="00557323"/>
    <w:rsid w:val="00557B83"/>
    <w:rsid w:val="005601C0"/>
    <w:rsid w:val="00561A13"/>
    <w:rsid w:val="005636F6"/>
    <w:rsid w:val="005704DA"/>
    <w:rsid w:val="00573451"/>
    <w:rsid w:val="005734E0"/>
    <w:rsid w:val="00573FC0"/>
    <w:rsid w:val="005757AE"/>
    <w:rsid w:val="0058396F"/>
    <w:rsid w:val="00587638"/>
    <w:rsid w:val="00590C0B"/>
    <w:rsid w:val="005950CF"/>
    <w:rsid w:val="00595870"/>
    <w:rsid w:val="005A0D1B"/>
    <w:rsid w:val="005A1E7F"/>
    <w:rsid w:val="005A1F4E"/>
    <w:rsid w:val="005A2D5D"/>
    <w:rsid w:val="005A3413"/>
    <w:rsid w:val="005A5BDC"/>
    <w:rsid w:val="005B5F13"/>
    <w:rsid w:val="005B7538"/>
    <w:rsid w:val="005C1EAC"/>
    <w:rsid w:val="005C2324"/>
    <w:rsid w:val="005C267D"/>
    <w:rsid w:val="005C5368"/>
    <w:rsid w:val="005C5938"/>
    <w:rsid w:val="005C5FE6"/>
    <w:rsid w:val="005C7FB0"/>
    <w:rsid w:val="005D6032"/>
    <w:rsid w:val="005D6F21"/>
    <w:rsid w:val="005E0066"/>
    <w:rsid w:val="005E0182"/>
    <w:rsid w:val="005E0384"/>
    <w:rsid w:val="005E1882"/>
    <w:rsid w:val="005E4B88"/>
    <w:rsid w:val="005E6E71"/>
    <w:rsid w:val="005F24C4"/>
    <w:rsid w:val="0060180F"/>
    <w:rsid w:val="0060387C"/>
    <w:rsid w:val="00603D5A"/>
    <w:rsid w:val="0060458D"/>
    <w:rsid w:val="006121F8"/>
    <w:rsid w:val="00617BD4"/>
    <w:rsid w:val="0062497E"/>
    <w:rsid w:val="00625005"/>
    <w:rsid w:val="00630323"/>
    <w:rsid w:val="00631B9E"/>
    <w:rsid w:val="0063598D"/>
    <w:rsid w:val="006442E3"/>
    <w:rsid w:val="00650FF1"/>
    <w:rsid w:val="006542E0"/>
    <w:rsid w:val="0065697F"/>
    <w:rsid w:val="00662E00"/>
    <w:rsid w:val="00663204"/>
    <w:rsid w:val="006655B4"/>
    <w:rsid w:val="00666E3C"/>
    <w:rsid w:val="006708C1"/>
    <w:rsid w:val="00672C0A"/>
    <w:rsid w:val="006734CF"/>
    <w:rsid w:val="00674673"/>
    <w:rsid w:val="00676365"/>
    <w:rsid w:val="00677235"/>
    <w:rsid w:val="00677752"/>
    <w:rsid w:val="00683AB0"/>
    <w:rsid w:val="00684B1F"/>
    <w:rsid w:val="006938B7"/>
    <w:rsid w:val="00695945"/>
    <w:rsid w:val="00695B22"/>
    <w:rsid w:val="006A1B25"/>
    <w:rsid w:val="006A37D3"/>
    <w:rsid w:val="006A4569"/>
    <w:rsid w:val="006A4A4A"/>
    <w:rsid w:val="006B1433"/>
    <w:rsid w:val="006C0C70"/>
    <w:rsid w:val="006C2545"/>
    <w:rsid w:val="006C4099"/>
    <w:rsid w:val="006C7D6B"/>
    <w:rsid w:val="006D2FC0"/>
    <w:rsid w:val="006E264F"/>
    <w:rsid w:val="006E7C02"/>
    <w:rsid w:val="006F1B89"/>
    <w:rsid w:val="006F35F9"/>
    <w:rsid w:val="006F499F"/>
    <w:rsid w:val="006F66CF"/>
    <w:rsid w:val="0070410D"/>
    <w:rsid w:val="007042D5"/>
    <w:rsid w:val="007059FE"/>
    <w:rsid w:val="00706C5D"/>
    <w:rsid w:val="007072DC"/>
    <w:rsid w:val="00713AEF"/>
    <w:rsid w:val="00727829"/>
    <w:rsid w:val="00734D01"/>
    <w:rsid w:val="00743F61"/>
    <w:rsid w:val="00744480"/>
    <w:rsid w:val="0075251F"/>
    <w:rsid w:val="00752E4A"/>
    <w:rsid w:val="007543FE"/>
    <w:rsid w:val="00756E16"/>
    <w:rsid w:val="00757F1F"/>
    <w:rsid w:val="0076010F"/>
    <w:rsid w:val="00761092"/>
    <w:rsid w:val="00762D1D"/>
    <w:rsid w:val="0076303D"/>
    <w:rsid w:val="007641D9"/>
    <w:rsid w:val="00764F52"/>
    <w:rsid w:val="00771F87"/>
    <w:rsid w:val="007729EE"/>
    <w:rsid w:val="007765E3"/>
    <w:rsid w:val="00785524"/>
    <w:rsid w:val="00786F9A"/>
    <w:rsid w:val="0078786B"/>
    <w:rsid w:val="007A1214"/>
    <w:rsid w:val="007A1280"/>
    <w:rsid w:val="007A32AB"/>
    <w:rsid w:val="007A7C78"/>
    <w:rsid w:val="007B3C9F"/>
    <w:rsid w:val="007B6363"/>
    <w:rsid w:val="007C11A0"/>
    <w:rsid w:val="007C12AA"/>
    <w:rsid w:val="007C17E5"/>
    <w:rsid w:val="007C22E2"/>
    <w:rsid w:val="007D1465"/>
    <w:rsid w:val="007D1499"/>
    <w:rsid w:val="007D2E18"/>
    <w:rsid w:val="007E1D99"/>
    <w:rsid w:val="007E3333"/>
    <w:rsid w:val="007E70DE"/>
    <w:rsid w:val="007F1257"/>
    <w:rsid w:val="007F3837"/>
    <w:rsid w:val="0080244E"/>
    <w:rsid w:val="00802776"/>
    <w:rsid w:val="008045B3"/>
    <w:rsid w:val="0080586D"/>
    <w:rsid w:val="00811AEE"/>
    <w:rsid w:val="00821117"/>
    <w:rsid w:val="00823EE6"/>
    <w:rsid w:val="008417CB"/>
    <w:rsid w:val="00842F0A"/>
    <w:rsid w:val="00844C71"/>
    <w:rsid w:val="00846309"/>
    <w:rsid w:val="00854623"/>
    <w:rsid w:val="008654ED"/>
    <w:rsid w:val="008800F6"/>
    <w:rsid w:val="008801FE"/>
    <w:rsid w:val="00882A40"/>
    <w:rsid w:val="00895624"/>
    <w:rsid w:val="008A083D"/>
    <w:rsid w:val="008A2059"/>
    <w:rsid w:val="008A2927"/>
    <w:rsid w:val="008B11EB"/>
    <w:rsid w:val="008B3961"/>
    <w:rsid w:val="008B72DE"/>
    <w:rsid w:val="008B7B2C"/>
    <w:rsid w:val="008B7F0A"/>
    <w:rsid w:val="008C098A"/>
    <w:rsid w:val="008C21B5"/>
    <w:rsid w:val="008C2C4D"/>
    <w:rsid w:val="008C6D66"/>
    <w:rsid w:val="008D0A5F"/>
    <w:rsid w:val="008D1CFD"/>
    <w:rsid w:val="008E5F92"/>
    <w:rsid w:val="008F15E6"/>
    <w:rsid w:val="008F414D"/>
    <w:rsid w:val="008F7AA6"/>
    <w:rsid w:val="0090277F"/>
    <w:rsid w:val="0090381B"/>
    <w:rsid w:val="00904446"/>
    <w:rsid w:val="0090670D"/>
    <w:rsid w:val="00907E7B"/>
    <w:rsid w:val="00910535"/>
    <w:rsid w:val="009107BA"/>
    <w:rsid w:val="0091197B"/>
    <w:rsid w:val="00912D6B"/>
    <w:rsid w:val="00914572"/>
    <w:rsid w:val="00916489"/>
    <w:rsid w:val="00916C41"/>
    <w:rsid w:val="00921DD6"/>
    <w:rsid w:val="00923676"/>
    <w:rsid w:val="00927507"/>
    <w:rsid w:val="00936184"/>
    <w:rsid w:val="009361DA"/>
    <w:rsid w:val="009445FC"/>
    <w:rsid w:val="00946EEB"/>
    <w:rsid w:val="00955371"/>
    <w:rsid w:val="00955537"/>
    <w:rsid w:val="00962E7F"/>
    <w:rsid w:val="0096377A"/>
    <w:rsid w:val="00967BEF"/>
    <w:rsid w:val="00983461"/>
    <w:rsid w:val="00987A9B"/>
    <w:rsid w:val="00990309"/>
    <w:rsid w:val="009A06DF"/>
    <w:rsid w:val="009A60C5"/>
    <w:rsid w:val="009B128A"/>
    <w:rsid w:val="009B4F0B"/>
    <w:rsid w:val="009B5B25"/>
    <w:rsid w:val="009B7E77"/>
    <w:rsid w:val="009B7F69"/>
    <w:rsid w:val="009C2872"/>
    <w:rsid w:val="009D1859"/>
    <w:rsid w:val="009D38A1"/>
    <w:rsid w:val="009D5208"/>
    <w:rsid w:val="009E39BB"/>
    <w:rsid w:val="009E4B3A"/>
    <w:rsid w:val="009E689C"/>
    <w:rsid w:val="009E7567"/>
    <w:rsid w:val="009F09F1"/>
    <w:rsid w:val="009F5114"/>
    <w:rsid w:val="00A02AF8"/>
    <w:rsid w:val="00A04544"/>
    <w:rsid w:val="00A11F72"/>
    <w:rsid w:val="00A155FB"/>
    <w:rsid w:val="00A2072F"/>
    <w:rsid w:val="00A221D9"/>
    <w:rsid w:val="00A224FC"/>
    <w:rsid w:val="00A26624"/>
    <w:rsid w:val="00A31020"/>
    <w:rsid w:val="00A36074"/>
    <w:rsid w:val="00A407B9"/>
    <w:rsid w:val="00A40FB1"/>
    <w:rsid w:val="00A42643"/>
    <w:rsid w:val="00A605A3"/>
    <w:rsid w:val="00A646A1"/>
    <w:rsid w:val="00A663C5"/>
    <w:rsid w:val="00A6698F"/>
    <w:rsid w:val="00A6727C"/>
    <w:rsid w:val="00A70A00"/>
    <w:rsid w:val="00A7321A"/>
    <w:rsid w:val="00A75172"/>
    <w:rsid w:val="00A7678F"/>
    <w:rsid w:val="00A81420"/>
    <w:rsid w:val="00A81A04"/>
    <w:rsid w:val="00A856AE"/>
    <w:rsid w:val="00A86C0D"/>
    <w:rsid w:val="00A92260"/>
    <w:rsid w:val="00A97664"/>
    <w:rsid w:val="00AA0C81"/>
    <w:rsid w:val="00AA3342"/>
    <w:rsid w:val="00AA362E"/>
    <w:rsid w:val="00AA46F7"/>
    <w:rsid w:val="00AA4B2D"/>
    <w:rsid w:val="00AB3B96"/>
    <w:rsid w:val="00AC0A4B"/>
    <w:rsid w:val="00AC1660"/>
    <w:rsid w:val="00AC1B26"/>
    <w:rsid w:val="00AC3BE9"/>
    <w:rsid w:val="00AC733E"/>
    <w:rsid w:val="00AD3EA0"/>
    <w:rsid w:val="00AD6696"/>
    <w:rsid w:val="00AE0034"/>
    <w:rsid w:val="00B01527"/>
    <w:rsid w:val="00B01814"/>
    <w:rsid w:val="00B040EE"/>
    <w:rsid w:val="00B1046C"/>
    <w:rsid w:val="00B13D78"/>
    <w:rsid w:val="00B14548"/>
    <w:rsid w:val="00B32D9D"/>
    <w:rsid w:val="00B40A82"/>
    <w:rsid w:val="00B41467"/>
    <w:rsid w:val="00B4403C"/>
    <w:rsid w:val="00B51DA2"/>
    <w:rsid w:val="00B55C07"/>
    <w:rsid w:val="00B569C1"/>
    <w:rsid w:val="00B578DF"/>
    <w:rsid w:val="00B57989"/>
    <w:rsid w:val="00B66EB7"/>
    <w:rsid w:val="00B75EB3"/>
    <w:rsid w:val="00B80D2A"/>
    <w:rsid w:val="00B81DE8"/>
    <w:rsid w:val="00B83C62"/>
    <w:rsid w:val="00BA11FB"/>
    <w:rsid w:val="00BA53A4"/>
    <w:rsid w:val="00BA5D09"/>
    <w:rsid w:val="00BB2A74"/>
    <w:rsid w:val="00BC24E5"/>
    <w:rsid w:val="00BC3DB1"/>
    <w:rsid w:val="00BC4E4F"/>
    <w:rsid w:val="00BD1190"/>
    <w:rsid w:val="00BD22D2"/>
    <w:rsid w:val="00BD4770"/>
    <w:rsid w:val="00BD7749"/>
    <w:rsid w:val="00BE0C9F"/>
    <w:rsid w:val="00BE0D6A"/>
    <w:rsid w:val="00BE2C24"/>
    <w:rsid w:val="00BE7ECC"/>
    <w:rsid w:val="00BF0636"/>
    <w:rsid w:val="00BF0792"/>
    <w:rsid w:val="00BF49C2"/>
    <w:rsid w:val="00BF702C"/>
    <w:rsid w:val="00C04E74"/>
    <w:rsid w:val="00C11F03"/>
    <w:rsid w:val="00C13B35"/>
    <w:rsid w:val="00C21FE1"/>
    <w:rsid w:val="00C254A1"/>
    <w:rsid w:val="00C315F4"/>
    <w:rsid w:val="00C42710"/>
    <w:rsid w:val="00C45F23"/>
    <w:rsid w:val="00C46123"/>
    <w:rsid w:val="00C46FB1"/>
    <w:rsid w:val="00C66888"/>
    <w:rsid w:val="00C7513C"/>
    <w:rsid w:val="00C752A6"/>
    <w:rsid w:val="00C7670F"/>
    <w:rsid w:val="00C76CA1"/>
    <w:rsid w:val="00C802BC"/>
    <w:rsid w:val="00C80D52"/>
    <w:rsid w:val="00C8275A"/>
    <w:rsid w:val="00C85AA3"/>
    <w:rsid w:val="00C85E35"/>
    <w:rsid w:val="00C86807"/>
    <w:rsid w:val="00C93B18"/>
    <w:rsid w:val="00C97065"/>
    <w:rsid w:val="00CA02AD"/>
    <w:rsid w:val="00CA0702"/>
    <w:rsid w:val="00CA2689"/>
    <w:rsid w:val="00CA49D3"/>
    <w:rsid w:val="00CB2007"/>
    <w:rsid w:val="00CB383D"/>
    <w:rsid w:val="00CC2D55"/>
    <w:rsid w:val="00CC7C1D"/>
    <w:rsid w:val="00CD7E4F"/>
    <w:rsid w:val="00CE02CE"/>
    <w:rsid w:val="00CE0C16"/>
    <w:rsid w:val="00CE13F6"/>
    <w:rsid w:val="00CE2F8C"/>
    <w:rsid w:val="00CE3976"/>
    <w:rsid w:val="00CE560D"/>
    <w:rsid w:val="00CE7CE5"/>
    <w:rsid w:val="00CF5644"/>
    <w:rsid w:val="00D006ED"/>
    <w:rsid w:val="00D01666"/>
    <w:rsid w:val="00D0514D"/>
    <w:rsid w:val="00D051D5"/>
    <w:rsid w:val="00D14D98"/>
    <w:rsid w:val="00D16AD2"/>
    <w:rsid w:val="00D17E78"/>
    <w:rsid w:val="00D21035"/>
    <w:rsid w:val="00D212D2"/>
    <w:rsid w:val="00D21CA2"/>
    <w:rsid w:val="00D24D75"/>
    <w:rsid w:val="00D30568"/>
    <w:rsid w:val="00D312D4"/>
    <w:rsid w:val="00D33561"/>
    <w:rsid w:val="00D375EB"/>
    <w:rsid w:val="00D41F5B"/>
    <w:rsid w:val="00D42D11"/>
    <w:rsid w:val="00D4461C"/>
    <w:rsid w:val="00D455D7"/>
    <w:rsid w:val="00D46E3F"/>
    <w:rsid w:val="00D47735"/>
    <w:rsid w:val="00D526DB"/>
    <w:rsid w:val="00D534A2"/>
    <w:rsid w:val="00D578E0"/>
    <w:rsid w:val="00D668B9"/>
    <w:rsid w:val="00D66C1F"/>
    <w:rsid w:val="00D75714"/>
    <w:rsid w:val="00D7635D"/>
    <w:rsid w:val="00D7739B"/>
    <w:rsid w:val="00D82BEA"/>
    <w:rsid w:val="00D834EB"/>
    <w:rsid w:val="00D8391B"/>
    <w:rsid w:val="00D85E51"/>
    <w:rsid w:val="00D9053C"/>
    <w:rsid w:val="00D91265"/>
    <w:rsid w:val="00D92911"/>
    <w:rsid w:val="00D96534"/>
    <w:rsid w:val="00D97313"/>
    <w:rsid w:val="00DA3298"/>
    <w:rsid w:val="00DA36E3"/>
    <w:rsid w:val="00DA5C24"/>
    <w:rsid w:val="00DA7C2D"/>
    <w:rsid w:val="00DB792C"/>
    <w:rsid w:val="00DB7A15"/>
    <w:rsid w:val="00DC4BD9"/>
    <w:rsid w:val="00DD4699"/>
    <w:rsid w:val="00DE1495"/>
    <w:rsid w:val="00DE2304"/>
    <w:rsid w:val="00DE7DA8"/>
    <w:rsid w:val="00DF4BF2"/>
    <w:rsid w:val="00DF4FFE"/>
    <w:rsid w:val="00DF5B41"/>
    <w:rsid w:val="00E02DA1"/>
    <w:rsid w:val="00E042FB"/>
    <w:rsid w:val="00E107E1"/>
    <w:rsid w:val="00E13EA2"/>
    <w:rsid w:val="00E21F8A"/>
    <w:rsid w:val="00E3171B"/>
    <w:rsid w:val="00E320E3"/>
    <w:rsid w:val="00E37622"/>
    <w:rsid w:val="00E41754"/>
    <w:rsid w:val="00E43089"/>
    <w:rsid w:val="00E45E00"/>
    <w:rsid w:val="00E5189E"/>
    <w:rsid w:val="00E51C75"/>
    <w:rsid w:val="00E60968"/>
    <w:rsid w:val="00E6115B"/>
    <w:rsid w:val="00E65E97"/>
    <w:rsid w:val="00E66CC0"/>
    <w:rsid w:val="00E67783"/>
    <w:rsid w:val="00E710A2"/>
    <w:rsid w:val="00E71AC8"/>
    <w:rsid w:val="00E80301"/>
    <w:rsid w:val="00E80BCC"/>
    <w:rsid w:val="00E821FA"/>
    <w:rsid w:val="00E82D19"/>
    <w:rsid w:val="00E83D82"/>
    <w:rsid w:val="00E8496F"/>
    <w:rsid w:val="00E85531"/>
    <w:rsid w:val="00E85723"/>
    <w:rsid w:val="00E86580"/>
    <w:rsid w:val="00E91347"/>
    <w:rsid w:val="00E94A30"/>
    <w:rsid w:val="00E95FDF"/>
    <w:rsid w:val="00E96391"/>
    <w:rsid w:val="00EA6EBC"/>
    <w:rsid w:val="00EA70DC"/>
    <w:rsid w:val="00EA71FC"/>
    <w:rsid w:val="00EB20E2"/>
    <w:rsid w:val="00EB3CBC"/>
    <w:rsid w:val="00EB5C7A"/>
    <w:rsid w:val="00EB6413"/>
    <w:rsid w:val="00EC09E1"/>
    <w:rsid w:val="00EC1B96"/>
    <w:rsid w:val="00EC2696"/>
    <w:rsid w:val="00EC3BC2"/>
    <w:rsid w:val="00EC40E4"/>
    <w:rsid w:val="00EC6436"/>
    <w:rsid w:val="00ED2337"/>
    <w:rsid w:val="00ED76F3"/>
    <w:rsid w:val="00EE2D27"/>
    <w:rsid w:val="00EE397C"/>
    <w:rsid w:val="00EF3178"/>
    <w:rsid w:val="00EF4A73"/>
    <w:rsid w:val="00EF5C30"/>
    <w:rsid w:val="00EF7772"/>
    <w:rsid w:val="00F00567"/>
    <w:rsid w:val="00F01F0D"/>
    <w:rsid w:val="00F02272"/>
    <w:rsid w:val="00F07ABD"/>
    <w:rsid w:val="00F10191"/>
    <w:rsid w:val="00F17BBC"/>
    <w:rsid w:val="00F271F2"/>
    <w:rsid w:val="00F277D7"/>
    <w:rsid w:val="00F304CD"/>
    <w:rsid w:val="00F30858"/>
    <w:rsid w:val="00F31645"/>
    <w:rsid w:val="00F31932"/>
    <w:rsid w:val="00F364A6"/>
    <w:rsid w:val="00F41B0C"/>
    <w:rsid w:val="00F42B87"/>
    <w:rsid w:val="00F54ECB"/>
    <w:rsid w:val="00F65EDA"/>
    <w:rsid w:val="00F7007C"/>
    <w:rsid w:val="00F70AA8"/>
    <w:rsid w:val="00F72EFF"/>
    <w:rsid w:val="00F741EB"/>
    <w:rsid w:val="00F75002"/>
    <w:rsid w:val="00F8086C"/>
    <w:rsid w:val="00F80DDB"/>
    <w:rsid w:val="00F81184"/>
    <w:rsid w:val="00F828DB"/>
    <w:rsid w:val="00F87E34"/>
    <w:rsid w:val="00F900B7"/>
    <w:rsid w:val="00FA31D3"/>
    <w:rsid w:val="00FA5473"/>
    <w:rsid w:val="00FB1813"/>
    <w:rsid w:val="00FB294E"/>
    <w:rsid w:val="00FB52F4"/>
    <w:rsid w:val="00FB6358"/>
    <w:rsid w:val="00FB7347"/>
    <w:rsid w:val="00FC27FA"/>
    <w:rsid w:val="00FC76A7"/>
    <w:rsid w:val="00FC7AC0"/>
    <w:rsid w:val="00FC7ECD"/>
    <w:rsid w:val="00FD08B4"/>
    <w:rsid w:val="00FD1846"/>
    <w:rsid w:val="00FE0C25"/>
    <w:rsid w:val="00FE1F2D"/>
    <w:rsid w:val="00FE5EE7"/>
    <w:rsid w:val="00FE604A"/>
    <w:rsid w:val="00FE725B"/>
    <w:rsid w:val="00FF1ECF"/>
    <w:rsid w:val="00FF6CEC"/>
    <w:rsid w:val="030F439B"/>
    <w:rsid w:val="047566EC"/>
    <w:rsid w:val="0CE6639C"/>
    <w:rsid w:val="0F14143A"/>
    <w:rsid w:val="12FB2519"/>
    <w:rsid w:val="13607B95"/>
    <w:rsid w:val="1AD43AE6"/>
    <w:rsid w:val="1F2C2E64"/>
    <w:rsid w:val="28D00A34"/>
    <w:rsid w:val="2A4C3C0C"/>
    <w:rsid w:val="2DBA6B25"/>
    <w:rsid w:val="33BE6381"/>
    <w:rsid w:val="348D6C9A"/>
    <w:rsid w:val="3A9E18C8"/>
    <w:rsid w:val="3EFA2BDD"/>
    <w:rsid w:val="40720327"/>
    <w:rsid w:val="44E97329"/>
    <w:rsid w:val="45EB7034"/>
    <w:rsid w:val="47783F90"/>
    <w:rsid w:val="4C382E2A"/>
    <w:rsid w:val="4F6B37B5"/>
    <w:rsid w:val="4FBF2DC5"/>
    <w:rsid w:val="52022FA1"/>
    <w:rsid w:val="537727D2"/>
    <w:rsid w:val="54A8602B"/>
    <w:rsid w:val="58640743"/>
    <w:rsid w:val="59202A97"/>
    <w:rsid w:val="59B7729B"/>
    <w:rsid w:val="5C804F1B"/>
    <w:rsid w:val="5C8D219C"/>
    <w:rsid w:val="5F412280"/>
    <w:rsid w:val="68EB7D2B"/>
    <w:rsid w:val="6AB070A6"/>
    <w:rsid w:val="72973234"/>
    <w:rsid w:val="730135E6"/>
    <w:rsid w:val="735200AC"/>
    <w:rsid w:val="741D2C2F"/>
    <w:rsid w:val="772867B4"/>
    <w:rsid w:val="79334D5B"/>
    <w:rsid w:val="7AEC094D"/>
    <w:rsid w:val="7B6512FC"/>
    <w:rsid w:val="7C753288"/>
    <w:rsid w:val="7D4B178A"/>
    <w:rsid w:val="7E7D3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FE2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Times New Roman" w:hAnsi="Times New Roman" w:cs="Times New Roman"/>
    </w:rPr>
  </w:style>
  <w:style w:type="paragraph" w:styleId="31">
    <w:name w:val="toc 3"/>
    <w:basedOn w:val="a"/>
    <w:next w:val="a"/>
    <w:uiPriority w:val="39"/>
    <w:unhideWhenUsed/>
    <w:qFormat/>
    <w:pPr>
      <w:ind w:leftChars="400" w:left="84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a9">
    <w:name w:val="footnote text"/>
    <w:basedOn w:val="a"/>
    <w:link w:val="aa"/>
    <w:uiPriority w:val="99"/>
    <w:unhideWhenUsed/>
    <w:qFormat/>
    <w:pPr>
      <w:snapToGrid w:val="0"/>
      <w:jc w:val="left"/>
    </w:pPr>
    <w:rPr>
      <w:sz w:val="18"/>
      <w:szCs w:val="18"/>
    </w:rPr>
  </w:style>
  <w:style w:type="paragraph" w:styleId="20">
    <w:name w:val="toc 2"/>
    <w:basedOn w:val="a"/>
    <w:next w:val="a"/>
    <w:uiPriority w:val="39"/>
    <w:unhideWhenUsed/>
    <w:qFormat/>
    <w:pPr>
      <w:ind w:leftChars="200" w:left="420"/>
    </w:pPr>
  </w:style>
  <w:style w:type="paragraph" w:styleId="ab">
    <w:name w:val="Normal (Web)"/>
    <w:basedOn w:val="a"/>
    <w:uiPriority w:val="99"/>
    <w:unhideWhenUsed/>
    <w:qFormat/>
    <w:pPr>
      <w:spacing w:beforeAutospacing="1" w:afterAutospacing="1"/>
      <w:jc w:val="left"/>
    </w:pPr>
    <w:rPr>
      <w:rFonts w:cs="Times New Roman"/>
      <w:kern w:val="0"/>
    </w:rPr>
  </w:style>
  <w:style w:type="paragraph" w:styleId="ac">
    <w:name w:val="Title"/>
    <w:basedOn w:val="a"/>
    <w:uiPriority w:val="10"/>
    <w:qFormat/>
    <w:pPr>
      <w:spacing w:before="240" w:after="60"/>
      <w:jc w:val="center"/>
      <w:outlineLvl w:val="0"/>
    </w:pPr>
    <w:rPr>
      <w:rFonts w:ascii="Arial" w:hAnsi="Arial"/>
      <w:b/>
      <w:sz w:val="32"/>
    </w:rPr>
  </w:style>
  <w:style w:type="character" w:styleId="ad">
    <w:name w:val="page number"/>
    <w:basedOn w:val="a0"/>
    <w:uiPriority w:val="99"/>
    <w:semiHidden/>
    <w:unhideWhenUsed/>
  </w:style>
  <w:style w:type="character" w:styleId="ae">
    <w:name w:val="Emphasis"/>
    <w:basedOn w:val="a0"/>
    <w:uiPriority w:val="20"/>
    <w:qFormat/>
    <w:rPr>
      <w:i/>
    </w:rPr>
  </w:style>
  <w:style w:type="character" w:styleId="af">
    <w:name w:val="footnote reference"/>
    <w:basedOn w:val="a0"/>
    <w:uiPriority w:val="99"/>
    <w:unhideWhenUsed/>
    <w:qFormat/>
    <w:rPr>
      <w:vertAlign w:val="superscript"/>
    </w:rPr>
  </w:style>
  <w:style w:type="paragraph" w:customStyle="1" w:styleId="11">
    <w:name w:val="毕论标题1"/>
    <w:basedOn w:val="1"/>
    <w:next w:val="a"/>
    <w:qFormat/>
    <w:rPr>
      <w:rFonts w:eastAsia="黑体"/>
      <w:sz w:val="30"/>
    </w:rPr>
  </w:style>
  <w:style w:type="paragraph" w:customStyle="1" w:styleId="af0">
    <w:name w:val="摘要"/>
    <w:basedOn w:val="ac"/>
    <w:link w:val="Char"/>
    <w:qFormat/>
    <w:rPr>
      <w:rFonts w:asciiTheme="minorHAnsi" w:eastAsia="黑体" w:hAnsiTheme="minorHAnsi"/>
      <w:sz w:val="28"/>
    </w:rPr>
  </w:style>
  <w:style w:type="paragraph" w:customStyle="1" w:styleId="abstract">
    <w:name w:val="abstract"/>
    <w:basedOn w:val="ac"/>
    <w:link w:val="abstractChar"/>
    <w:qFormat/>
    <w:rPr>
      <w:rFonts w:ascii="Times New Roman" w:eastAsiaTheme="majorEastAsia" w:hAnsi="Times New Roman"/>
      <w:sz w:val="28"/>
    </w:rPr>
  </w:style>
  <w:style w:type="paragraph" w:customStyle="1" w:styleId="af1">
    <w:name w:val="引言"/>
    <w:basedOn w:val="ac"/>
    <w:qFormat/>
    <w:rPr>
      <w:rFonts w:asciiTheme="minorHAnsi" w:eastAsia="黑体" w:hAnsiTheme="minorHAnsi"/>
    </w:rPr>
  </w:style>
  <w:style w:type="character" w:customStyle="1" w:styleId="aa">
    <w:name w:val="脚注文本 字符"/>
    <w:basedOn w:val="a0"/>
    <w:link w:val="a9"/>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pple-converted-space">
    <w:name w:val="apple-converted-space"/>
    <w:basedOn w:val="a0"/>
    <w:qFormat/>
  </w:style>
  <w:style w:type="character" w:customStyle="1" w:styleId="Bodytext2Exact">
    <w:name w:val="Body text|2 Exact"/>
    <w:basedOn w:val="a0"/>
    <w:unhideWhenUsed/>
    <w:qFormat/>
    <w:rPr>
      <w:sz w:val="19"/>
      <w:szCs w:val="19"/>
      <w:u w:val="none"/>
    </w:rPr>
  </w:style>
  <w:style w:type="paragraph" w:customStyle="1" w:styleId="21">
    <w:name w:val="毕论标题2"/>
    <w:basedOn w:val="2"/>
    <w:next w:val="a"/>
    <w:link w:val="2Char"/>
    <w:qFormat/>
    <w:rPr>
      <w:rFonts w:asciiTheme="minorHAnsi" w:hAnsiTheme="minorHAnsi"/>
      <w:sz w:val="28"/>
    </w:rPr>
  </w:style>
  <w:style w:type="paragraph" w:customStyle="1" w:styleId="32">
    <w:name w:val="毕论标题3"/>
    <w:basedOn w:val="3"/>
    <w:next w:val="a"/>
    <w:link w:val="3Char"/>
    <w:qFormat/>
    <w:rPr>
      <w:rFonts w:eastAsia="黑体"/>
      <w:sz w:val="24"/>
    </w:rPr>
  </w:style>
  <w:style w:type="character" w:customStyle="1" w:styleId="30">
    <w:name w:val="标题 3 字符"/>
    <w:link w:val="3"/>
    <w:qFormat/>
    <w:rPr>
      <w:b/>
      <w:sz w:val="32"/>
    </w:rPr>
  </w:style>
  <w:style w:type="character" w:customStyle="1" w:styleId="3Char">
    <w:name w:val="毕论标题3 Char"/>
    <w:link w:val="32"/>
    <w:qFormat/>
    <w:rPr>
      <w:rFonts w:asciiTheme="minorHAnsi" w:eastAsia="黑体" w:hAnsiTheme="minorHAnsi"/>
      <w:sz w:val="24"/>
    </w:rPr>
  </w:style>
  <w:style w:type="character" w:customStyle="1" w:styleId="2Char">
    <w:name w:val="毕论标题2 Char"/>
    <w:link w:val="21"/>
    <w:qFormat/>
    <w:rPr>
      <w:rFonts w:asciiTheme="minorHAnsi" w:hAnsiTheme="minorHAnsi"/>
      <w:sz w:val="28"/>
    </w:rPr>
  </w:style>
  <w:style w:type="character" w:customStyle="1" w:styleId="Char">
    <w:name w:val="摘要 Char"/>
    <w:link w:val="af0"/>
    <w:qFormat/>
    <w:rPr>
      <w:rFonts w:asciiTheme="minorHAnsi" w:eastAsia="黑体" w:hAnsiTheme="minorHAnsi"/>
      <w:sz w:val="28"/>
    </w:rPr>
  </w:style>
  <w:style w:type="paragraph" w:customStyle="1" w:styleId="12">
    <w:name w:val="样式1"/>
    <w:basedOn w:val="a"/>
    <w:qFormat/>
  </w:style>
  <w:style w:type="paragraph" w:customStyle="1" w:styleId="22">
    <w:name w:val="样式2"/>
    <w:basedOn w:val="ac"/>
    <w:next w:val="a"/>
    <w:qFormat/>
    <w:rPr>
      <w:rFonts w:asciiTheme="majorHAnsi" w:eastAsiaTheme="majorEastAsia" w:hAnsiTheme="majorHAnsi"/>
      <w:sz w:val="28"/>
    </w:rPr>
  </w:style>
  <w:style w:type="character" w:customStyle="1" w:styleId="abstractChar">
    <w:name w:val="abstract Char"/>
    <w:link w:val="abstract"/>
    <w:qFormat/>
    <w:rPr>
      <w:rFonts w:ascii="Times New Roman" w:eastAsiaTheme="majorEastAsia" w:hAnsi="Times New Roman"/>
      <w:sz w:val="28"/>
    </w:rPr>
  </w:style>
  <w:style w:type="character" w:customStyle="1" w:styleId="a4">
    <w:name w:val="文档结构图 字符"/>
    <w:basedOn w:val="a0"/>
    <w:link w:val="a3"/>
    <w:uiPriority w:val="99"/>
    <w:semiHidden/>
    <w:rPr>
      <w:rFonts w:eastAsia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2555">
      <w:bodyDiv w:val="1"/>
      <w:marLeft w:val="0"/>
      <w:marRight w:val="0"/>
      <w:marTop w:val="0"/>
      <w:marBottom w:val="0"/>
      <w:divBdr>
        <w:top w:val="none" w:sz="0" w:space="0" w:color="auto"/>
        <w:left w:val="none" w:sz="0" w:space="0" w:color="auto"/>
        <w:bottom w:val="none" w:sz="0" w:space="0" w:color="auto"/>
        <w:right w:val="none" w:sz="0" w:space="0" w:color="auto"/>
      </w:divBdr>
    </w:div>
    <w:div w:id="1322006776">
      <w:bodyDiv w:val="1"/>
      <w:marLeft w:val="0"/>
      <w:marRight w:val="0"/>
      <w:marTop w:val="0"/>
      <w:marBottom w:val="0"/>
      <w:divBdr>
        <w:top w:val="none" w:sz="0" w:space="0" w:color="auto"/>
        <w:left w:val="none" w:sz="0" w:space="0" w:color="auto"/>
        <w:bottom w:val="none" w:sz="0" w:space="0" w:color="auto"/>
        <w:right w:val="none" w:sz="0" w:space="0" w:color="auto"/>
      </w:divBdr>
    </w:div>
    <w:div w:id="1859126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2F71E-6137-44D0-9627-2C02087D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32</Pages>
  <Words>21493</Words>
  <Characters>7796</Characters>
  <Application>Microsoft Office Word</Application>
  <DocSecurity>0</DocSecurity>
  <Lines>64</Lines>
  <Paragraphs>58</Paragraphs>
  <ScaleCrop>false</ScaleCrop>
  <Company/>
  <LinksUpToDate>false</LinksUpToDate>
  <CharactersWithSpaces>29231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mac</cp:lastModifiedBy>
  <cp:revision>557</cp:revision>
  <dcterms:created xsi:type="dcterms:W3CDTF">2019-02-25T14:21:00Z</dcterms:created>
  <dcterms:modified xsi:type="dcterms:W3CDTF">2019-04-29T03:46:00Z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